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42" w:rsidRDefault="007A3BE1" w:rsidP="007A3BE1">
      <w:pPr>
        <w:jc w:val="center"/>
        <w:rPr>
          <w:rFonts w:ascii="文星标宋" w:eastAsia="文星标宋" w:hint="eastAsia"/>
          <w:sz w:val="32"/>
          <w:szCs w:val="32"/>
        </w:rPr>
      </w:pPr>
      <w:r w:rsidRPr="007A3BE1">
        <w:rPr>
          <w:rFonts w:ascii="文星标宋" w:eastAsia="文星标宋" w:hint="eastAsia"/>
          <w:sz w:val="32"/>
          <w:szCs w:val="32"/>
        </w:rPr>
        <w:t>武汉企业京津行需求汇总（部分）</w:t>
      </w:r>
    </w:p>
    <w:tbl>
      <w:tblPr>
        <w:tblStyle w:val="a3"/>
        <w:tblW w:w="15877" w:type="dxa"/>
        <w:tblInd w:w="-885" w:type="dxa"/>
        <w:tblLook w:val="04A0"/>
      </w:tblPr>
      <w:tblGrid>
        <w:gridCol w:w="709"/>
        <w:gridCol w:w="2552"/>
        <w:gridCol w:w="6521"/>
        <w:gridCol w:w="6095"/>
      </w:tblGrid>
      <w:tr w:rsidR="007A3BE1" w:rsidTr="0045789A">
        <w:tc>
          <w:tcPr>
            <w:tcW w:w="709" w:type="dxa"/>
          </w:tcPr>
          <w:p w:rsidR="007A3BE1" w:rsidRDefault="007A3BE1" w:rsidP="0045789A">
            <w:r>
              <w:rPr>
                <w:rFonts w:hint="eastAsia"/>
              </w:rPr>
              <w:t>序号</w:t>
            </w:r>
          </w:p>
        </w:tc>
        <w:tc>
          <w:tcPr>
            <w:tcW w:w="2552" w:type="dxa"/>
          </w:tcPr>
          <w:p w:rsidR="007A3BE1" w:rsidRDefault="007A3BE1" w:rsidP="0045789A">
            <w:r>
              <w:rPr>
                <w:rFonts w:hint="eastAsia"/>
              </w:rPr>
              <w:t>单位</w:t>
            </w:r>
          </w:p>
        </w:tc>
        <w:tc>
          <w:tcPr>
            <w:tcW w:w="6521" w:type="dxa"/>
          </w:tcPr>
          <w:p w:rsidR="007A3BE1" w:rsidRDefault="007A3BE1" w:rsidP="0045789A">
            <w:r>
              <w:rPr>
                <w:rFonts w:hint="eastAsia"/>
              </w:rPr>
              <w:t>技术难题</w:t>
            </w:r>
          </w:p>
        </w:tc>
        <w:tc>
          <w:tcPr>
            <w:tcW w:w="6095" w:type="dxa"/>
          </w:tcPr>
          <w:p w:rsidR="007A3BE1" w:rsidRDefault="007A3BE1" w:rsidP="0045789A">
            <w:r>
              <w:rPr>
                <w:rFonts w:hint="eastAsia"/>
              </w:rPr>
              <w:t>产业链协作需求</w:t>
            </w:r>
          </w:p>
        </w:tc>
      </w:tr>
      <w:tr w:rsidR="007A3BE1" w:rsidTr="0045789A">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8B3ED1">
              <w:rPr>
                <w:rFonts w:asciiTheme="minorEastAsia" w:hAnsiTheme="minorEastAsia" w:hint="eastAsia"/>
                <w:szCs w:val="21"/>
              </w:rPr>
              <w:t>武汉健民药业集团股份有限公司</w:t>
            </w:r>
          </w:p>
        </w:tc>
        <w:tc>
          <w:tcPr>
            <w:tcW w:w="6521" w:type="dxa"/>
          </w:tcPr>
          <w:p w:rsidR="007A3BE1" w:rsidRPr="00E34FB3" w:rsidRDefault="007A3BE1" w:rsidP="0045789A">
            <w:pPr>
              <w:rPr>
                <w:rFonts w:asciiTheme="minorEastAsia" w:hAnsiTheme="minorEastAsia"/>
                <w:szCs w:val="21"/>
              </w:rPr>
            </w:pPr>
          </w:p>
        </w:tc>
        <w:tc>
          <w:tcPr>
            <w:tcW w:w="6095" w:type="dxa"/>
          </w:tcPr>
          <w:p w:rsidR="007A3BE1" w:rsidRPr="00E34FB3" w:rsidRDefault="007A3BE1" w:rsidP="0045789A">
            <w:pPr>
              <w:rPr>
                <w:rFonts w:asciiTheme="minorEastAsia" w:hAnsiTheme="minorEastAsia"/>
                <w:szCs w:val="21"/>
              </w:rPr>
            </w:pPr>
            <w:r w:rsidRPr="0098103B">
              <w:rPr>
                <w:rFonts w:asciiTheme="minorEastAsia" w:hAnsiTheme="minorEastAsia" w:hint="eastAsia"/>
                <w:szCs w:val="21"/>
              </w:rPr>
              <w:t>寻找高水平的新药研发项目以及适合公司战略发展需求的企业的战略股权投资合作。</w:t>
            </w:r>
          </w:p>
        </w:tc>
      </w:tr>
      <w:tr w:rsidR="007A3BE1" w:rsidTr="0045789A">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武汉科诺生物科技股份有限公司</w:t>
            </w:r>
          </w:p>
        </w:tc>
        <w:tc>
          <w:tcPr>
            <w:tcW w:w="6521" w:type="dxa"/>
          </w:tcPr>
          <w:p w:rsidR="007A3BE1" w:rsidRPr="00E34FB3" w:rsidRDefault="007A3BE1" w:rsidP="0045789A">
            <w:pPr>
              <w:numPr>
                <w:ilvl w:val="0"/>
                <w:numId w:val="2"/>
              </w:numPr>
              <w:rPr>
                <w:rFonts w:asciiTheme="minorEastAsia" w:hAnsiTheme="minorEastAsia"/>
                <w:szCs w:val="21"/>
              </w:rPr>
            </w:pPr>
            <w:r w:rsidRPr="00E34FB3">
              <w:rPr>
                <w:rFonts w:asciiTheme="minorEastAsia" w:hAnsiTheme="minorEastAsia" w:hint="eastAsia"/>
                <w:szCs w:val="21"/>
              </w:rPr>
              <w:t>生物农药苏云金芽孢杆菌油剂膏化问题解决；</w:t>
            </w:r>
          </w:p>
          <w:p w:rsidR="007A3BE1" w:rsidRPr="00E34FB3" w:rsidRDefault="007A3BE1" w:rsidP="0045789A">
            <w:pPr>
              <w:numPr>
                <w:ilvl w:val="0"/>
                <w:numId w:val="2"/>
              </w:numPr>
              <w:rPr>
                <w:rFonts w:asciiTheme="minorEastAsia" w:hAnsiTheme="minorEastAsia"/>
                <w:szCs w:val="21"/>
              </w:rPr>
            </w:pPr>
            <w:r w:rsidRPr="00E34FB3">
              <w:rPr>
                <w:rFonts w:asciiTheme="minorEastAsia" w:hAnsiTheme="minorEastAsia" w:hint="eastAsia"/>
                <w:szCs w:val="21"/>
              </w:rPr>
              <w:t>生物农药枯草芽孢杆菌水剂稳定性配方（活芽孢稳定2年）；</w:t>
            </w:r>
          </w:p>
          <w:p w:rsidR="007A3BE1" w:rsidRPr="00E34FB3" w:rsidRDefault="007A3BE1" w:rsidP="0045789A">
            <w:pPr>
              <w:numPr>
                <w:ilvl w:val="0"/>
                <w:numId w:val="2"/>
              </w:numPr>
              <w:rPr>
                <w:rFonts w:asciiTheme="minorEastAsia" w:hAnsiTheme="minorEastAsia"/>
                <w:szCs w:val="21"/>
              </w:rPr>
            </w:pPr>
            <w:r w:rsidRPr="00E34FB3">
              <w:rPr>
                <w:rFonts w:asciiTheme="minorEastAsia" w:hAnsiTheme="minorEastAsia" w:hint="eastAsia"/>
                <w:szCs w:val="21"/>
              </w:rPr>
              <w:t>缓释漂浮剂剂型研究；</w:t>
            </w:r>
          </w:p>
          <w:p w:rsidR="007A3BE1" w:rsidRPr="00E34FB3" w:rsidRDefault="007A3BE1" w:rsidP="0045789A">
            <w:pPr>
              <w:numPr>
                <w:ilvl w:val="0"/>
                <w:numId w:val="2"/>
              </w:numPr>
              <w:rPr>
                <w:rFonts w:asciiTheme="minorEastAsia" w:hAnsiTheme="minorEastAsia"/>
                <w:szCs w:val="21"/>
              </w:rPr>
            </w:pPr>
            <w:r w:rsidRPr="00E34FB3">
              <w:rPr>
                <w:rFonts w:asciiTheme="minorEastAsia" w:hAnsiTheme="minorEastAsia" w:hint="eastAsia"/>
                <w:szCs w:val="21"/>
              </w:rPr>
              <w:t>枯草芽孢杆菌高密度发酵工艺研究；</w:t>
            </w:r>
          </w:p>
          <w:p w:rsidR="007A3BE1" w:rsidRPr="00E34FB3" w:rsidRDefault="007A3BE1" w:rsidP="0045789A">
            <w:pPr>
              <w:numPr>
                <w:ilvl w:val="0"/>
                <w:numId w:val="2"/>
              </w:numPr>
              <w:rPr>
                <w:rFonts w:asciiTheme="minorEastAsia" w:hAnsiTheme="minorEastAsia"/>
                <w:szCs w:val="21"/>
              </w:rPr>
            </w:pPr>
            <w:r w:rsidRPr="00E34FB3">
              <w:rPr>
                <w:rFonts w:asciiTheme="minorEastAsia" w:hAnsiTheme="minorEastAsia" w:hint="eastAsia"/>
                <w:szCs w:val="21"/>
              </w:rPr>
              <w:t>新型生物农药（防蔬菜跳甲、线虫）产品的技术转让。</w:t>
            </w:r>
          </w:p>
          <w:p w:rsidR="007A3BE1" w:rsidRPr="00E34FB3" w:rsidRDefault="007A3BE1" w:rsidP="0045789A">
            <w:pPr>
              <w:numPr>
                <w:ilvl w:val="0"/>
                <w:numId w:val="2"/>
              </w:numPr>
              <w:rPr>
                <w:rFonts w:asciiTheme="minorEastAsia" w:hAnsiTheme="minorEastAsia"/>
                <w:szCs w:val="21"/>
              </w:rPr>
            </w:pPr>
            <w:r w:rsidRPr="00E34FB3">
              <w:rPr>
                <w:rFonts w:asciiTheme="minorEastAsia" w:hAnsiTheme="minorEastAsia" w:hint="eastAsia"/>
                <w:szCs w:val="21"/>
              </w:rPr>
              <w:t>新型生物除草剂产品的技术转让。</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可根据每个项目提供研究经费。</w:t>
            </w:r>
          </w:p>
        </w:tc>
        <w:tc>
          <w:tcPr>
            <w:tcW w:w="6095"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经济作物病虫害的生物农药综合防治方案。</w:t>
            </w:r>
          </w:p>
        </w:tc>
      </w:tr>
      <w:tr w:rsidR="007A3BE1" w:rsidTr="0045789A">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武汉高源生物科技发展有限公司</w:t>
            </w:r>
          </w:p>
        </w:tc>
        <w:tc>
          <w:tcPr>
            <w:tcW w:w="6521"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根据集团五年战略规划，我司拟在新能源、新材料、节能环保技术等领域寻求优质项目进行投资。</w:t>
            </w:r>
          </w:p>
        </w:tc>
        <w:tc>
          <w:tcPr>
            <w:tcW w:w="6095" w:type="dxa"/>
          </w:tcPr>
          <w:p w:rsidR="007A3BE1" w:rsidRPr="00E34FB3" w:rsidRDefault="007A3BE1" w:rsidP="0045789A">
            <w:pPr>
              <w:rPr>
                <w:rFonts w:asciiTheme="minorEastAsia" w:hAnsiTheme="minorEastAsia"/>
                <w:szCs w:val="21"/>
              </w:rPr>
            </w:pPr>
          </w:p>
        </w:tc>
      </w:tr>
      <w:tr w:rsidR="007A3BE1" w:rsidTr="0045789A">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szCs w:val="21"/>
              </w:rPr>
              <w:t>武汉万密斋养生堂科技发展有限公司</w:t>
            </w:r>
          </w:p>
        </w:tc>
        <w:tc>
          <w:tcPr>
            <w:tcW w:w="6521" w:type="dxa"/>
          </w:tcPr>
          <w:p w:rsidR="007A3BE1" w:rsidRPr="00E34FB3" w:rsidRDefault="007A3BE1" w:rsidP="0045789A">
            <w:pPr>
              <w:rPr>
                <w:rFonts w:asciiTheme="minorEastAsia" w:hAnsiTheme="minorEastAsia"/>
                <w:szCs w:val="21"/>
              </w:rPr>
            </w:pPr>
          </w:p>
        </w:tc>
        <w:tc>
          <w:tcPr>
            <w:tcW w:w="6095" w:type="dxa"/>
          </w:tcPr>
          <w:p w:rsidR="007A3BE1" w:rsidRPr="00E34FB3" w:rsidRDefault="007A3BE1" w:rsidP="0045789A">
            <w:pPr>
              <w:rPr>
                <w:rFonts w:asciiTheme="minorEastAsia" w:hAnsiTheme="minorEastAsia"/>
                <w:szCs w:val="21"/>
              </w:rPr>
            </w:pPr>
          </w:p>
        </w:tc>
      </w:tr>
      <w:tr w:rsidR="007A3BE1" w:rsidTr="0045789A">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湖北华冠中科生物药业有限公司</w:t>
            </w:r>
          </w:p>
        </w:tc>
        <w:tc>
          <w:tcPr>
            <w:tcW w:w="6521"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以通过轮状病毒抗原免疫过的牛初乳为原料，通过分离、提纯和冷冻干燥，得到高纯度的牛初乳免疫球蛋白，再通过活性胶囊充填，得到口服免疫球蛋白胶囊药品。</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拟解决的关键技术：1.高纯度特异性牛初乳免疫球蛋白分离提纯技术；---纯度至少达到40%以上；2.轮状病毒抗原的制备技术；3.产品临床前研究；</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合作方要求：1.具有较强的蛋白、病毒提纯技术；2.具有生物药临床研究基础。</w:t>
            </w:r>
          </w:p>
        </w:tc>
        <w:tc>
          <w:tcPr>
            <w:tcW w:w="6095" w:type="dxa"/>
          </w:tcPr>
          <w:p w:rsidR="007A3BE1" w:rsidRPr="00E34FB3" w:rsidRDefault="007A3BE1" w:rsidP="0045789A">
            <w:pPr>
              <w:rPr>
                <w:rFonts w:asciiTheme="minorEastAsia" w:hAnsiTheme="minorEastAsia"/>
                <w:szCs w:val="21"/>
              </w:rPr>
            </w:pPr>
          </w:p>
        </w:tc>
      </w:tr>
      <w:tr w:rsidR="007A3BE1" w:rsidTr="0045789A">
        <w:trPr>
          <w:cantSplit/>
        </w:trPr>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武汉淅玛生物技术有限公司</w:t>
            </w:r>
          </w:p>
        </w:tc>
        <w:tc>
          <w:tcPr>
            <w:tcW w:w="6521"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1.全自动细胞染色机</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 xml:space="preserve">  生物技术企业，完全没有机械电子仪器开发生产能力。</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2. 抗肿瘤多肽药物</w:t>
            </w:r>
          </w:p>
          <w:p w:rsidR="007A3BE1" w:rsidRPr="00F13561" w:rsidRDefault="007A3BE1" w:rsidP="0045789A">
            <w:pPr>
              <w:rPr>
                <w:rFonts w:asciiTheme="minorEastAsia" w:hAnsiTheme="minorEastAsia"/>
                <w:szCs w:val="21"/>
              </w:rPr>
            </w:pPr>
            <w:r w:rsidRPr="00E34FB3">
              <w:rPr>
                <w:rFonts w:asciiTheme="minorEastAsia" w:hAnsiTheme="minorEastAsia" w:hint="eastAsia"/>
                <w:szCs w:val="21"/>
              </w:rPr>
              <w:t xml:space="preserve">  已经完成全部的困难部分，缺乏资金完成新药报批需要的部分实验数据。</w:t>
            </w:r>
          </w:p>
        </w:tc>
        <w:tc>
          <w:tcPr>
            <w:tcW w:w="6095"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1.全自动细胞染色机</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寻求资金或合作完成全自动细胞染色机的开发和工业化生产，（产品销售已经达成意向）。全自动细胞染色机工艺方法和技术路线：技术方案：1.设计、制备以截留膜为基础的细胞免疫染色洗涤装置，验证手动的细胞免疫染色洗涤装置的可行性；2. 为细胞免疫染色洗涤装置设计、生产、制造自动化的定量加样和洗涤装置；3.自动化定量加样软件程序的开发和调试；4.商业化销售机型的设计：原材料及元器件的选择、测定、质量监控、整机生产装配工艺的设计；5. 商业化销售机型重复性、稳定性、安全性等等电子机械产品需要的测试；6.商业化销售机型的客户试用测试及改进与完善；</w:t>
            </w:r>
            <w:r>
              <w:rPr>
                <w:rFonts w:asciiTheme="minorEastAsia" w:hAnsiTheme="minorEastAsia" w:hint="eastAsia"/>
                <w:szCs w:val="21"/>
              </w:rPr>
              <w:t>7</w:t>
            </w:r>
            <w:r w:rsidRPr="00E34FB3">
              <w:rPr>
                <w:rFonts w:asciiTheme="minorEastAsia" w:hAnsiTheme="minorEastAsia" w:hint="eastAsia"/>
                <w:szCs w:val="21"/>
              </w:rPr>
              <w:t>.包装设计。研发投入资金:700万元</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2. 抗肿瘤多肽药物</w:t>
            </w:r>
          </w:p>
          <w:p w:rsidR="007A3BE1" w:rsidRDefault="007A3BE1" w:rsidP="0045789A">
            <w:pPr>
              <w:rPr>
                <w:rFonts w:asciiTheme="minorEastAsia" w:hAnsiTheme="minorEastAsia"/>
                <w:szCs w:val="21"/>
              </w:rPr>
            </w:pPr>
            <w:r w:rsidRPr="00E34FB3">
              <w:rPr>
                <w:rFonts w:asciiTheme="minorEastAsia" w:hAnsiTheme="minorEastAsia" w:hint="eastAsia"/>
                <w:szCs w:val="21"/>
              </w:rPr>
              <w:t>已完成新药报批需要的生产工艺、药效学实验、急性毒性实验、慢性毒性实验、药理学研究。结果为体内体外杀伤肿瘤效果明显和无毒副作用，靶点明确。需要资金完成新药报批需要的其他实验和报批新药。研发投入资金:1200万元</w:t>
            </w:r>
          </w:p>
          <w:p w:rsidR="007A3BE1" w:rsidRPr="00F13561" w:rsidRDefault="007A3BE1" w:rsidP="0045789A">
            <w:pPr>
              <w:rPr>
                <w:rFonts w:asciiTheme="minorEastAsia" w:hAnsiTheme="minorEastAsia"/>
                <w:szCs w:val="21"/>
              </w:rPr>
            </w:pPr>
            <w:r w:rsidRPr="00E34FB3">
              <w:rPr>
                <w:rFonts w:asciiTheme="minorEastAsia" w:hAnsiTheme="minorEastAsia" w:hint="eastAsia"/>
                <w:szCs w:val="21"/>
              </w:rPr>
              <w:t>对合作方的要求：具有较强的资金实力或者具有小型精密仪器生产能力或者具有一定资金实力的生物药物生产企业</w:t>
            </w:r>
          </w:p>
        </w:tc>
      </w:tr>
      <w:tr w:rsidR="007A3BE1" w:rsidTr="0045789A">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武汉市天虹仪表有限责任公司</w:t>
            </w:r>
          </w:p>
        </w:tc>
        <w:tc>
          <w:tcPr>
            <w:tcW w:w="6521" w:type="dxa"/>
          </w:tcPr>
          <w:p w:rsidR="007A3BE1" w:rsidRPr="00E34FB3" w:rsidRDefault="007A3BE1" w:rsidP="0045789A">
            <w:pPr>
              <w:rPr>
                <w:rFonts w:asciiTheme="minorEastAsia" w:hAnsiTheme="minorEastAsia"/>
                <w:szCs w:val="21"/>
              </w:rPr>
            </w:pPr>
          </w:p>
        </w:tc>
        <w:tc>
          <w:tcPr>
            <w:tcW w:w="6095" w:type="dxa"/>
          </w:tcPr>
          <w:p w:rsidR="007A3BE1" w:rsidRPr="00E34FB3" w:rsidRDefault="007A3BE1" w:rsidP="0045789A">
            <w:pPr>
              <w:rPr>
                <w:rFonts w:asciiTheme="minorEastAsia" w:hAnsiTheme="minorEastAsia"/>
                <w:szCs w:val="21"/>
              </w:rPr>
            </w:pPr>
          </w:p>
        </w:tc>
      </w:tr>
      <w:tr w:rsidR="007A3BE1" w:rsidTr="0045789A">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武汉燃控科技热能工程有限公司</w:t>
            </w:r>
          </w:p>
        </w:tc>
        <w:tc>
          <w:tcPr>
            <w:tcW w:w="6521"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寻求火力发电及节能环保领域的各类高新技术，合作模式灵活多样。</w:t>
            </w:r>
          </w:p>
        </w:tc>
        <w:tc>
          <w:tcPr>
            <w:tcW w:w="6095" w:type="dxa"/>
          </w:tcPr>
          <w:p w:rsidR="007A3BE1" w:rsidRPr="00E34FB3" w:rsidRDefault="007A3BE1" w:rsidP="0045789A">
            <w:pPr>
              <w:rPr>
                <w:rFonts w:asciiTheme="minorEastAsia" w:hAnsiTheme="minorEastAsia"/>
                <w:szCs w:val="21"/>
              </w:rPr>
            </w:pPr>
          </w:p>
        </w:tc>
      </w:tr>
      <w:tr w:rsidR="007A3BE1" w:rsidTr="0045789A">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湖北毅力机械有限公司</w:t>
            </w:r>
          </w:p>
        </w:tc>
        <w:tc>
          <w:tcPr>
            <w:tcW w:w="6521"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1.小型螺旋钻机的钻杆及动力头的技术资料。</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2.组合型钢板桩的活动联接技术。</w:t>
            </w:r>
          </w:p>
        </w:tc>
        <w:tc>
          <w:tcPr>
            <w:tcW w:w="6095"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1.螺旋钻杆、钻具及动力头的生产厂家。</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2.组合钢板桩中的帽型桩和工字钢的租赁及市场开发。</w:t>
            </w:r>
          </w:p>
        </w:tc>
      </w:tr>
      <w:tr w:rsidR="007A3BE1" w:rsidTr="0045789A">
        <w:trPr>
          <w:cantSplit/>
        </w:trPr>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8B3ED1">
              <w:rPr>
                <w:rFonts w:asciiTheme="minorEastAsia" w:hAnsiTheme="minorEastAsia" w:hint="eastAsia"/>
                <w:szCs w:val="21"/>
              </w:rPr>
              <w:t>武汉四创自动控制技术有限责任公司</w:t>
            </w:r>
          </w:p>
        </w:tc>
        <w:tc>
          <w:tcPr>
            <w:tcW w:w="6521"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1.水电站压力钢管的健康状态预测：通过对压力钢管厚度、锈蚀、裂纹、振动、漏水等量的检测，能在远方集控中心方便地对压力钢管的健康状态进行预测，解决目前水电站压力钢管需人工现场检测的现状。</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2.智能水电站基于IEC61850的智能电子设备的开发：采用嵌入式实时控制系统，开发基于IEC61850的智能水电站各类智能电子设备，为中国智能水电站的建设提供可靠的智能控制设备。</w:t>
            </w:r>
          </w:p>
          <w:p w:rsidR="007A3BE1" w:rsidRPr="00E34FB3" w:rsidRDefault="007A3BE1" w:rsidP="0045789A">
            <w:pPr>
              <w:rPr>
                <w:rFonts w:asciiTheme="minorEastAsia" w:hAnsiTheme="minorEastAsia"/>
                <w:szCs w:val="21"/>
              </w:rPr>
            </w:pPr>
          </w:p>
        </w:tc>
        <w:tc>
          <w:tcPr>
            <w:tcW w:w="6095" w:type="dxa"/>
          </w:tcPr>
          <w:p w:rsidR="007A3BE1" w:rsidRPr="00E34FB3" w:rsidRDefault="007A3BE1" w:rsidP="0045789A">
            <w:pPr>
              <w:rPr>
                <w:rFonts w:asciiTheme="minorEastAsia" w:hAnsiTheme="minorEastAsia"/>
                <w:szCs w:val="21"/>
              </w:rPr>
            </w:pPr>
          </w:p>
        </w:tc>
      </w:tr>
      <w:tr w:rsidR="007A3BE1" w:rsidTr="0045789A">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武汉静磁栅机电制造有限公司</w:t>
            </w:r>
          </w:p>
        </w:tc>
        <w:tc>
          <w:tcPr>
            <w:tcW w:w="6521"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1，铝合金表面处理工艺及装备；</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2，不锈钢表面处理工艺及装备；</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3，电子装配量产生产线</w:t>
            </w:r>
            <w:r>
              <w:rPr>
                <w:rFonts w:asciiTheme="minorEastAsia" w:hAnsiTheme="minorEastAsia" w:hint="eastAsia"/>
                <w:szCs w:val="21"/>
              </w:rPr>
              <w:t>。</w:t>
            </w:r>
          </w:p>
        </w:tc>
        <w:tc>
          <w:tcPr>
            <w:tcW w:w="6095" w:type="dxa"/>
          </w:tcPr>
          <w:p w:rsidR="007A3BE1" w:rsidRPr="00E34FB3" w:rsidRDefault="007A3BE1" w:rsidP="0045789A">
            <w:pPr>
              <w:rPr>
                <w:rFonts w:asciiTheme="minorEastAsia" w:hAnsiTheme="minorEastAsia"/>
                <w:szCs w:val="21"/>
              </w:rPr>
            </w:pPr>
          </w:p>
        </w:tc>
      </w:tr>
      <w:tr w:rsidR="007A3BE1" w:rsidTr="0045789A">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武汉尼万科技股份有限公司</w:t>
            </w:r>
          </w:p>
        </w:tc>
        <w:tc>
          <w:tcPr>
            <w:tcW w:w="6521"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水消毒技术：化学法和物理方法（紫外线、臭氧）的技术产业化。</w:t>
            </w:r>
          </w:p>
        </w:tc>
        <w:tc>
          <w:tcPr>
            <w:tcW w:w="6095" w:type="dxa"/>
          </w:tcPr>
          <w:p w:rsidR="007A3BE1" w:rsidRPr="00E34FB3" w:rsidRDefault="007A3BE1" w:rsidP="0045789A">
            <w:pPr>
              <w:rPr>
                <w:rFonts w:asciiTheme="minorEastAsia" w:hAnsiTheme="minorEastAsia"/>
                <w:szCs w:val="21"/>
              </w:rPr>
            </w:pPr>
          </w:p>
        </w:tc>
      </w:tr>
      <w:tr w:rsidR="007A3BE1" w:rsidTr="0045789A">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武汉箕星制冷有限公司</w:t>
            </w:r>
          </w:p>
        </w:tc>
        <w:tc>
          <w:tcPr>
            <w:tcW w:w="6521" w:type="dxa"/>
          </w:tcPr>
          <w:p w:rsidR="007A3BE1" w:rsidRPr="00E34FB3" w:rsidRDefault="007A3BE1" w:rsidP="0045789A">
            <w:pPr>
              <w:rPr>
                <w:rFonts w:asciiTheme="minorEastAsia" w:hAnsiTheme="minorEastAsia"/>
                <w:szCs w:val="21"/>
              </w:rPr>
            </w:pPr>
          </w:p>
        </w:tc>
        <w:tc>
          <w:tcPr>
            <w:tcW w:w="6095" w:type="dxa"/>
          </w:tcPr>
          <w:p w:rsidR="007A3BE1" w:rsidRPr="00E34FB3" w:rsidRDefault="007A3BE1" w:rsidP="0045789A">
            <w:pPr>
              <w:spacing w:line="400" w:lineRule="exact"/>
              <w:rPr>
                <w:rFonts w:asciiTheme="minorEastAsia" w:hAnsiTheme="minorEastAsia"/>
                <w:szCs w:val="21"/>
              </w:rPr>
            </w:pPr>
            <w:r w:rsidRPr="00E34FB3">
              <w:rPr>
                <w:rFonts w:asciiTheme="minorEastAsia" w:hAnsiTheme="minorEastAsia" w:hint="eastAsia"/>
                <w:szCs w:val="21"/>
              </w:rPr>
              <w:t>1、有太阳能集热需求，可利用本技术和产品满足其低压蒸汽需求的单位；有低压废蒸汽或柴油机烟气等余热资源，可利用本技术和产品满足其制冷需求的单位。</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2、掌握内镀膜技术工艺的太阳能全玻璃真空管生产企业。</w:t>
            </w:r>
          </w:p>
        </w:tc>
      </w:tr>
      <w:tr w:rsidR="007A3BE1" w:rsidTr="0045789A">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武汉市豪迈电力自动化技术有限公司</w:t>
            </w:r>
          </w:p>
        </w:tc>
        <w:tc>
          <w:tcPr>
            <w:tcW w:w="6521"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产业方向：国内外同行业产业发展方向，新产品需求信息等</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技术先进性：国内外同行业新产品科技发展水平，知识产权状况</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新产品合作：国内外先进产品的合作研发生产</w:t>
            </w:r>
          </w:p>
        </w:tc>
        <w:tc>
          <w:tcPr>
            <w:tcW w:w="6095"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新产品联合研发：对于具有发展前途的新方向、新技术、新产品的联合研发</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产品合作生产：具有合作生产前景的先进产品可能开展合作生产</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新工艺、新设备：同行产品生产的新设备、新工艺和生产技术发展方向</w:t>
            </w:r>
          </w:p>
        </w:tc>
      </w:tr>
      <w:tr w:rsidR="007A3BE1" w:rsidTr="0045789A">
        <w:trPr>
          <w:cantSplit/>
        </w:trPr>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武汉虹翼信息有限公司</w:t>
            </w:r>
          </w:p>
        </w:tc>
        <w:tc>
          <w:tcPr>
            <w:tcW w:w="6521" w:type="dxa"/>
          </w:tcPr>
          <w:p w:rsidR="007A3BE1" w:rsidRPr="00F13561" w:rsidRDefault="007A3BE1" w:rsidP="0045789A">
            <w:pPr>
              <w:rPr>
                <w:rFonts w:asciiTheme="minorEastAsia" w:hAnsiTheme="minorEastAsia"/>
                <w:szCs w:val="21"/>
              </w:rPr>
            </w:pPr>
            <w:r w:rsidRPr="00E34FB3">
              <w:rPr>
                <w:rFonts w:asciiTheme="minorEastAsia" w:hAnsiTheme="minorEastAsia" w:hint="eastAsia"/>
                <w:szCs w:val="21"/>
              </w:rPr>
              <w:t>1、移动通信多网络（2G/3G/4G）信令采集与分析技术，要求能采集、解析各种制式移动通信网络各个接口的信令消息，并对各接口信令消息进行关联整合，要求合作方有成熟的产品。</w:t>
            </w:r>
          </w:p>
        </w:tc>
        <w:tc>
          <w:tcPr>
            <w:tcW w:w="6095"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1、提供TD-LTE无线网络优化支撑系列软件产品，产品在实际网络优化工程中得到过充分验证。寻求各种方式的合作，包括市场推广、技术转让、联合创新、业务外包等。</w:t>
            </w:r>
          </w:p>
          <w:p w:rsidR="007A3BE1" w:rsidRDefault="007A3BE1" w:rsidP="0045789A">
            <w:pPr>
              <w:rPr>
                <w:rFonts w:asciiTheme="minorEastAsia" w:hAnsiTheme="minorEastAsia"/>
                <w:szCs w:val="21"/>
              </w:rPr>
            </w:pPr>
            <w:r w:rsidRPr="00E34FB3">
              <w:rPr>
                <w:rFonts w:asciiTheme="minorEastAsia" w:hAnsiTheme="minorEastAsia" w:hint="eastAsia"/>
                <w:szCs w:val="21"/>
              </w:rPr>
              <w:t>2、公司具备丰富的软件开发经验，涉及行业包括：通信行业、金融行业、社保行业等，具备手机/平板/PC/服务器等多个平台的软件开发能力，寻求软件开发外包、联合研发等合作。</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3、提供银行供应链金融的完整成熟解决方案，并有多家银行的成功实施案例，希望寻求合作，合作方式包括市场推广、技术转让、联合创新、业务外包等。</w:t>
            </w:r>
          </w:p>
          <w:p w:rsidR="007A3BE1" w:rsidRPr="00F13561" w:rsidRDefault="007A3BE1" w:rsidP="007A3BE1">
            <w:pPr>
              <w:rPr>
                <w:rFonts w:asciiTheme="minorEastAsia" w:hAnsiTheme="minorEastAsia"/>
                <w:szCs w:val="21"/>
              </w:rPr>
            </w:pPr>
            <w:r w:rsidRPr="00E34FB3">
              <w:rPr>
                <w:rFonts w:asciiTheme="minorEastAsia" w:hAnsiTheme="minorEastAsia" w:hint="eastAsia"/>
                <w:szCs w:val="21"/>
              </w:rPr>
              <w:t>4、提供银行小微贷管理系统及小微贷移动营销系统。小微贷移动营销系统是银行小微营销的创新解决方案，提升用户体验的同时促进银行产品的推广。寻求各种方式的合作，包括市场推广、技术转让、联合创新、业务外包等。</w:t>
            </w:r>
          </w:p>
        </w:tc>
      </w:tr>
      <w:tr w:rsidR="007A3BE1" w:rsidTr="0045789A">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武汉诚锐电器有限公司</w:t>
            </w:r>
          </w:p>
        </w:tc>
        <w:tc>
          <w:tcPr>
            <w:tcW w:w="6521" w:type="dxa"/>
          </w:tcPr>
          <w:p w:rsidR="007A3BE1" w:rsidRPr="00E34FB3" w:rsidRDefault="007A3BE1" w:rsidP="0045789A">
            <w:pPr>
              <w:rPr>
                <w:rFonts w:asciiTheme="minorEastAsia" w:hAnsiTheme="minorEastAsia"/>
                <w:szCs w:val="21"/>
              </w:rPr>
            </w:pPr>
          </w:p>
        </w:tc>
        <w:tc>
          <w:tcPr>
            <w:tcW w:w="6095" w:type="dxa"/>
          </w:tcPr>
          <w:p w:rsidR="007A3BE1" w:rsidRPr="00E34FB3" w:rsidRDefault="007A3BE1" w:rsidP="0045789A">
            <w:pPr>
              <w:rPr>
                <w:rFonts w:asciiTheme="minorEastAsia" w:hAnsiTheme="minorEastAsia"/>
                <w:szCs w:val="21"/>
              </w:rPr>
            </w:pPr>
          </w:p>
        </w:tc>
      </w:tr>
      <w:tr w:rsidR="007A3BE1" w:rsidTr="0045789A">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武汉大禹电气有限公司</w:t>
            </w:r>
          </w:p>
        </w:tc>
        <w:tc>
          <w:tcPr>
            <w:tcW w:w="6521" w:type="dxa"/>
          </w:tcPr>
          <w:p w:rsidR="007A3BE1" w:rsidRPr="00E34FB3" w:rsidRDefault="007A3BE1" w:rsidP="0045789A">
            <w:pPr>
              <w:spacing w:line="360" w:lineRule="auto"/>
              <w:rPr>
                <w:rFonts w:asciiTheme="minorEastAsia" w:hAnsiTheme="minorEastAsia"/>
                <w:szCs w:val="21"/>
              </w:rPr>
            </w:pPr>
            <w:r w:rsidRPr="00E34FB3">
              <w:rPr>
                <w:rFonts w:asciiTheme="minorEastAsia" w:hAnsiTheme="minorEastAsia" w:hint="eastAsia"/>
                <w:szCs w:val="21"/>
              </w:rPr>
              <w:t>1.高效电动压缩机设计制造；2.高效节能汽车空调系统设计及制造。</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且能确保产品满足国内及国际汽车行业产品标准，知识产权成果产权明晰，有一定的研发投入能力。</w:t>
            </w:r>
          </w:p>
        </w:tc>
        <w:tc>
          <w:tcPr>
            <w:tcW w:w="6095" w:type="dxa"/>
          </w:tcPr>
          <w:p w:rsidR="007A3BE1" w:rsidRPr="00E34FB3" w:rsidRDefault="007A3BE1" w:rsidP="0045789A">
            <w:pPr>
              <w:spacing w:line="400" w:lineRule="exact"/>
              <w:rPr>
                <w:rFonts w:asciiTheme="minorEastAsia" w:hAnsiTheme="minorEastAsia"/>
                <w:szCs w:val="21"/>
              </w:rPr>
            </w:pPr>
            <w:r w:rsidRPr="00E34FB3">
              <w:rPr>
                <w:rFonts w:asciiTheme="minorEastAsia" w:hAnsiTheme="minorEastAsia" w:hint="eastAsia"/>
                <w:szCs w:val="21"/>
              </w:rPr>
              <w:t>1.电动汽车空调厂家：国内外汽车行标：3家。</w:t>
            </w:r>
          </w:p>
          <w:p w:rsidR="007A3BE1" w:rsidRPr="00E34FB3" w:rsidRDefault="007A3BE1" w:rsidP="0045789A">
            <w:pPr>
              <w:spacing w:line="400" w:lineRule="exact"/>
              <w:rPr>
                <w:rFonts w:asciiTheme="minorEastAsia" w:hAnsiTheme="minorEastAsia"/>
                <w:szCs w:val="21"/>
              </w:rPr>
            </w:pPr>
            <w:r w:rsidRPr="00E34FB3">
              <w:rPr>
                <w:rFonts w:asciiTheme="minorEastAsia" w:hAnsiTheme="minorEastAsia" w:hint="eastAsia"/>
                <w:szCs w:val="21"/>
              </w:rPr>
              <w:t>2.电动压缩机生产商：国内外汽车行标：5家。</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3.优秀的汽车厂商：国内外汽车行标：3家。</w:t>
            </w:r>
          </w:p>
        </w:tc>
      </w:tr>
      <w:tr w:rsidR="007A3BE1" w:rsidTr="0045789A">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6F7D0B">
              <w:rPr>
                <w:rFonts w:asciiTheme="minorEastAsia" w:hAnsiTheme="minorEastAsia" w:hint="eastAsia"/>
                <w:szCs w:val="21"/>
              </w:rPr>
              <w:t>武汉江北开关有限责任公司</w:t>
            </w:r>
          </w:p>
        </w:tc>
        <w:tc>
          <w:tcPr>
            <w:tcW w:w="6521" w:type="dxa"/>
          </w:tcPr>
          <w:p w:rsidR="007A3BE1" w:rsidRPr="00E34FB3" w:rsidRDefault="007A3BE1" w:rsidP="0045789A">
            <w:pPr>
              <w:rPr>
                <w:rFonts w:asciiTheme="minorEastAsia" w:hAnsiTheme="minorEastAsia"/>
                <w:szCs w:val="21"/>
              </w:rPr>
            </w:pPr>
            <w:r w:rsidRPr="006F7D0B">
              <w:rPr>
                <w:rFonts w:asciiTheme="minorEastAsia" w:hAnsiTheme="minorEastAsia" w:hint="eastAsia"/>
                <w:szCs w:val="21"/>
              </w:rPr>
              <w:t>无尘配电间的研发和产业化：对所有电能参数四遥功能，即</w:t>
            </w:r>
            <w:r w:rsidRPr="006F7D0B">
              <w:rPr>
                <w:rFonts w:asciiTheme="minorEastAsia" w:hAnsiTheme="minorEastAsia"/>
                <w:szCs w:val="21"/>
              </w:rPr>
              <w:t>遥信、遥测、遥控和遥调功能</w:t>
            </w:r>
            <w:r w:rsidRPr="006F7D0B">
              <w:rPr>
                <w:rFonts w:asciiTheme="minorEastAsia" w:hAnsiTheme="minorEastAsia" w:hint="eastAsia"/>
                <w:szCs w:val="21"/>
              </w:rPr>
              <w:t>。公司准备自主投资200万元，研发和生产国内比较先进的智能配电自动化设备。</w:t>
            </w:r>
          </w:p>
        </w:tc>
        <w:tc>
          <w:tcPr>
            <w:tcW w:w="6095" w:type="dxa"/>
          </w:tcPr>
          <w:p w:rsidR="007A3BE1" w:rsidRPr="006F7D0B" w:rsidRDefault="007A3BE1" w:rsidP="0045789A">
            <w:pPr>
              <w:rPr>
                <w:rFonts w:asciiTheme="minorEastAsia" w:hAnsiTheme="minorEastAsia"/>
                <w:szCs w:val="21"/>
              </w:rPr>
            </w:pPr>
            <w:r w:rsidRPr="006F7D0B">
              <w:rPr>
                <w:rFonts w:asciiTheme="minorEastAsia" w:hAnsiTheme="minorEastAsia" w:hint="eastAsia"/>
                <w:szCs w:val="21"/>
              </w:rPr>
              <w:t>1.配电自动化产品：CPU控制器，采集模块，执行模块</w:t>
            </w:r>
          </w:p>
          <w:p w:rsidR="007A3BE1" w:rsidRPr="006F7D0B" w:rsidRDefault="007A3BE1" w:rsidP="0045789A">
            <w:pPr>
              <w:rPr>
                <w:rFonts w:asciiTheme="minorEastAsia" w:hAnsiTheme="minorEastAsia"/>
                <w:szCs w:val="21"/>
              </w:rPr>
            </w:pPr>
            <w:r w:rsidRPr="006F7D0B">
              <w:rPr>
                <w:rFonts w:asciiTheme="minorEastAsia" w:hAnsiTheme="minorEastAsia" w:hint="eastAsia"/>
                <w:szCs w:val="21"/>
              </w:rPr>
              <w:t>2.电压表，电流表，功率因数表等智能仪表</w:t>
            </w:r>
          </w:p>
          <w:p w:rsidR="007A3BE1" w:rsidRPr="006F7D0B" w:rsidRDefault="007A3BE1" w:rsidP="0045789A">
            <w:pPr>
              <w:rPr>
                <w:rFonts w:asciiTheme="minorEastAsia" w:hAnsiTheme="minorEastAsia"/>
                <w:szCs w:val="21"/>
              </w:rPr>
            </w:pPr>
            <w:r w:rsidRPr="006F7D0B">
              <w:rPr>
                <w:rFonts w:asciiTheme="minorEastAsia" w:hAnsiTheme="minorEastAsia" w:hint="eastAsia"/>
                <w:szCs w:val="21"/>
              </w:rPr>
              <w:t>3.配电间无尘控制系统</w:t>
            </w:r>
          </w:p>
          <w:p w:rsidR="007A3BE1" w:rsidRPr="00E34FB3" w:rsidRDefault="007A3BE1" w:rsidP="0045789A">
            <w:pPr>
              <w:rPr>
                <w:rFonts w:asciiTheme="minorEastAsia" w:hAnsiTheme="minorEastAsia"/>
                <w:szCs w:val="21"/>
              </w:rPr>
            </w:pPr>
            <w:r w:rsidRPr="006F7D0B">
              <w:rPr>
                <w:rFonts w:asciiTheme="minorEastAsia" w:hAnsiTheme="minorEastAsia" w:hint="eastAsia"/>
                <w:szCs w:val="21"/>
              </w:rPr>
              <w:t>4.年产值达到1000万</w:t>
            </w:r>
          </w:p>
        </w:tc>
      </w:tr>
      <w:tr w:rsidR="007A3BE1" w:rsidTr="0045789A">
        <w:trPr>
          <w:cantSplit/>
        </w:trPr>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霍立克电气（武汉）有限公司</w:t>
            </w:r>
          </w:p>
        </w:tc>
        <w:tc>
          <w:tcPr>
            <w:tcW w:w="6521" w:type="dxa"/>
          </w:tcPr>
          <w:p w:rsidR="007A3BE1" w:rsidRDefault="007A3BE1" w:rsidP="0045789A">
            <w:pPr>
              <w:rPr>
                <w:rFonts w:asciiTheme="minorEastAsia" w:hAnsiTheme="minorEastAsia" w:hint="eastAsia"/>
                <w:szCs w:val="21"/>
              </w:rPr>
            </w:pPr>
            <w:r>
              <w:rPr>
                <w:rFonts w:asciiTheme="minorEastAsia" w:hAnsiTheme="minorEastAsia" w:hint="eastAsia"/>
                <w:szCs w:val="21"/>
              </w:rPr>
              <w:t>公司研发</w:t>
            </w:r>
            <w:r w:rsidRPr="00E34FB3">
              <w:rPr>
                <w:rFonts w:asciiTheme="minorEastAsia" w:hAnsiTheme="minorEastAsia" w:hint="eastAsia"/>
                <w:szCs w:val="21"/>
              </w:rPr>
              <w:t>技术主要针对3.6kV～40.5kV的高压开关设备</w:t>
            </w:r>
            <w:r>
              <w:rPr>
                <w:rFonts w:asciiTheme="minorEastAsia" w:hAnsiTheme="minorEastAsia" w:hint="eastAsia"/>
                <w:szCs w:val="21"/>
              </w:rPr>
              <w:t>，</w:t>
            </w:r>
            <w:r w:rsidRPr="00E34FB3">
              <w:rPr>
                <w:rFonts w:asciiTheme="minorEastAsia" w:hAnsiTheme="minorEastAsia" w:hint="eastAsia"/>
                <w:szCs w:val="21"/>
              </w:rPr>
              <w:t>采用单稳态永磁技术作为断路器的操动机构设计原理，要求操动机构与真空灭弧室采用纵向同轴布置，以达到较高的传动效率，从而控制产品动作时的精度，（实现分闸时间精度误差为±0.1ms，合闸时间精度误差为±0.2ms）提高产品的可靠性和操作寿命。</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解决该技术的关键在于永磁体材料的研发、产品整体结构原理的设计、永磁操动机构的控制器的控制原理及整机研发。同时将该技术应用于配网环网柜作多功能、多用途应用和用于断路器的相控操作以实现对非阻性负荷的无冲击分合。</w:t>
            </w:r>
          </w:p>
          <w:p w:rsidR="007A3BE1" w:rsidRDefault="007A3BE1" w:rsidP="0045789A">
            <w:pPr>
              <w:rPr>
                <w:rFonts w:asciiTheme="minorEastAsia" w:hAnsiTheme="minorEastAsia" w:hint="eastAsia"/>
                <w:szCs w:val="21"/>
              </w:rPr>
            </w:pPr>
            <w:r w:rsidRPr="00E34FB3">
              <w:rPr>
                <w:rFonts w:asciiTheme="minorEastAsia" w:hAnsiTheme="minorEastAsia" w:hint="eastAsia"/>
                <w:szCs w:val="21"/>
              </w:rPr>
              <w:t>该技术产品预计研究成果（知识产权）：预计1-2项专利、1项软件著作权。研发投入资金：约RMB500万元。</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合作方需求：具有电磁学、力学方面的研究及电力行业的研究成果，可作磁性材料的分析及微电子控制技术研发的机构，或具有电力行业相近产品研发及生产企业。</w:t>
            </w:r>
          </w:p>
        </w:tc>
        <w:tc>
          <w:tcPr>
            <w:tcW w:w="6095"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需磁性材料生产及配套企业和零件加工型企业配套协作，主要为板材激光切割、零部件的精密机械加工、导体零件的模具锻造、高压电器的零部件加工及供应。激光切割精度误差：±0.1mm；精密机械加工精度误差±0.02mm；导体零件的模具锻造精度误差：±0.1mm。</w:t>
            </w:r>
          </w:p>
        </w:tc>
      </w:tr>
      <w:tr w:rsidR="007A3BE1" w:rsidTr="0045789A">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聚鑫智能科技有限公司</w:t>
            </w:r>
          </w:p>
        </w:tc>
        <w:tc>
          <w:tcPr>
            <w:tcW w:w="6521"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1.基于ARM双核、四核的嵌入式开发应用（PCB\驱动）。</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2.复杂光源下3D人脸识别算法。</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3.Android、IOS系统界面设计。</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4.结构模具及新材料加工。</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每个技术难点确保研发经费控制在十万以内。</w:t>
            </w:r>
          </w:p>
        </w:tc>
        <w:tc>
          <w:tcPr>
            <w:tcW w:w="6095"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1.主要电路板生产制造工艺必须满足,国标CQ检测线。</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2.软件系统协作必须符合CMMI3级外包服务标准。</w:t>
            </w:r>
          </w:p>
          <w:p w:rsidR="007A3BE1" w:rsidRPr="00E34FB3" w:rsidRDefault="007A3BE1" w:rsidP="0045789A">
            <w:pPr>
              <w:rPr>
                <w:rFonts w:asciiTheme="minorEastAsia" w:hAnsiTheme="minorEastAsia"/>
                <w:szCs w:val="21"/>
              </w:rPr>
            </w:pPr>
          </w:p>
        </w:tc>
      </w:tr>
      <w:tr w:rsidR="007A3BE1" w:rsidTr="0045789A">
        <w:trPr>
          <w:cantSplit/>
        </w:trPr>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武汉国利精细化工有限公司</w:t>
            </w:r>
          </w:p>
        </w:tc>
        <w:tc>
          <w:tcPr>
            <w:tcW w:w="6521" w:type="dxa"/>
          </w:tcPr>
          <w:p w:rsidR="007A3BE1" w:rsidRPr="00E34FB3" w:rsidRDefault="007A3BE1" w:rsidP="0045789A">
            <w:pPr>
              <w:adjustRightInd w:val="0"/>
              <w:snapToGrid w:val="0"/>
              <w:rPr>
                <w:rFonts w:asciiTheme="minorEastAsia" w:hAnsiTheme="minorEastAsia"/>
                <w:szCs w:val="21"/>
              </w:rPr>
            </w:pPr>
            <w:r w:rsidRPr="00E34FB3">
              <w:rPr>
                <w:rFonts w:asciiTheme="minorEastAsia" w:hAnsiTheme="minorEastAsia" w:hint="eastAsia"/>
                <w:szCs w:val="21"/>
              </w:rPr>
              <w:t>研发节能环保、高性能的新一代高分子材料，具体如下：</w:t>
            </w:r>
          </w:p>
          <w:p w:rsidR="007A3BE1" w:rsidRPr="00E34FB3" w:rsidRDefault="007A3BE1" w:rsidP="0045789A">
            <w:pPr>
              <w:adjustRightInd w:val="0"/>
              <w:snapToGrid w:val="0"/>
              <w:ind w:left="630" w:hangingChars="300" w:hanging="630"/>
              <w:rPr>
                <w:rFonts w:asciiTheme="minorEastAsia" w:hAnsiTheme="minorEastAsia"/>
                <w:szCs w:val="21"/>
              </w:rPr>
            </w:pPr>
            <w:r>
              <w:rPr>
                <w:rFonts w:asciiTheme="minorEastAsia" w:hAnsiTheme="minorEastAsia" w:hint="eastAsia"/>
                <w:szCs w:val="21"/>
              </w:rPr>
              <w:t>一．研发生产一种车辆用环氧胶黏剂，用来粘接化学蚀刻过铝合金</w:t>
            </w:r>
            <w:r w:rsidRPr="00E34FB3">
              <w:rPr>
                <w:rFonts w:asciiTheme="minorEastAsia" w:hAnsiTheme="minorEastAsia" w:hint="eastAsia"/>
                <w:szCs w:val="21"/>
              </w:rPr>
              <w:t>件。</w:t>
            </w:r>
          </w:p>
          <w:p w:rsidR="007A3BE1" w:rsidRPr="00E34FB3" w:rsidRDefault="007A3BE1" w:rsidP="0045789A">
            <w:pPr>
              <w:adjustRightInd w:val="0"/>
              <w:snapToGrid w:val="0"/>
              <w:rPr>
                <w:rFonts w:asciiTheme="minorEastAsia" w:hAnsiTheme="minorEastAsia"/>
                <w:szCs w:val="21"/>
              </w:rPr>
            </w:pPr>
            <w:r w:rsidRPr="00E34FB3">
              <w:rPr>
                <w:rFonts w:asciiTheme="minorEastAsia" w:hAnsiTheme="minorEastAsia" w:hint="eastAsia"/>
                <w:szCs w:val="21"/>
              </w:rPr>
              <w:t>要求黏胶剂技术指标（铝对铝）：室温</w:t>
            </w:r>
            <w:r w:rsidRPr="00E34FB3">
              <w:rPr>
                <w:rFonts w:asciiTheme="minorEastAsia" w:hAnsiTheme="minorEastAsia"/>
                <w:szCs w:val="21"/>
              </w:rPr>
              <w:t>27±</w:t>
            </w:r>
            <w:r w:rsidRPr="00E34FB3">
              <w:rPr>
                <w:rFonts w:asciiTheme="minorEastAsia" w:hAnsiTheme="minorEastAsia" w:hint="eastAsia"/>
                <w:szCs w:val="21"/>
              </w:rPr>
              <w:t>6℃剪切强度≥13.8Mpa；</w:t>
            </w:r>
          </w:p>
          <w:p w:rsidR="007A3BE1" w:rsidRPr="00E34FB3" w:rsidRDefault="007A3BE1" w:rsidP="0045789A">
            <w:pPr>
              <w:adjustRightInd w:val="0"/>
              <w:snapToGrid w:val="0"/>
              <w:rPr>
                <w:rFonts w:asciiTheme="minorEastAsia" w:hAnsiTheme="minorEastAsia"/>
                <w:szCs w:val="21"/>
              </w:rPr>
            </w:pPr>
            <w:r w:rsidRPr="00E34FB3">
              <w:rPr>
                <w:rFonts w:asciiTheme="minorEastAsia" w:hAnsiTheme="minorEastAsia" w:hint="eastAsia"/>
                <w:szCs w:val="21"/>
              </w:rPr>
              <w:t>低温-54</w:t>
            </w:r>
            <w:r w:rsidRPr="00E34FB3">
              <w:rPr>
                <w:rFonts w:asciiTheme="minorEastAsia" w:hAnsiTheme="minorEastAsia"/>
                <w:szCs w:val="21"/>
              </w:rPr>
              <w:t>±</w:t>
            </w:r>
            <w:r w:rsidRPr="00E34FB3">
              <w:rPr>
                <w:rFonts w:asciiTheme="minorEastAsia" w:hAnsiTheme="minorEastAsia" w:hint="eastAsia"/>
                <w:szCs w:val="21"/>
              </w:rPr>
              <w:t>6℃剪切强度≥13.8Mpa；高温90~93</w:t>
            </w:r>
            <w:r w:rsidRPr="00E34FB3">
              <w:rPr>
                <w:rFonts w:asciiTheme="minorEastAsia" w:hAnsiTheme="minorEastAsia"/>
                <w:szCs w:val="21"/>
              </w:rPr>
              <w:t>℃</w:t>
            </w:r>
            <w:r w:rsidRPr="00E34FB3">
              <w:rPr>
                <w:rFonts w:asciiTheme="minorEastAsia" w:hAnsiTheme="minorEastAsia" w:hint="eastAsia"/>
                <w:szCs w:val="21"/>
              </w:rPr>
              <w:t>剪切强度≥10.3Mpa；湿热暴露后高温剪切强度≥10.3Mpa；湿热试验条件：湿度：100%，温度：93</w:t>
            </w:r>
            <w:r w:rsidRPr="00E34FB3">
              <w:rPr>
                <w:rFonts w:asciiTheme="minorEastAsia" w:hAnsiTheme="minorEastAsia"/>
                <w:szCs w:val="21"/>
              </w:rPr>
              <w:t>±</w:t>
            </w:r>
            <w:r w:rsidRPr="00E34FB3">
              <w:rPr>
                <w:rFonts w:asciiTheme="minorEastAsia" w:hAnsiTheme="minorEastAsia" w:hint="eastAsia"/>
                <w:szCs w:val="21"/>
              </w:rPr>
              <w:t>3℃，时间：2周</w:t>
            </w:r>
            <w:r>
              <w:rPr>
                <w:rFonts w:asciiTheme="minorEastAsia" w:hAnsiTheme="minorEastAsia" w:hint="eastAsia"/>
                <w:szCs w:val="21"/>
              </w:rPr>
              <w:t xml:space="preserve"> </w:t>
            </w:r>
            <w:r w:rsidRPr="00E34FB3">
              <w:rPr>
                <w:rFonts w:asciiTheme="minorEastAsia" w:hAnsiTheme="minorEastAsia" w:hint="eastAsia"/>
                <w:szCs w:val="21"/>
              </w:rPr>
              <w:t>剪切强度试验温度：93</w:t>
            </w:r>
            <w:r w:rsidRPr="00E34FB3">
              <w:rPr>
                <w:rFonts w:asciiTheme="minorEastAsia" w:hAnsiTheme="minorEastAsia"/>
                <w:szCs w:val="21"/>
              </w:rPr>
              <w:t>±</w:t>
            </w:r>
            <w:r w:rsidRPr="00E34FB3">
              <w:rPr>
                <w:rFonts w:asciiTheme="minorEastAsia" w:hAnsiTheme="minorEastAsia" w:hint="eastAsia"/>
                <w:szCs w:val="21"/>
              </w:rPr>
              <w:t>3℃；盐水暴露后室温剪切强度≥13.8Mpa；盐水试验条件：NaCl溶液浓度：5% ；试验温度：3</w:t>
            </w:r>
            <w:r w:rsidRPr="00E34FB3">
              <w:rPr>
                <w:rFonts w:asciiTheme="minorEastAsia" w:hAnsiTheme="minorEastAsia"/>
                <w:szCs w:val="21"/>
              </w:rPr>
              <w:t>5</w:t>
            </w:r>
            <w:r w:rsidRPr="00E34FB3">
              <w:rPr>
                <w:rFonts w:asciiTheme="minorEastAsia" w:hAnsiTheme="minorEastAsia"/>
                <w:szCs w:val="21"/>
              </w:rPr>
              <w:object w:dxaOrig="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75pt;mso-position-horizontal-relative:page;mso-position-vertical-relative:page" o:ole="">
                  <v:imagedata r:id="rId8" o:title=""/>
                </v:shape>
                <o:OLEObject Type="Embed" ProgID="Equation.3" ShapeID="_x0000_i1025" DrawAspect="Content" ObjectID="_1470575470" r:id="rId9"/>
              </w:object>
            </w:r>
            <w:r w:rsidRPr="00E34FB3">
              <w:rPr>
                <w:rFonts w:asciiTheme="minorEastAsia" w:hAnsiTheme="minorEastAsia"/>
                <w:szCs w:val="21"/>
              </w:rPr>
              <w:t>℃</w:t>
            </w:r>
            <w:r w:rsidRPr="00E34FB3">
              <w:rPr>
                <w:rFonts w:asciiTheme="minorEastAsia" w:hAnsiTheme="minorEastAsia" w:hint="eastAsia"/>
                <w:szCs w:val="21"/>
              </w:rPr>
              <w:t>；试验周期：96h；盐雾暴露后剪切强度试验温度：27</w:t>
            </w:r>
            <w:r w:rsidRPr="00E34FB3">
              <w:rPr>
                <w:rFonts w:asciiTheme="minorEastAsia" w:hAnsiTheme="minorEastAsia"/>
                <w:szCs w:val="21"/>
              </w:rPr>
              <w:t>±</w:t>
            </w:r>
            <w:r w:rsidRPr="00E34FB3">
              <w:rPr>
                <w:rFonts w:asciiTheme="minorEastAsia" w:hAnsiTheme="minorEastAsia" w:hint="eastAsia"/>
                <w:szCs w:val="21"/>
              </w:rPr>
              <w:t>6℃现有技术生产的环氧胶黏剂在高温下的剪切强度仅为1~2Mpa左右，达不到指标要求，需研发高温下剪切强度高的环氧胶黏剂。参考标准：</w:t>
            </w:r>
          </w:p>
          <w:p w:rsidR="007A3BE1" w:rsidRPr="00E34FB3" w:rsidRDefault="007A3BE1" w:rsidP="0045789A">
            <w:pPr>
              <w:adjustRightInd w:val="0"/>
              <w:snapToGrid w:val="0"/>
              <w:rPr>
                <w:rFonts w:asciiTheme="minorEastAsia" w:hAnsiTheme="minorEastAsia"/>
                <w:szCs w:val="21"/>
              </w:rPr>
            </w:pPr>
            <w:r w:rsidRPr="00E34FB3">
              <w:rPr>
                <w:rFonts w:asciiTheme="minorEastAsia" w:hAnsiTheme="minorEastAsia" w:hint="eastAsia"/>
                <w:szCs w:val="21"/>
              </w:rPr>
              <w:t>1. GB7124-86《胶黏剂拉伸剪切强度测试方法（金属对金属）》2.</w:t>
            </w:r>
            <w:r w:rsidRPr="00E34FB3">
              <w:rPr>
                <w:rFonts w:asciiTheme="minorEastAsia" w:hAnsiTheme="minorEastAsia"/>
                <w:szCs w:val="21"/>
              </w:rPr>
              <w:t>ASTM D1002 &lt;Standard test method for apparent shear strength of single-lap-joint adherively bonded metal specimens by tension loading(metal-to-metal)</w:t>
            </w:r>
          </w:p>
          <w:p w:rsidR="007A3BE1" w:rsidRPr="00E34FB3" w:rsidRDefault="007A3BE1" w:rsidP="0045789A">
            <w:pPr>
              <w:adjustRightInd w:val="0"/>
              <w:snapToGrid w:val="0"/>
              <w:rPr>
                <w:rFonts w:asciiTheme="minorEastAsia" w:hAnsiTheme="minorEastAsia"/>
                <w:szCs w:val="21"/>
              </w:rPr>
            </w:pPr>
            <w:r w:rsidRPr="00E34FB3">
              <w:rPr>
                <w:rFonts w:asciiTheme="minorEastAsia" w:hAnsiTheme="minorEastAsia" w:hint="eastAsia"/>
                <w:szCs w:val="21"/>
              </w:rPr>
              <w:t>二．轻质高强度工作台板</w:t>
            </w:r>
          </w:p>
          <w:p w:rsidR="007A3BE1" w:rsidRPr="00E34FB3" w:rsidRDefault="007A3BE1" w:rsidP="0045789A">
            <w:pPr>
              <w:adjustRightInd w:val="0"/>
              <w:snapToGrid w:val="0"/>
              <w:rPr>
                <w:rFonts w:asciiTheme="minorEastAsia" w:hAnsiTheme="minorEastAsia"/>
                <w:szCs w:val="21"/>
              </w:rPr>
            </w:pPr>
            <w:r w:rsidRPr="00E34FB3">
              <w:rPr>
                <w:rFonts w:asciiTheme="minorEastAsia" w:hAnsiTheme="minorEastAsia" w:hint="eastAsia"/>
                <w:szCs w:val="21"/>
              </w:rPr>
              <w:t>在考虑成本的前提下，解决多孔材料吸水变形的问题。</w:t>
            </w:r>
          </w:p>
          <w:p w:rsidR="007A3BE1" w:rsidRPr="00E34FB3" w:rsidRDefault="007A3BE1" w:rsidP="0045789A">
            <w:pPr>
              <w:adjustRightInd w:val="0"/>
              <w:snapToGrid w:val="0"/>
              <w:rPr>
                <w:rFonts w:asciiTheme="minorEastAsia" w:hAnsiTheme="minorEastAsia"/>
                <w:szCs w:val="21"/>
              </w:rPr>
            </w:pPr>
            <w:r w:rsidRPr="00E34FB3">
              <w:rPr>
                <w:rFonts w:asciiTheme="minorEastAsia" w:hAnsiTheme="minorEastAsia" w:hint="eastAsia"/>
                <w:szCs w:val="21"/>
              </w:rPr>
              <w:t>三．能代替铝板的车体内装饰板</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目前冷藏车聚氨酯夹芯板都是两层铝蒙皮中间填充高分子材料，研发一种可以替代内装饰铝蒙皮的高分子材料。</w:t>
            </w:r>
          </w:p>
        </w:tc>
        <w:tc>
          <w:tcPr>
            <w:tcW w:w="6095" w:type="dxa"/>
          </w:tcPr>
          <w:p w:rsidR="007A3BE1" w:rsidRPr="00E34FB3" w:rsidRDefault="007A3BE1" w:rsidP="0045789A">
            <w:pPr>
              <w:adjustRightInd w:val="0"/>
              <w:snapToGrid w:val="0"/>
              <w:rPr>
                <w:rFonts w:asciiTheme="minorEastAsia" w:hAnsiTheme="minorEastAsia"/>
                <w:szCs w:val="21"/>
              </w:rPr>
            </w:pPr>
            <w:r w:rsidRPr="00E34FB3">
              <w:rPr>
                <w:rFonts w:asciiTheme="minorEastAsia" w:hAnsiTheme="minorEastAsia" w:hint="eastAsia"/>
                <w:szCs w:val="21"/>
              </w:rPr>
              <w:t>要求有成熟的配方技术和生产工艺，产品验收标准如下：</w:t>
            </w:r>
          </w:p>
          <w:p w:rsidR="007A3BE1" w:rsidRPr="00E34FB3" w:rsidRDefault="007A3BE1" w:rsidP="0045789A">
            <w:pPr>
              <w:adjustRightInd w:val="0"/>
              <w:snapToGrid w:val="0"/>
              <w:rPr>
                <w:rFonts w:asciiTheme="minorEastAsia" w:hAnsiTheme="minorEastAsia"/>
                <w:szCs w:val="21"/>
              </w:rPr>
            </w:pPr>
            <w:r w:rsidRPr="00E34FB3">
              <w:rPr>
                <w:rFonts w:asciiTheme="minorEastAsia" w:hAnsiTheme="minorEastAsia" w:hint="eastAsia"/>
                <w:szCs w:val="21"/>
              </w:rPr>
              <w:t>一．按GB7124-86和ASTMD1002方法进行验收。验收指标如下：</w:t>
            </w:r>
          </w:p>
          <w:p w:rsidR="007A3BE1" w:rsidRPr="00E34FB3" w:rsidRDefault="007A3BE1" w:rsidP="0045789A">
            <w:pPr>
              <w:numPr>
                <w:ilvl w:val="0"/>
                <w:numId w:val="11"/>
              </w:numPr>
              <w:adjustRightInd w:val="0"/>
              <w:snapToGrid w:val="0"/>
              <w:ind w:firstLine="185"/>
              <w:rPr>
                <w:rFonts w:asciiTheme="minorEastAsia" w:hAnsiTheme="minorEastAsia"/>
                <w:szCs w:val="21"/>
              </w:rPr>
            </w:pPr>
            <w:r w:rsidRPr="00E34FB3">
              <w:rPr>
                <w:rFonts w:asciiTheme="minorEastAsia" w:hAnsiTheme="minorEastAsia" w:hint="eastAsia"/>
                <w:szCs w:val="21"/>
              </w:rPr>
              <w:t xml:space="preserve"> 室温</w:t>
            </w:r>
            <w:r w:rsidRPr="00E34FB3">
              <w:rPr>
                <w:rFonts w:asciiTheme="minorEastAsia" w:hAnsiTheme="minorEastAsia"/>
                <w:szCs w:val="21"/>
              </w:rPr>
              <w:t>27±</w:t>
            </w:r>
            <w:r w:rsidRPr="00E34FB3">
              <w:rPr>
                <w:rFonts w:asciiTheme="minorEastAsia" w:hAnsiTheme="minorEastAsia" w:hint="eastAsia"/>
                <w:szCs w:val="21"/>
              </w:rPr>
              <w:t>6℃剪切强度≥13.8Mpa；</w:t>
            </w:r>
          </w:p>
          <w:p w:rsidR="007A3BE1" w:rsidRPr="00E34FB3" w:rsidRDefault="007A3BE1" w:rsidP="0045789A">
            <w:pPr>
              <w:numPr>
                <w:ilvl w:val="0"/>
                <w:numId w:val="11"/>
              </w:numPr>
              <w:adjustRightInd w:val="0"/>
              <w:snapToGrid w:val="0"/>
              <w:ind w:firstLine="185"/>
              <w:rPr>
                <w:rFonts w:asciiTheme="minorEastAsia" w:hAnsiTheme="minorEastAsia"/>
                <w:szCs w:val="21"/>
              </w:rPr>
            </w:pPr>
            <w:r w:rsidRPr="00E34FB3">
              <w:rPr>
                <w:rFonts w:asciiTheme="minorEastAsia" w:hAnsiTheme="minorEastAsia" w:hint="eastAsia"/>
                <w:szCs w:val="21"/>
              </w:rPr>
              <w:t xml:space="preserve"> 低温-54</w:t>
            </w:r>
            <w:r w:rsidRPr="00E34FB3">
              <w:rPr>
                <w:rFonts w:asciiTheme="minorEastAsia" w:hAnsiTheme="minorEastAsia"/>
                <w:szCs w:val="21"/>
              </w:rPr>
              <w:t>±</w:t>
            </w:r>
            <w:r w:rsidRPr="00E34FB3">
              <w:rPr>
                <w:rFonts w:asciiTheme="minorEastAsia" w:hAnsiTheme="minorEastAsia" w:hint="eastAsia"/>
                <w:szCs w:val="21"/>
              </w:rPr>
              <w:t>6℃剪切强度≥13.8Mpa；</w:t>
            </w:r>
          </w:p>
          <w:p w:rsidR="007A3BE1" w:rsidRPr="00E34FB3" w:rsidRDefault="007A3BE1" w:rsidP="0045789A">
            <w:pPr>
              <w:numPr>
                <w:ilvl w:val="0"/>
                <w:numId w:val="11"/>
              </w:numPr>
              <w:adjustRightInd w:val="0"/>
              <w:snapToGrid w:val="0"/>
              <w:ind w:firstLine="185"/>
              <w:rPr>
                <w:rFonts w:asciiTheme="minorEastAsia" w:hAnsiTheme="minorEastAsia"/>
                <w:szCs w:val="21"/>
              </w:rPr>
            </w:pPr>
            <w:r w:rsidRPr="00E34FB3">
              <w:rPr>
                <w:rFonts w:asciiTheme="minorEastAsia" w:hAnsiTheme="minorEastAsia" w:hint="eastAsia"/>
                <w:szCs w:val="21"/>
              </w:rPr>
              <w:t xml:space="preserve"> 高温90~93</w:t>
            </w:r>
            <w:r w:rsidRPr="00E34FB3">
              <w:rPr>
                <w:rFonts w:asciiTheme="minorEastAsia" w:hAnsiTheme="minorEastAsia"/>
                <w:szCs w:val="21"/>
              </w:rPr>
              <w:t>℃</w:t>
            </w:r>
            <w:r w:rsidRPr="00E34FB3">
              <w:rPr>
                <w:rFonts w:asciiTheme="minorEastAsia" w:hAnsiTheme="minorEastAsia" w:hint="eastAsia"/>
                <w:szCs w:val="21"/>
              </w:rPr>
              <w:t>剪切强度≥10.3Mpa；</w:t>
            </w:r>
          </w:p>
          <w:p w:rsidR="007A3BE1" w:rsidRPr="00E34FB3" w:rsidRDefault="007A3BE1" w:rsidP="0045789A">
            <w:pPr>
              <w:numPr>
                <w:ilvl w:val="0"/>
                <w:numId w:val="11"/>
              </w:numPr>
              <w:adjustRightInd w:val="0"/>
              <w:snapToGrid w:val="0"/>
              <w:ind w:firstLine="185"/>
              <w:rPr>
                <w:rFonts w:asciiTheme="minorEastAsia" w:hAnsiTheme="minorEastAsia"/>
                <w:szCs w:val="21"/>
              </w:rPr>
            </w:pPr>
            <w:r w:rsidRPr="00E34FB3">
              <w:rPr>
                <w:rFonts w:asciiTheme="minorEastAsia" w:hAnsiTheme="minorEastAsia" w:hint="eastAsia"/>
                <w:szCs w:val="21"/>
              </w:rPr>
              <w:t xml:space="preserve"> 湿热暴露后高温剪切强度≥10.3Mpa；</w:t>
            </w:r>
          </w:p>
          <w:p w:rsidR="007A3BE1" w:rsidRPr="00E34FB3" w:rsidRDefault="007A3BE1" w:rsidP="0045789A">
            <w:pPr>
              <w:adjustRightInd w:val="0"/>
              <w:snapToGrid w:val="0"/>
              <w:rPr>
                <w:rFonts w:asciiTheme="minorEastAsia" w:hAnsiTheme="minorEastAsia"/>
                <w:szCs w:val="21"/>
              </w:rPr>
            </w:pPr>
            <w:r w:rsidRPr="00E34FB3">
              <w:rPr>
                <w:rFonts w:asciiTheme="minorEastAsia" w:hAnsiTheme="minorEastAsia" w:hint="eastAsia"/>
                <w:szCs w:val="21"/>
              </w:rPr>
              <w:t xml:space="preserve">         湿热试验条件：湿度：100%，温度：93</w:t>
            </w:r>
            <w:r w:rsidRPr="00E34FB3">
              <w:rPr>
                <w:rFonts w:asciiTheme="minorEastAsia" w:hAnsiTheme="minorEastAsia"/>
                <w:szCs w:val="21"/>
              </w:rPr>
              <w:t>±</w:t>
            </w:r>
            <w:r w:rsidRPr="00E34FB3">
              <w:rPr>
                <w:rFonts w:asciiTheme="minorEastAsia" w:hAnsiTheme="minorEastAsia" w:hint="eastAsia"/>
                <w:szCs w:val="21"/>
              </w:rPr>
              <w:t>3℃，时间：2周</w:t>
            </w:r>
          </w:p>
          <w:p w:rsidR="007A3BE1" w:rsidRPr="00E34FB3" w:rsidRDefault="007A3BE1" w:rsidP="0045789A">
            <w:pPr>
              <w:adjustRightInd w:val="0"/>
              <w:snapToGrid w:val="0"/>
              <w:rPr>
                <w:rFonts w:asciiTheme="minorEastAsia" w:hAnsiTheme="minorEastAsia"/>
                <w:szCs w:val="21"/>
              </w:rPr>
            </w:pPr>
            <w:r w:rsidRPr="00E34FB3">
              <w:rPr>
                <w:rFonts w:asciiTheme="minorEastAsia" w:hAnsiTheme="minorEastAsia" w:hint="eastAsia"/>
                <w:szCs w:val="21"/>
              </w:rPr>
              <w:t xml:space="preserve">         剪切强度试验温度：93</w:t>
            </w:r>
            <w:r w:rsidRPr="00E34FB3">
              <w:rPr>
                <w:rFonts w:asciiTheme="minorEastAsia" w:hAnsiTheme="minorEastAsia"/>
                <w:szCs w:val="21"/>
              </w:rPr>
              <w:t>±</w:t>
            </w:r>
            <w:r w:rsidRPr="00E34FB3">
              <w:rPr>
                <w:rFonts w:asciiTheme="minorEastAsia" w:hAnsiTheme="minorEastAsia" w:hint="eastAsia"/>
                <w:szCs w:val="21"/>
              </w:rPr>
              <w:t>3℃</w:t>
            </w:r>
          </w:p>
          <w:p w:rsidR="007A3BE1" w:rsidRPr="00E34FB3" w:rsidRDefault="007A3BE1" w:rsidP="0045789A">
            <w:pPr>
              <w:numPr>
                <w:ilvl w:val="0"/>
                <w:numId w:val="11"/>
              </w:numPr>
              <w:adjustRightInd w:val="0"/>
              <w:snapToGrid w:val="0"/>
              <w:ind w:firstLine="185"/>
              <w:rPr>
                <w:rFonts w:asciiTheme="minorEastAsia" w:hAnsiTheme="minorEastAsia"/>
                <w:szCs w:val="21"/>
              </w:rPr>
            </w:pPr>
            <w:r w:rsidRPr="00E34FB3">
              <w:rPr>
                <w:rFonts w:asciiTheme="minorEastAsia" w:hAnsiTheme="minorEastAsia" w:hint="eastAsia"/>
                <w:szCs w:val="21"/>
              </w:rPr>
              <w:t xml:space="preserve"> 盐水暴露后室温剪切强度≥13.8Mpa</w:t>
            </w:r>
          </w:p>
          <w:p w:rsidR="007A3BE1" w:rsidRPr="00E34FB3" w:rsidRDefault="007A3BE1" w:rsidP="0045789A">
            <w:pPr>
              <w:adjustRightInd w:val="0"/>
              <w:snapToGrid w:val="0"/>
              <w:rPr>
                <w:rFonts w:asciiTheme="minorEastAsia" w:hAnsiTheme="minorEastAsia"/>
                <w:szCs w:val="21"/>
              </w:rPr>
            </w:pPr>
            <w:r w:rsidRPr="00E34FB3">
              <w:rPr>
                <w:rFonts w:asciiTheme="minorEastAsia" w:hAnsiTheme="minorEastAsia" w:hint="eastAsia"/>
                <w:szCs w:val="21"/>
              </w:rPr>
              <w:t xml:space="preserve">         盐水试验条件：NaCl溶液浓度：5% ；</w:t>
            </w:r>
          </w:p>
          <w:p w:rsidR="007A3BE1" w:rsidRPr="00E34FB3" w:rsidRDefault="007A3BE1" w:rsidP="0045789A">
            <w:pPr>
              <w:adjustRightInd w:val="0"/>
              <w:snapToGrid w:val="0"/>
              <w:rPr>
                <w:rFonts w:asciiTheme="minorEastAsia" w:hAnsiTheme="minorEastAsia"/>
                <w:szCs w:val="21"/>
              </w:rPr>
            </w:pPr>
            <w:r w:rsidRPr="00E34FB3">
              <w:rPr>
                <w:rFonts w:asciiTheme="minorEastAsia" w:hAnsiTheme="minorEastAsia" w:hint="eastAsia"/>
                <w:szCs w:val="21"/>
              </w:rPr>
              <w:t xml:space="preserve">         试验温度：3</w:t>
            </w:r>
            <w:r w:rsidRPr="00E34FB3">
              <w:rPr>
                <w:rFonts w:asciiTheme="minorEastAsia" w:hAnsiTheme="minorEastAsia"/>
                <w:szCs w:val="21"/>
              </w:rPr>
              <w:t>5</w:t>
            </w:r>
            <w:r w:rsidRPr="00E34FB3">
              <w:rPr>
                <w:rFonts w:asciiTheme="minorEastAsia" w:hAnsiTheme="minorEastAsia"/>
                <w:szCs w:val="21"/>
              </w:rPr>
              <w:object w:dxaOrig="320" w:dyaOrig="380">
                <v:shape id="_x0000_i1026" type="#_x0000_t75" style="width:15.75pt;height:18.75pt;mso-position-horizontal-relative:page;mso-position-vertical-relative:page" o:ole="">
                  <v:imagedata r:id="rId8" o:title=""/>
                </v:shape>
                <o:OLEObject Type="Embed" ProgID="Equation.3" ShapeID="_x0000_i1026" DrawAspect="Content" ObjectID="_1470575471" r:id="rId10"/>
              </w:object>
            </w:r>
            <w:r w:rsidRPr="00E34FB3">
              <w:rPr>
                <w:rFonts w:asciiTheme="minorEastAsia" w:hAnsiTheme="minorEastAsia"/>
                <w:szCs w:val="21"/>
              </w:rPr>
              <w:t>℃</w:t>
            </w:r>
            <w:r w:rsidRPr="00E34FB3">
              <w:rPr>
                <w:rFonts w:asciiTheme="minorEastAsia" w:hAnsiTheme="minorEastAsia" w:hint="eastAsia"/>
                <w:szCs w:val="21"/>
              </w:rPr>
              <w:t>；</w:t>
            </w:r>
          </w:p>
          <w:p w:rsidR="007A3BE1" w:rsidRPr="00E34FB3" w:rsidRDefault="007A3BE1" w:rsidP="0045789A">
            <w:pPr>
              <w:adjustRightInd w:val="0"/>
              <w:snapToGrid w:val="0"/>
              <w:rPr>
                <w:rFonts w:asciiTheme="minorEastAsia" w:hAnsiTheme="minorEastAsia"/>
                <w:szCs w:val="21"/>
              </w:rPr>
            </w:pPr>
            <w:r w:rsidRPr="00E34FB3">
              <w:rPr>
                <w:rFonts w:asciiTheme="minorEastAsia" w:hAnsiTheme="minorEastAsia" w:hint="eastAsia"/>
                <w:szCs w:val="21"/>
              </w:rPr>
              <w:t xml:space="preserve">         试验周期：96h；</w:t>
            </w:r>
          </w:p>
          <w:p w:rsidR="007A3BE1" w:rsidRPr="00E34FB3" w:rsidRDefault="007A3BE1" w:rsidP="0045789A">
            <w:pPr>
              <w:adjustRightInd w:val="0"/>
              <w:snapToGrid w:val="0"/>
              <w:rPr>
                <w:rFonts w:asciiTheme="minorEastAsia" w:hAnsiTheme="minorEastAsia"/>
                <w:szCs w:val="21"/>
              </w:rPr>
            </w:pPr>
            <w:r w:rsidRPr="00E34FB3">
              <w:rPr>
                <w:rFonts w:asciiTheme="minorEastAsia" w:hAnsiTheme="minorEastAsia" w:hint="eastAsia"/>
                <w:szCs w:val="21"/>
              </w:rPr>
              <w:t xml:space="preserve">         盐雾暴露后剪切强度试验温度：27</w:t>
            </w:r>
            <w:r w:rsidRPr="00E34FB3">
              <w:rPr>
                <w:rFonts w:asciiTheme="minorEastAsia" w:hAnsiTheme="minorEastAsia"/>
                <w:szCs w:val="21"/>
              </w:rPr>
              <w:t>±</w:t>
            </w:r>
            <w:r w:rsidRPr="00E34FB3">
              <w:rPr>
                <w:rFonts w:asciiTheme="minorEastAsia" w:hAnsiTheme="minorEastAsia" w:hint="eastAsia"/>
                <w:szCs w:val="21"/>
              </w:rPr>
              <w:t>6℃</w:t>
            </w:r>
          </w:p>
          <w:p w:rsidR="007A3BE1" w:rsidRPr="00E34FB3" w:rsidRDefault="007A3BE1" w:rsidP="0045789A">
            <w:pPr>
              <w:adjustRightInd w:val="0"/>
              <w:snapToGrid w:val="0"/>
              <w:rPr>
                <w:rFonts w:asciiTheme="minorEastAsia" w:hAnsiTheme="minorEastAsia"/>
                <w:szCs w:val="21"/>
              </w:rPr>
            </w:pPr>
            <w:r w:rsidRPr="00E34FB3">
              <w:rPr>
                <w:rFonts w:asciiTheme="minorEastAsia" w:hAnsiTheme="minorEastAsia" w:hint="eastAsia"/>
                <w:szCs w:val="21"/>
              </w:rPr>
              <w:t>二．要求高分子材料轻质、高强度、吸水不变形。</w:t>
            </w:r>
          </w:p>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三．要求内装饰高分子材料在功能性和装饰性上能替代铝蒙皮板。</w:t>
            </w:r>
          </w:p>
        </w:tc>
      </w:tr>
      <w:tr w:rsidR="007A3BE1" w:rsidTr="0045789A">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武汉市永发化工制造有限公司</w:t>
            </w:r>
          </w:p>
        </w:tc>
        <w:tc>
          <w:tcPr>
            <w:tcW w:w="6521" w:type="dxa"/>
          </w:tcPr>
          <w:p w:rsidR="007A3BE1" w:rsidRPr="00E34FB3" w:rsidRDefault="007A3BE1" w:rsidP="0045789A">
            <w:pPr>
              <w:rPr>
                <w:rFonts w:asciiTheme="minorEastAsia" w:hAnsiTheme="minorEastAsia"/>
                <w:szCs w:val="21"/>
              </w:rPr>
            </w:pPr>
          </w:p>
        </w:tc>
        <w:tc>
          <w:tcPr>
            <w:tcW w:w="6095" w:type="dxa"/>
          </w:tcPr>
          <w:p w:rsidR="007A3BE1" w:rsidRPr="00E34FB3" w:rsidRDefault="007A3BE1" w:rsidP="0045789A">
            <w:pPr>
              <w:rPr>
                <w:rFonts w:asciiTheme="minorEastAsia" w:hAnsiTheme="minorEastAsia"/>
                <w:szCs w:val="21"/>
              </w:rPr>
            </w:pPr>
          </w:p>
        </w:tc>
      </w:tr>
      <w:tr w:rsidR="007A3BE1" w:rsidTr="0045789A">
        <w:tc>
          <w:tcPr>
            <w:tcW w:w="709" w:type="dxa"/>
          </w:tcPr>
          <w:p w:rsidR="007A3BE1" w:rsidRDefault="007A3BE1" w:rsidP="0045789A">
            <w:pPr>
              <w:pStyle w:val="a4"/>
              <w:numPr>
                <w:ilvl w:val="0"/>
                <w:numId w:val="1"/>
              </w:numPr>
              <w:ind w:firstLineChars="0"/>
            </w:pPr>
          </w:p>
        </w:tc>
        <w:tc>
          <w:tcPr>
            <w:tcW w:w="2552" w:type="dxa"/>
          </w:tcPr>
          <w:p w:rsidR="007A3BE1" w:rsidRPr="00E34FB3" w:rsidRDefault="007A3BE1" w:rsidP="0045789A">
            <w:pPr>
              <w:rPr>
                <w:rFonts w:asciiTheme="minorEastAsia" w:hAnsiTheme="minorEastAsia"/>
                <w:szCs w:val="21"/>
              </w:rPr>
            </w:pPr>
            <w:r w:rsidRPr="00E34FB3">
              <w:rPr>
                <w:rFonts w:asciiTheme="minorEastAsia" w:hAnsiTheme="minorEastAsia" w:hint="eastAsia"/>
                <w:szCs w:val="21"/>
              </w:rPr>
              <w:t>中国一冶集团有限公司建筑设计院</w:t>
            </w:r>
          </w:p>
        </w:tc>
        <w:tc>
          <w:tcPr>
            <w:tcW w:w="6521" w:type="dxa"/>
          </w:tcPr>
          <w:p w:rsidR="007A3BE1" w:rsidRPr="00E34FB3" w:rsidRDefault="007A3BE1" w:rsidP="0045789A">
            <w:pPr>
              <w:rPr>
                <w:rFonts w:asciiTheme="minorEastAsia" w:hAnsiTheme="minorEastAsia"/>
                <w:szCs w:val="21"/>
              </w:rPr>
            </w:pPr>
          </w:p>
        </w:tc>
        <w:tc>
          <w:tcPr>
            <w:tcW w:w="6095" w:type="dxa"/>
          </w:tcPr>
          <w:p w:rsidR="007A3BE1" w:rsidRPr="00E34FB3" w:rsidRDefault="007A3BE1" w:rsidP="0045789A">
            <w:pPr>
              <w:rPr>
                <w:rFonts w:asciiTheme="minorEastAsia" w:hAnsiTheme="minorEastAsia"/>
                <w:szCs w:val="21"/>
              </w:rPr>
            </w:pPr>
          </w:p>
        </w:tc>
      </w:tr>
    </w:tbl>
    <w:p w:rsidR="007A3BE1" w:rsidRPr="007A3BE1" w:rsidRDefault="007A3BE1" w:rsidP="007A3BE1">
      <w:pPr>
        <w:jc w:val="center"/>
        <w:rPr>
          <w:rFonts w:ascii="文星标宋" w:eastAsia="文星标宋" w:hint="eastAsia"/>
          <w:sz w:val="32"/>
          <w:szCs w:val="32"/>
        </w:rPr>
      </w:pPr>
    </w:p>
    <w:sectPr w:rsidR="007A3BE1" w:rsidRPr="007A3BE1" w:rsidSect="0098103B">
      <w:headerReference w:type="even" r:id="rId11"/>
      <w:headerReference w:type="default" r:id="rId12"/>
      <w:footerReference w:type="even" r:id="rId13"/>
      <w:footerReference w:type="default" r:id="rId14"/>
      <w:headerReference w:type="first" r:id="rId15"/>
      <w:footerReference w:type="first" r:id="rId1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6A7" w:rsidRDefault="005306A7" w:rsidP="002E55BA">
      <w:r>
        <w:separator/>
      </w:r>
    </w:p>
  </w:endnote>
  <w:endnote w:type="continuationSeparator" w:id="1">
    <w:p w:rsidR="005306A7" w:rsidRDefault="005306A7" w:rsidP="002E55B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文星标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5BA" w:rsidRDefault="002E55B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5BA" w:rsidRDefault="002E55B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5BA" w:rsidRDefault="002E55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6A7" w:rsidRDefault="005306A7" w:rsidP="002E55BA">
      <w:r>
        <w:separator/>
      </w:r>
    </w:p>
  </w:footnote>
  <w:footnote w:type="continuationSeparator" w:id="1">
    <w:p w:rsidR="005306A7" w:rsidRDefault="005306A7" w:rsidP="002E5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5BA" w:rsidRDefault="002E55B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5BA" w:rsidRDefault="002E55BA" w:rsidP="002E55BA">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5BA" w:rsidRDefault="002E55B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chineseCounting"/>
      <w:suff w:val="nothing"/>
      <w:lvlText w:val="%1．"/>
      <w:lvlJc w:val="left"/>
    </w:lvl>
  </w:abstractNum>
  <w:abstractNum w:abstractNumId="1">
    <w:nsid w:val="00000002"/>
    <w:multiLevelType w:val="multilevel"/>
    <w:tmpl w:val="00000002"/>
    <w:lvl w:ilvl="0">
      <w:start w:val="1"/>
      <w:numFmt w:val="decimal"/>
      <w:lvlText w:val="%1."/>
      <w:lvlJc w:val="left"/>
      <w:pPr>
        <w:tabs>
          <w:tab w:val="num" w:pos="360"/>
        </w:tabs>
        <w:ind w:left="360" w:hanging="360"/>
      </w:pPr>
      <w:rPr>
        <w:rFonts w:ascii="宋体" w:hAnsi="Calibri"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1"/>
      <w:numFmt w:val="decimal"/>
      <w:lvlText w:val="%1."/>
      <w:lvlJc w:val="left"/>
      <w:pPr>
        <w:tabs>
          <w:tab w:val="num" w:pos="360"/>
        </w:tabs>
        <w:ind w:left="360" w:hanging="360"/>
      </w:pPr>
      <w:rPr>
        <w:rFonts w:ascii="宋体" w:hAnsi="Calibri"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D3E40E8"/>
    <w:multiLevelType w:val="hybridMultilevel"/>
    <w:tmpl w:val="0F06D36C"/>
    <w:lvl w:ilvl="0" w:tplc="D86E72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9551227"/>
    <w:multiLevelType w:val="hybridMultilevel"/>
    <w:tmpl w:val="96885F3C"/>
    <w:lvl w:ilvl="0" w:tplc="D370297A">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04F36AD"/>
    <w:multiLevelType w:val="hybridMultilevel"/>
    <w:tmpl w:val="B2AC1604"/>
    <w:lvl w:ilvl="0" w:tplc="19F63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C97B71"/>
    <w:multiLevelType w:val="hybridMultilevel"/>
    <w:tmpl w:val="034CE5B8"/>
    <w:lvl w:ilvl="0" w:tplc="3E1641A2">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C842C11"/>
    <w:multiLevelType w:val="multilevel"/>
    <w:tmpl w:val="4C842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2001410"/>
    <w:multiLevelType w:val="hybridMultilevel"/>
    <w:tmpl w:val="E6A2803C"/>
    <w:lvl w:ilvl="0" w:tplc="5ED44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F2BEF1"/>
    <w:multiLevelType w:val="singleLevel"/>
    <w:tmpl w:val="53F2BEF1"/>
    <w:lvl w:ilvl="0">
      <w:start w:val="1"/>
      <w:numFmt w:val="decimal"/>
      <w:suff w:val="nothing"/>
      <w:lvlText w:val="%1、"/>
      <w:lvlJc w:val="left"/>
    </w:lvl>
  </w:abstractNum>
  <w:abstractNum w:abstractNumId="10">
    <w:nsid w:val="53F2C0E6"/>
    <w:multiLevelType w:val="singleLevel"/>
    <w:tmpl w:val="53F2C0E6"/>
    <w:lvl w:ilvl="0">
      <w:start w:val="1"/>
      <w:numFmt w:val="decimal"/>
      <w:suff w:val="nothing"/>
      <w:lvlText w:val="%1、"/>
      <w:lvlJc w:val="left"/>
    </w:lvl>
  </w:abstractNum>
  <w:abstractNum w:abstractNumId="11">
    <w:nsid w:val="6E5B60F6"/>
    <w:multiLevelType w:val="hybridMultilevel"/>
    <w:tmpl w:val="84485E4C"/>
    <w:lvl w:ilvl="0" w:tplc="7C2056E8">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D864416"/>
    <w:multiLevelType w:val="hybridMultilevel"/>
    <w:tmpl w:val="7786AA52"/>
    <w:lvl w:ilvl="0" w:tplc="693C9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8"/>
  </w:num>
  <w:num w:numId="4">
    <w:abstractNumId w:val="4"/>
  </w:num>
  <w:num w:numId="5">
    <w:abstractNumId w:val="11"/>
  </w:num>
  <w:num w:numId="6">
    <w:abstractNumId w:val="3"/>
  </w:num>
  <w:num w:numId="7">
    <w:abstractNumId w:val="12"/>
  </w:num>
  <w:num w:numId="8">
    <w:abstractNumId w:val="9"/>
  </w:num>
  <w:num w:numId="9">
    <w:abstractNumId w:val="10"/>
  </w:num>
  <w:num w:numId="10">
    <w:abstractNumId w:val="2"/>
  </w:num>
  <w:num w:numId="11">
    <w:abstractNumId w:val="1"/>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103B"/>
    <w:rsid w:val="00226A99"/>
    <w:rsid w:val="002E55BA"/>
    <w:rsid w:val="005306A7"/>
    <w:rsid w:val="0054748D"/>
    <w:rsid w:val="005F5331"/>
    <w:rsid w:val="006F7D0B"/>
    <w:rsid w:val="007A3BE1"/>
    <w:rsid w:val="0098103B"/>
    <w:rsid w:val="009E0542"/>
    <w:rsid w:val="00AD076E"/>
    <w:rsid w:val="00E34FB3"/>
    <w:rsid w:val="00F135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A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10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8103B"/>
    <w:pPr>
      <w:ind w:firstLineChars="200" w:firstLine="420"/>
    </w:pPr>
  </w:style>
  <w:style w:type="paragraph" w:styleId="a5">
    <w:name w:val="header"/>
    <w:basedOn w:val="a"/>
    <w:link w:val="Char"/>
    <w:uiPriority w:val="99"/>
    <w:semiHidden/>
    <w:unhideWhenUsed/>
    <w:rsid w:val="002E55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E55BA"/>
    <w:rPr>
      <w:sz w:val="18"/>
      <w:szCs w:val="18"/>
    </w:rPr>
  </w:style>
  <w:style w:type="paragraph" w:styleId="a6">
    <w:name w:val="footer"/>
    <w:basedOn w:val="a"/>
    <w:link w:val="Char0"/>
    <w:uiPriority w:val="99"/>
    <w:semiHidden/>
    <w:unhideWhenUsed/>
    <w:rsid w:val="002E55B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E55B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09FAC-E01B-4A94-9AC0-F7A70654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667</Words>
  <Characters>3803</Characters>
  <Application>Microsoft Office Word</Application>
  <DocSecurity>0</DocSecurity>
  <Lines>31</Lines>
  <Paragraphs>8</Paragraphs>
  <ScaleCrop>false</ScaleCrop>
  <Company>微软中国</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2014-08-26T07:19:00Z</dcterms:created>
  <dcterms:modified xsi:type="dcterms:W3CDTF">2014-08-26T08:25:00Z</dcterms:modified>
</cp:coreProperties>
</file>