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52" w:rsidRPr="00E74136" w:rsidRDefault="00406152" w:rsidP="00406152">
      <w:pPr>
        <w:adjustRightInd w:val="0"/>
        <w:snapToGrid w:val="0"/>
        <w:spacing w:line="360" w:lineRule="auto"/>
        <w:jc w:val="center"/>
        <w:rPr>
          <w:rFonts w:asciiTheme="majorEastAsia" w:eastAsiaTheme="majorEastAsia" w:hAnsiTheme="majorEastAsia"/>
          <w:sz w:val="44"/>
          <w:szCs w:val="44"/>
        </w:rPr>
      </w:pPr>
      <w:bookmarkStart w:id="0" w:name="_Toc277076687"/>
      <w:bookmarkStart w:id="1" w:name="_Toc386096057"/>
      <w:r w:rsidRPr="00E74136">
        <w:rPr>
          <w:rFonts w:asciiTheme="majorEastAsia" w:eastAsiaTheme="majorEastAsia" w:hAnsiTheme="majorEastAsia" w:hint="eastAsia"/>
          <w:sz w:val="44"/>
          <w:szCs w:val="44"/>
        </w:rPr>
        <w:t>生物制药领域</w:t>
      </w:r>
    </w:p>
    <w:p w:rsidR="00E74136" w:rsidRDefault="005C4265" w:rsidP="00BC6946">
      <w:pPr>
        <w:pStyle w:val="10"/>
        <w:rPr>
          <w:rFonts w:asciiTheme="minorHAnsi" w:eastAsiaTheme="minorEastAsia" w:hAnsiTheme="minorHAnsi" w:cstheme="minorBidi"/>
          <w:noProof/>
          <w:sz w:val="21"/>
          <w:szCs w:val="22"/>
        </w:rPr>
      </w:pPr>
      <w:r>
        <w:rPr>
          <w:rFonts w:asciiTheme="majorEastAsia" w:eastAsiaTheme="majorEastAsia" w:hAnsiTheme="majorEastAsia"/>
          <w:sz w:val="44"/>
          <w:szCs w:val="44"/>
        </w:rPr>
        <w:fldChar w:fldCharType="begin"/>
      </w:r>
      <w:r w:rsidR="00E74136">
        <w:rPr>
          <w:rFonts w:asciiTheme="majorEastAsia" w:eastAsiaTheme="majorEastAsia" w:hAnsiTheme="majorEastAsia"/>
          <w:sz w:val="44"/>
          <w:szCs w:val="44"/>
        </w:rPr>
        <w:instrText xml:space="preserve"> TOC \o "1-2" \h \z \u </w:instrText>
      </w:r>
      <w:r>
        <w:rPr>
          <w:rFonts w:asciiTheme="majorEastAsia" w:eastAsiaTheme="majorEastAsia" w:hAnsiTheme="majorEastAsia"/>
          <w:sz w:val="44"/>
          <w:szCs w:val="44"/>
        </w:rPr>
        <w:fldChar w:fldCharType="separate"/>
      </w:r>
      <w:hyperlink w:anchor="_Toc391645383" w:history="1">
        <w:r w:rsidR="00E74136" w:rsidRPr="00FC5E18">
          <w:rPr>
            <w:rStyle w:val="a6"/>
            <w:rFonts w:ascii="黑体" w:hAnsi="黑体"/>
            <w:noProof/>
            <w:kern w:val="44"/>
          </w:rPr>
          <w:t>1.</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微生物转化法生产</w:t>
        </w:r>
        <w:r w:rsidR="00E74136" w:rsidRPr="00FC5E18">
          <w:rPr>
            <w:rStyle w:val="a6"/>
            <w:rFonts w:ascii="黑体" w:hAnsi="黑体"/>
            <w:noProof/>
            <w:kern w:val="44"/>
          </w:rPr>
          <w:t>11</w:t>
        </w:r>
        <w:r w:rsidR="00E74136" w:rsidRPr="00FC5E18">
          <w:rPr>
            <w:rStyle w:val="a6"/>
            <w:rFonts w:ascii="黑体" w:hAnsi="黑体"/>
            <w:i/>
            <w:noProof/>
            <w:kern w:val="44"/>
          </w:rPr>
          <w:t>α</w:t>
        </w:r>
        <w:r w:rsidR="00E74136" w:rsidRPr="00FC5E18">
          <w:rPr>
            <w:rStyle w:val="a6"/>
            <w:noProof/>
          </w:rPr>
          <w:t>–</w:t>
        </w:r>
        <w:r w:rsidR="00E74136" w:rsidRPr="00FC5E18">
          <w:rPr>
            <w:rStyle w:val="a6"/>
            <w:rFonts w:ascii="黑体" w:hAnsi="黑体" w:hint="eastAsia"/>
            <w:noProof/>
            <w:kern w:val="44"/>
          </w:rPr>
          <w:t>羟基坎利酮</w:t>
        </w:r>
        <w:r w:rsidR="00E74136">
          <w:rPr>
            <w:noProof/>
            <w:webHidden/>
          </w:rPr>
          <w:tab/>
        </w:r>
        <w:r>
          <w:rPr>
            <w:noProof/>
            <w:webHidden/>
          </w:rPr>
          <w:fldChar w:fldCharType="begin"/>
        </w:r>
        <w:r w:rsidR="00E74136">
          <w:rPr>
            <w:noProof/>
            <w:webHidden/>
          </w:rPr>
          <w:instrText xml:space="preserve"> PAGEREF _Toc391645383 \h </w:instrText>
        </w:r>
        <w:r>
          <w:rPr>
            <w:noProof/>
            <w:webHidden/>
          </w:rPr>
        </w:r>
        <w:r>
          <w:rPr>
            <w:noProof/>
            <w:webHidden/>
          </w:rPr>
          <w:fldChar w:fldCharType="separate"/>
        </w:r>
        <w:r w:rsidR="00E74136">
          <w:rPr>
            <w:noProof/>
            <w:webHidden/>
          </w:rPr>
          <w:t>1</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384" w:history="1">
        <w:r w:rsidR="00E74136" w:rsidRPr="00FC5E18">
          <w:rPr>
            <w:rStyle w:val="a6"/>
            <w:rFonts w:ascii="黑体" w:hAnsi="黑体"/>
            <w:noProof/>
            <w:kern w:val="44"/>
          </w:rPr>
          <w:t>2.</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“功能性肽</w:t>
        </w:r>
        <w:r w:rsidR="00E74136" w:rsidRPr="00FC5E18">
          <w:rPr>
            <w:rStyle w:val="a6"/>
            <w:rFonts w:ascii="黑体" w:hAnsi="黑体"/>
            <w:noProof/>
            <w:kern w:val="44"/>
          </w:rPr>
          <w:t>-Fe</w:t>
        </w:r>
        <w:r w:rsidR="00E74136" w:rsidRPr="00FC5E18">
          <w:rPr>
            <w:rStyle w:val="a6"/>
            <w:rFonts w:ascii="黑体" w:hAnsi="黑体" w:hint="eastAsia"/>
            <w:noProof/>
            <w:kern w:val="44"/>
          </w:rPr>
          <w:t>”生产技术</w:t>
        </w:r>
        <w:r w:rsidR="00E74136">
          <w:rPr>
            <w:noProof/>
            <w:webHidden/>
          </w:rPr>
          <w:tab/>
        </w:r>
        <w:r>
          <w:rPr>
            <w:noProof/>
            <w:webHidden/>
          </w:rPr>
          <w:fldChar w:fldCharType="begin"/>
        </w:r>
        <w:r w:rsidR="00E74136">
          <w:rPr>
            <w:noProof/>
            <w:webHidden/>
          </w:rPr>
          <w:instrText xml:space="preserve"> PAGEREF _Toc391645384 \h </w:instrText>
        </w:r>
        <w:r>
          <w:rPr>
            <w:noProof/>
            <w:webHidden/>
          </w:rPr>
        </w:r>
        <w:r>
          <w:rPr>
            <w:noProof/>
            <w:webHidden/>
          </w:rPr>
          <w:fldChar w:fldCharType="separate"/>
        </w:r>
        <w:r w:rsidR="00E74136">
          <w:rPr>
            <w:noProof/>
            <w:webHidden/>
          </w:rPr>
          <w:t>2</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385" w:history="1">
        <w:r w:rsidR="00E74136" w:rsidRPr="00FC5E18">
          <w:rPr>
            <w:rStyle w:val="a6"/>
            <w:rFonts w:ascii="黑体" w:hAnsi="黑体"/>
            <w:noProof/>
            <w:kern w:val="44"/>
          </w:rPr>
          <w:t>3.</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系列功能生物医药中间体综合制备技术</w:t>
        </w:r>
        <w:r w:rsidR="00E74136">
          <w:rPr>
            <w:noProof/>
            <w:webHidden/>
          </w:rPr>
          <w:tab/>
        </w:r>
        <w:r>
          <w:rPr>
            <w:noProof/>
            <w:webHidden/>
          </w:rPr>
          <w:fldChar w:fldCharType="begin"/>
        </w:r>
        <w:r w:rsidR="00E74136">
          <w:rPr>
            <w:noProof/>
            <w:webHidden/>
          </w:rPr>
          <w:instrText xml:space="preserve"> PAGEREF _Toc391645385 \h </w:instrText>
        </w:r>
        <w:r>
          <w:rPr>
            <w:noProof/>
            <w:webHidden/>
          </w:rPr>
        </w:r>
        <w:r>
          <w:rPr>
            <w:noProof/>
            <w:webHidden/>
          </w:rPr>
          <w:fldChar w:fldCharType="separate"/>
        </w:r>
        <w:r w:rsidR="00E74136">
          <w:rPr>
            <w:noProof/>
            <w:webHidden/>
          </w:rPr>
          <w:t>3</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386" w:history="1">
        <w:r w:rsidR="00E74136" w:rsidRPr="00FC5E18">
          <w:rPr>
            <w:rStyle w:val="a6"/>
            <w:rFonts w:ascii="黑体" w:hAnsi="黑体"/>
            <w:noProof/>
            <w:kern w:val="44"/>
          </w:rPr>
          <w:t>4.</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微生物转化法生产美雄酮</w:t>
        </w:r>
        <w:r w:rsidR="00E74136">
          <w:rPr>
            <w:noProof/>
            <w:webHidden/>
          </w:rPr>
          <w:tab/>
        </w:r>
        <w:r>
          <w:rPr>
            <w:noProof/>
            <w:webHidden/>
          </w:rPr>
          <w:fldChar w:fldCharType="begin"/>
        </w:r>
        <w:r w:rsidR="00E74136">
          <w:rPr>
            <w:noProof/>
            <w:webHidden/>
          </w:rPr>
          <w:instrText xml:space="preserve"> PAGEREF _Toc391645386 \h </w:instrText>
        </w:r>
        <w:r>
          <w:rPr>
            <w:noProof/>
            <w:webHidden/>
          </w:rPr>
        </w:r>
        <w:r>
          <w:rPr>
            <w:noProof/>
            <w:webHidden/>
          </w:rPr>
          <w:fldChar w:fldCharType="separate"/>
        </w:r>
        <w:r w:rsidR="00E74136">
          <w:rPr>
            <w:noProof/>
            <w:webHidden/>
          </w:rPr>
          <w:t>4</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387" w:history="1">
        <w:r w:rsidR="00E74136" w:rsidRPr="00FC5E18">
          <w:rPr>
            <w:rStyle w:val="a6"/>
            <w:rFonts w:ascii="黑体" w:hAnsi="黑体"/>
            <w:noProof/>
            <w:kern w:val="44"/>
          </w:rPr>
          <w:t>5.</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新型饲用微生物高效生产技术示范</w:t>
        </w:r>
        <w:r w:rsidR="00E74136">
          <w:rPr>
            <w:noProof/>
            <w:webHidden/>
          </w:rPr>
          <w:tab/>
        </w:r>
        <w:r>
          <w:rPr>
            <w:noProof/>
            <w:webHidden/>
          </w:rPr>
          <w:fldChar w:fldCharType="begin"/>
        </w:r>
        <w:r w:rsidR="00E74136">
          <w:rPr>
            <w:noProof/>
            <w:webHidden/>
          </w:rPr>
          <w:instrText xml:space="preserve"> PAGEREF _Toc391645387 \h </w:instrText>
        </w:r>
        <w:r>
          <w:rPr>
            <w:noProof/>
            <w:webHidden/>
          </w:rPr>
        </w:r>
        <w:r>
          <w:rPr>
            <w:noProof/>
            <w:webHidden/>
          </w:rPr>
          <w:fldChar w:fldCharType="separate"/>
        </w:r>
        <w:r w:rsidR="00E74136">
          <w:rPr>
            <w:noProof/>
            <w:webHidden/>
          </w:rPr>
          <w:t>5</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388" w:history="1">
        <w:r w:rsidR="00E74136" w:rsidRPr="00FC5E18">
          <w:rPr>
            <w:rStyle w:val="a6"/>
            <w:rFonts w:ascii="黑体" w:hAnsi="黑体"/>
            <w:noProof/>
            <w:kern w:val="44"/>
          </w:rPr>
          <w:t>6.</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噬菌体制剂</w:t>
        </w:r>
        <w:r w:rsidR="00E74136" w:rsidRPr="00FC5E18">
          <w:rPr>
            <w:rStyle w:val="a6"/>
            <w:rFonts w:ascii="黑体" w:hAnsi="黑体"/>
            <w:noProof/>
            <w:kern w:val="44"/>
          </w:rPr>
          <w:t>——</w:t>
        </w:r>
        <w:r w:rsidR="00E74136" w:rsidRPr="00FC5E18">
          <w:rPr>
            <w:rStyle w:val="a6"/>
            <w:rFonts w:ascii="黑体" w:hAnsi="黑体" w:hint="eastAsia"/>
            <w:noProof/>
            <w:kern w:val="44"/>
          </w:rPr>
          <w:t>新型生物杀菌剂</w:t>
        </w:r>
        <w:r w:rsidR="00E74136">
          <w:rPr>
            <w:noProof/>
            <w:webHidden/>
          </w:rPr>
          <w:tab/>
        </w:r>
        <w:r>
          <w:rPr>
            <w:noProof/>
            <w:webHidden/>
          </w:rPr>
          <w:fldChar w:fldCharType="begin"/>
        </w:r>
        <w:r w:rsidR="00E74136">
          <w:rPr>
            <w:noProof/>
            <w:webHidden/>
          </w:rPr>
          <w:instrText xml:space="preserve"> PAGEREF _Toc391645388 \h </w:instrText>
        </w:r>
        <w:r>
          <w:rPr>
            <w:noProof/>
            <w:webHidden/>
          </w:rPr>
        </w:r>
        <w:r>
          <w:rPr>
            <w:noProof/>
            <w:webHidden/>
          </w:rPr>
          <w:fldChar w:fldCharType="separate"/>
        </w:r>
        <w:r w:rsidR="00E74136">
          <w:rPr>
            <w:noProof/>
            <w:webHidden/>
          </w:rPr>
          <w:t>6</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389" w:history="1">
        <w:r w:rsidR="00E74136" w:rsidRPr="00FC5E18">
          <w:rPr>
            <w:rStyle w:val="a6"/>
            <w:rFonts w:ascii="黑体" w:hAnsi="黑体"/>
            <w:noProof/>
            <w:kern w:val="44"/>
          </w:rPr>
          <w:t>7.</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生物助凝剂产业化</w:t>
        </w:r>
        <w:r w:rsidR="00E74136">
          <w:rPr>
            <w:noProof/>
            <w:webHidden/>
          </w:rPr>
          <w:tab/>
        </w:r>
        <w:r>
          <w:rPr>
            <w:noProof/>
            <w:webHidden/>
          </w:rPr>
          <w:fldChar w:fldCharType="begin"/>
        </w:r>
        <w:r w:rsidR="00E74136">
          <w:rPr>
            <w:noProof/>
            <w:webHidden/>
          </w:rPr>
          <w:instrText xml:space="preserve"> PAGEREF _Toc391645389 \h </w:instrText>
        </w:r>
        <w:r>
          <w:rPr>
            <w:noProof/>
            <w:webHidden/>
          </w:rPr>
        </w:r>
        <w:r>
          <w:rPr>
            <w:noProof/>
            <w:webHidden/>
          </w:rPr>
          <w:fldChar w:fldCharType="separate"/>
        </w:r>
        <w:r w:rsidR="00E74136">
          <w:rPr>
            <w:noProof/>
            <w:webHidden/>
          </w:rPr>
          <w:t>7</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390" w:history="1">
        <w:r w:rsidR="00E74136" w:rsidRPr="00FC5E18">
          <w:rPr>
            <w:rStyle w:val="a6"/>
            <w:rFonts w:ascii="黑体" w:hAnsi="黑体"/>
            <w:noProof/>
            <w:kern w:val="44"/>
          </w:rPr>
          <w:t>8.</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年产</w:t>
        </w:r>
        <w:r w:rsidR="00E74136" w:rsidRPr="00FC5E18">
          <w:rPr>
            <w:rStyle w:val="a6"/>
            <w:rFonts w:ascii="黑体" w:hAnsi="黑体"/>
            <w:noProof/>
            <w:kern w:val="44"/>
          </w:rPr>
          <w:t>1000</w:t>
        </w:r>
        <w:r w:rsidR="00E74136" w:rsidRPr="00FC5E18">
          <w:rPr>
            <w:rStyle w:val="a6"/>
            <w:rFonts w:ascii="黑体" w:hAnsi="黑体" w:hint="eastAsia"/>
            <w:noProof/>
            <w:kern w:val="44"/>
          </w:rPr>
          <w:t>吨衣康酸技术</w:t>
        </w:r>
        <w:r w:rsidR="00E74136">
          <w:rPr>
            <w:noProof/>
            <w:webHidden/>
          </w:rPr>
          <w:tab/>
        </w:r>
        <w:r>
          <w:rPr>
            <w:noProof/>
            <w:webHidden/>
          </w:rPr>
          <w:fldChar w:fldCharType="begin"/>
        </w:r>
        <w:r w:rsidR="00E74136">
          <w:rPr>
            <w:noProof/>
            <w:webHidden/>
          </w:rPr>
          <w:instrText xml:space="preserve"> PAGEREF _Toc391645390 \h </w:instrText>
        </w:r>
        <w:r>
          <w:rPr>
            <w:noProof/>
            <w:webHidden/>
          </w:rPr>
        </w:r>
        <w:r>
          <w:rPr>
            <w:noProof/>
            <w:webHidden/>
          </w:rPr>
          <w:fldChar w:fldCharType="separate"/>
        </w:r>
        <w:r w:rsidR="00E74136">
          <w:rPr>
            <w:noProof/>
            <w:webHidden/>
          </w:rPr>
          <w:t>8</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391" w:history="1">
        <w:r w:rsidR="00E74136" w:rsidRPr="00FC5E18">
          <w:rPr>
            <w:rStyle w:val="a6"/>
            <w:rFonts w:ascii="黑体" w:hAnsi="黑体"/>
            <w:noProof/>
            <w:kern w:val="44"/>
          </w:rPr>
          <w:t>9.</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微生物高压发酵技术</w:t>
        </w:r>
        <w:r w:rsidR="00E74136">
          <w:rPr>
            <w:noProof/>
            <w:webHidden/>
          </w:rPr>
          <w:tab/>
        </w:r>
        <w:r>
          <w:rPr>
            <w:noProof/>
            <w:webHidden/>
          </w:rPr>
          <w:fldChar w:fldCharType="begin"/>
        </w:r>
        <w:r w:rsidR="00E74136">
          <w:rPr>
            <w:noProof/>
            <w:webHidden/>
          </w:rPr>
          <w:instrText xml:space="preserve"> PAGEREF _Toc391645391 \h </w:instrText>
        </w:r>
        <w:r>
          <w:rPr>
            <w:noProof/>
            <w:webHidden/>
          </w:rPr>
        </w:r>
        <w:r>
          <w:rPr>
            <w:noProof/>
            <w:webHidden/>
          </w:rPr>
          <w:fldChar w:fldCharType="separate"/>
        </w:r>
        <w:r w:rsidR="00E74136">
          <w:rPr>
            <w:noProof/>
            <w:webHidden/>
          </w:rPr>
          <w:t>9</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392" w:history="1">
        <w:r w:rsidR="00E74136" w:rsidRPr="00FC5E18">
          <w:rPr>
            <w:rStyle w:val="a6"/>
            <w:rFonts w:ascii="黑体" w:hAnsi="黑体"/>
            <w:noProof/>
            <w:kern w:val="44"/>
          </w:rPr>
          <w:t>10.</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大肠杆菌表达新型抗菌肽菌丝霉素</w:t>
        </w:r>
        <w:r w:rsidR="00E74136">
          <w:rPr>
            <w:noProof/>
            <w:webHidden/>
          </w:rPr>
          <w:tab/>
        </w:r>
        <w:r>
          <w:rPr>
            <w:noProof/>
            <w:webHidden/>
          </w:rPr>
          <w:fldChar w:fldCharType="begin"/>
        </w:r>
        <w:r w:rsidR="00E74136">
          <w:rPr>
            <w:noProof/>
            <w:webHidden/>
          </w:rPr>
          <w:instrText xml:space="preserve"> PAGEREF _Toc391645392 \h </w:instrText>
        </w:r>
        <w:r>
          <w:rPr>
            <w:noProof/>
            <w:webHidden/>
          </w:rPr>
        </w:r>
        <w:r>
          <w:rPr>
            <w:noProof/>
            <w:webHidden/>
          </w:rPr>
          <w:fldChar w:fldCharType="separate"/>
        </w:r>
        <w:r w:rsidR="00E74136">
          <w:rPr>
            <w:noProof/>
            <w:webHidden/>
          </w:rPr>
          <w:t>10</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393" w:history="1">
        <w:r w:rsidR="00E74136" w:rsidRPr="00FC5E18">
          <w:rPr>
            <w:rStyle w:val="a6"/>
            <w:rFonts w:ascii="黑体" w:hAnsi="黑体"/>
            <w:noProof/>
            <w:kern w:val="44"/>
          </w:rPr>
          <w:t>11.</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大肠杆菌表达溶栓药物瑞替普酶</w:t>
        </w:r>
        <w:r w:rsidR="00E74136">
          <w:rPr>
            <w:noProof/>
            <w:webHidden/>
          </w:rPr>
          <w:tab/>
        </w:r>
        <w:r>
          <w:rPr>
            <w:noProof/>
            <w:webHidden/>
          </w:rPr>
          <w:fldChar w:fldCharType="begin"/>
        </w:r>
        <w:r w:rsidR="00E74136">
          <w:rPr>
            <w:noProof/>
            <w:webHidden/>
          </w:rPr>
          <w:instrText xml:space="preserve"> PAGEREF _Toc391645393 \h </w:instrText>
        </w:r>
        <w:r>
          <w:rPr>
            <w:noProof/>
            <w:webHidden/>
          </w:rPr>
        </w:r>
        <w:r>
          <w:rPr>
            <w:noProof/>
            <w:webHidden/>
          </w:rPr>
          <w:fldChar w:fldCharType="separate"/>
        </w:r>
        <w:r w:rsidR="00E74136">
          <w:rPr>
            <w:noProof/>
            <w:webHidden/>
          </w:rPr>
          <w:t>11</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394" w:history="1">
        <w:r w:rsidR="00E74136" w:rsidRPr="00FC5E18">
          <w:rPr>
            <w:rStyle w:val="a6"/>
            <w:rFonts w:ascii="黑体" w:hAnsi="黑体"/>
            <w:noProof/>
            <w:kern w:val="44"/>
          </w:rPr>
          <w:t>12.</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益生菌功能性保健产品生产技术</w:t>
        </w:r>
        <w:r w:rsidR="00E74136">
          <w:rPr>
            <w:noProof/>
            <w:webHidden/>
          </w:rPr>
          <w:tab/>
        </w:r>
        <w:r>
          <w:rPr>
            <w:noProof/>
            <w:webHidden/>
          </w:rPr>
          <w:fldChar w:fldCharType="begin"/>
        </w:r>
        <w:r w:rsidR="00E74136">
          <w:rPr>
            <w:noProof/>
            <w:webHidden/>
          </w:rPr>
          <w:instrText xml:space="preserve"> PAGEREF _Toc391645394 \h </w:instrText>
        </w:r>
        <w:r>
          <w:rPr>
            <w:noProof/>
            <w:webHidden/>
          </w:rPr>
        </w:r>
        <w:r>
          <w:rPr>
            <w:noProof/>
            <w:webHidden/>
          </w:rPr>
          <w:fldChar w:fldCharType="separate"/>
        </w:r>
        <w:r w:rsidR="00E74136">
          <w:rPr>
            <w:noProof/>
            <w:webHidden/>
          </w:rPr>
          <w:t>12</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395" w:history="1">
        <w:r w:rsidR="00E74136" w:rsidRPr="00FC5E18">
          <w:rPr>
            <w:rStyle w:val="a6"/>
            <w:rFonts w:ascii="黑体" w:hAnsi="黑体"/>
            <w:noProof/>
            <w:kern w:val="44"/>
          </w:rPr>
          <w:t>13.</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益生菌高效降压制品生产技术</w:t>
        </w:r>
        <w:r w:rsidR="00E74136">
          <w:rPr>
            <w:noProof/>
            <w:webHidden/>
          </w:rPr>
          <w:tab/>
        </w:r>
        <w:r>
          <w:rPr>
            <w:noProof/>
            <w:webHidden/>
          </w:rPr>
          <w:fldChar w:fldCharType="begin"/>
        </w:r>
        <w:r w:rsidR="00E74136">
          <w:rPr>
            <w:noProof/>
            <w:webHidden/>
          </w:rPr>
          <w:instrText xml:space="preserve"> PAGEREF _Toc391645395 \h </w:instrText>
        </w:r>
        <w:r>
          <w:rPr>
            <w:noProof/>
            <w:webHidden/>
          </w:rPr>
        </w:r>
        <w:r>
          <w:rPr>
            <w:noProof/>
            <w:webHidden/>
          </w:rPr>
          <w:fldChar w:fldCharType="separate"/>
        </w:r>
        <w:r w:rsidR="00E74136">
          <w:rPr>
            <w:noProof/>
            <w:webHidden/>
          </w:rPr>
          <w:t>13</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396" w:history="1">
        <w:r w:rsidR="00E74136" w:rsidRPr="00FC5E18">
          <w:rPr>
            <w:rStyle w:val="a6"/>
            <w:rFonts w:ascii="黑体" w:hAnsi="黑体"/>
            <w:noProof/>
            <w:kern w:val="44"/>
          </w:rPr>
          <w:t>14.</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高效降压肽生产技术</w:t>
        </w:r>
        <w:r w:rsidR="00E74136">
          <w:rPr>
            <w:noProof/>
            <w:webHidden/>
          </w:rPr>
          <w:tab/>
        </w:r>
        <w:r>
          <w:rPr>
            <w:noProof/>
            <w:webHidden/>
          </w:rPr>
          <w:fldChar w:fldCharType="begin"/>
        </w:r>
        <w:r w:rsidR="00E74136">
          <w:rPr>
            <w:noProof/>
            <w:webHidden/>
          </w:rPr>
          <w:instrText xml:space="preserve"> PAGEREF _Toc391645396 \h </w:instrText>
        </w:r>
        <w:r>
          <w:rPr>
            <w:noProof/>
            <w:webHidden/>
          </w:rPr>
        </w:r>
        <w:r>
          <w:rPr>
            <w:noProof/>
            <w:webHidden/>
          </w:rPr>
          <w:fldChar w:fldCharType="separate"/>
        </w:r>
        <w:r w:rsidR="00E74136">
          <w:rPr>
            <w:noProof/>
            <w:webHidden/>
          </w:rPr>
          <w:t>14</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397" w:history="1">
        <w:r w:rsidR="00E74136" w:rsidRPr="00FC5E18">
          <w:rPr>
            <w:rStyle w:val="a6"/>
            <w:rFonts w:ascii="黑体" w:hAnsi="黑体"/>
            <w:noProof/>
            <w:kern w:val="44"/>
          </w:rPr>
          <w:t>15.</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枯草芽孢杆菌高产中性蛋白酶发酵技术</w:t>
        </w:r>
        <w:r w:rsidR="00E74136">
          <w:rPr>
            <w:noProof/>
            <w:webHidden/>
          </w:rPr>
          <w:tab/>
        </w:r>
        <w:r>
          <w:rPr>
            <w:noProof/>
            <w:webHidden/>
          </w:rPr>
          <w:fldChar w:fldCharType="begin"/>
        </w:r>
        <w:r w:rsidR="00E74136">
          <w:rPr>
            <w:noProof/>
            <w:webHidden/>
          </w:rPr>
          <w:instrText xml:space="preserve"> PAGEREF _Toc391645397 \h </w:instrText>
        </w:r>
        <w:r>
          <w:rPr>
            <w:noProof/>
            <w:webHidden/>
          </w:rPr>
        </w:r>
        <w:r>
          <w:rPr>
            <w:noProof/>
            <w:webHidden/>
          </w:rPr>
          <w:fldChar w:fldCharType="separate"/>
        </w:r>
        <w:r w:rsidR="00E74136">
          <w:rPr>
            <w:noProof/>
            <w:webHidden/>
          </w:rPr>
          <w:t>15</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398" w:history="1">
        <w:r w:rsidR="00E74136" w:rsidRPr="00FC5E18">
          <w:rPr>
            <w:rStyle w:val="a6"/>
            <w:rFonts w:ascii="黑体" w:hAnsi="黑体"/>
            <w:noProof/>
            <w:kern w:val="44"/>
          </w:rPr>
          <w:t>16.</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生物防腐剂纳他霉素研究开发</w:t>
        </w:r>
        <w:r w:rsidR="00E74136">
          <w:rPr>
            <w:noProof/>
            <w:webHidden/>
          </w:rPr>
          <w:tab/>
        </w:r>
        <w:r>
          <w:rPr>
            <w:noProof/>
            <w:webHidden/>
          </w:rPr>
          <w:fldChar w:fldCharType="begin"/>
        </w:r>
        <w:r w:rsidR="00E74136">
          <w:rPr>
            <w:noProof/>
            <w:webHidden/>
          </w:rPr>
          <w:instrText xml:space="preserve"> PAGEREF _Toc391645398 \h </w:instrText>
        </w:r>
        <w:r>
          <w:rPr>
            <w:noProof/>
            <w:webHidden/>
          </w:rPr>
        </w:r>
        <w:r>
          <w:rPr>
            <w:noProof/>
            <w:webHidden/>
          </w:rPr>
          <w:fldChar w:fldCharType="separate"/>
        </w:r>
        <w:r w:rsidR="00E74136">
          <w:rPr>
            <w:noProof/>
            <w:webHidden/>
          </w:rPr>
          <w:t>16</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399" w:history="1">
        <w:r w:rsidR="00E74136" w:rsidRPr="00FC5E18">
          <w:rPr>
            <w:rStyle w:val="a6"/>
            <w:rFonts w:ascii="黑体" w:hAnsi="黑体"/>
            <w:noProof/>
            <w:kern w:val="44"/>
          </w:rPr>
          <w:t>17.</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乳酸芽孢杆菌等益生菌制剂的生产及在动物防病中应用</w:t>
        </w:r>
        <w:r w:rsidR="00E74136">
          <w:rPr>
            <w:noProof/>
            <w:webHidden/>
          </w:rPr>
          <w:tab/>
        </w:r>
        <w:r>
          <w:rPr>
            <w:noProof/>
            <w:webHidden/>
          </w:rPr>
          <w:fldChar w:fldCharType="begin"/>
        </w:r>
        <w:r w:rsidR="00E74136">
          <w:rPr>
            <w:noProof/>
            <w:webHidden/>
          </w:rPr>
          <w:instrText xml:space="preserve"> PAGEREF _Toc391645399 \h </w:instrText>
        </w:r>
        <w:r>
          <w:rPr>
            <w:noProof/>
            <w:webHidden/>
          </w:rPr>
        </w:r>
        <w:r>
          <w:rPr>
            <w:noProof/>
            <w:webHidden/>
          </w:rPr>
          <w:fldChar w:fldCharType="separate"/>
        </w:r>
        <w:r w:rsidR="00E74136">
          <w:rPr>
            <w:noProof/>
            <w:webHidden/>
          </w:rPr>
          <w:t>17</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00" w:history="1">
        <w:r w:rsidR="00E74136" w:rsidRPr="00FC5E18">
          <w:rPr>
            <w:rStyle w:val="a6"/>
            <w:rFonts w:ascii="黑体" w:hAnsi="黑体"/>
            <w:noProof/>
            <w:kern w:val="44"/>
          </w:rPr>
          <w:t>18.</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微生物转化法生产</w:t>
        </w:r>
        <w:r w:rsidR="00E74136" w:rsidRPr="00FC5E18">
          <w:rPr>
            <w:rStyle w:val="a6"/>
            <w:rFonts w:ascii="黑体" w:hAnsi="黑体"/>
            <w:noProof/>
            <w:kern w:val="44"/>
          </w:rPr>
          <w:t>15</w:t>
        </w:r>
        <w:r w:rsidR="00E74136" w:rsidRPr="00FC5E18">
          <w:rPr>
            <w:rStyle w:val="a6"/>
            <w:rFonts w:ascii="黑体" w:hAnsi="黑体"/>
            <w:i/>
            <w:noProof/>
            <w:kern w:val="44"/>
          </w:rPr>
          <w:t>α</w:t>
        </w:r>
        <w:r w:rsidR="00E74136" w:rsidRPr="00FC5E18">
          <w:rPr>
            <w:rStyle w:val="a6"/>
            <w:rFonts w:ascii="黑体" w:hAnsi="黑体"/>
            <w:noProof/>
            <w:kern w:val="44"/>
          </w:rPr>
          <w:t>–</w:t>
        </w:r>
        <w:r w:rsidR="00E74136" w:rsidRPr="00FC5E18">
          <w:rPr>
            <w:rStyle w:val="a6"/>
            <w:rFonts w:ascii="黑体" w:hAnsi="黑体" w:hint="eastAsia"/>
            <w:noProof/>
            <w:kern w:val="44"/>
          </w:rPr>
          <w:t>羟基左旋乙基甾烯双酮</w:t>
        </w:r>
        <w:r w:rsidR="00E74136">
          <w:rPr>
            <w:noProof/>
            <w:webHidden/>
          </w:rPr>
          <w:tab/>
        </w:r>
        <w:r>
          <w:rPr>
            <w:noProof/>
            <w:webHidden/>
          </w:rPr>
          <w:fldChar w:fldCharType="begin"/>
        </w:r>
        <w:r w:rsidR="00E74136">
          <w:rPr>
            <w:noProof/>
            <w:webHidden/>
          </w:rPr>
          <w:instrText xml:space="preserve"> PAGEREF _Toc391645400 \h </w:instrText>
        </w:r>
        <w:r>
          <w:rPr>
            <w:noProof/>
            <w:webHidden/>
          </w:rPr>
        </w:r>
        <w:r>
          <w:rPr>
            <w:noProof/>
            <w:webHidden/>
          </w:rPr>
          <w:fldChar w:fldCharType="separate"/>
        </w:r>
        <w:r w:rsidR="00E74136">
          <w:rPr>
            <w:noProof/>
            <w:webHidden/>
          </w:rPr>
          <w:t>18</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01" w:history="1">
        <w:r w:rsidR="00E74136" w:rsidRPr="00FC5E18">
          <w:rPr>
            <w:rStyle w:val="a6"/>
            <w:rFonts w:ascii="黑体" w:hAnsi="黑体"/>
            <w:noProof/>
            <w:kern w:val="44"/>
          </w:rPr>
          <w:t>19.</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中温</w:t>
        </w:r>
        <w:r w:rsidR="00E74136" w:rsidRPr="00FC5E18">
          <w:rPr>
            <w:rStyle w:val="a6"/>
            <w:rFonts w:ascii="黑体" w:hAnsi="黑体"/>
            <w:i/>
            <w:noProof/>
            <w:kern w:val="44"/>
          </w:rPr>
          <w:t>α</w:t>
        </w:r>
        <w:r w:rsidR="00E74136" w:rsidRPr="00FC5E18">
          <w:rPr>
            <w:rStyle w:val="a6"/>
            <w:rFonts w:ascii="黑体" w:hAnsi="黑体"/>
            <w:noProof/>
            <w:kern w:val="44"/>
          </w:rPr>
          <w:t>-</w:t>
        </w:r>
        <w:r w:rsidR="00E74136" w:rsidRPr="00FC5E18">
          <w:rPr>
            <w:rStyle w:val="a6"/>
            <w:rFonts w:ascii="黑体" w:hAnsi="黑体" w:hint="eastAsia"/>
            <w:noProof/>
            <w:kern w:val="44"/>
          </w:rPr>
          <w:t>淀粉酶的高效表达及发酵生产</w:t>
        </w:r>
        <w:r w:rsidR="00E74136">
          <w:rPr>
            <w:noProof/>
            <w:webHidden/>
          </w:rPr>
          <w:tab/>
        </w:r>
        <w:r>
          <w:rPr>
            <w:noProof/>
            <w:webHidden/>
          </w:rPr>
          <w:fldChar w:fldCharType="begin"/>
        </w:r>
        <w:r w:rsidR="00E74136">
          <w:rPr>
            <w:noProof/>
            <w:webHidden/>
          </w:rPr>
          <w:instrText xml:space="preserve"> PAGEREF _Toc391645401 \h </w:instrText>
        </w:r>
        <w:r>
          <w:rPr>
            <w:noProof/>
            <w:webHidden/>
          </w:rPr>
        </w:r>
        <w:r>
          <w:rPr>
            <w:noProof/>
            <w:webHidden/>
          </w:rPr>
          <w:fldChar w:fldCharType="separate"/>
        </w:r>
        <w:r w:rsidR="00E74136">
          <w:rPr>
            <w:noProof/>
            <w:webHidden/>
          </w:rPr>
          <w:t>19</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02" w:history="1">
        <w:r w:rsidR="00E74136" w:rsidRPr="00FC5E18">
          <w:rPr>
            <w:rStyle w:val="a6"/>
            <w:rFonts w:ascii="黑体" w:hAnsi="黑体"/>
            <w:noProof/>
            <w:kern w:val="44"/>
          </w:rPr>
          <w:t>20.</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生物素亚适量法生产</w:t>
        </w:r>
        <w:r w:rsidR="00E74136" w:rsidRPr="00FC5E18">
          <w:rPr>
            <w:rStyle w:val="a6"/>
            <w:rFonts w:ascii="黑体" w:hAnsi="黑体"/>
            <w:i/>
            <w:noProof/>
            <w:kern w:val="44"/>
          </w:rPr>
          <w:t>L</w:t>
        </w:r>
        <w:r w:rsidR="00E74136" w:rsidRPr="00FC5E18">
          <w:rPr>
            <w:rStyle w:val="a6"/>
            <w:rFonts w:ascii="黑体" w:hAnsi="黑体"/>
            <w:noProof/>
            <w:kern w:val="44"/>
          </w:rPr>
          <w:t>-</w:t>
        </w:r>
        <w:r w:rsidR="00E74136" w:rsidRPr="00FC5E18">
          <w:rPr>
            <w:rStyle w:val="a6"/>
            <w:rFonts w:ascii="黑体" w:hAnsi="黑体" w:hint="eastAsia"/>
            <w:noProof/>
            <w:kern w:val="44"/>
          </w:rPr>
          <w:t>谷氨酸新工艺</w:t>
        </w:r>
        <w:r w:rsidR="00E74136">
          <w:rPr>
            <w:noProof/>
            <w:webHidden/>
          </w:rPr>
          <w:tab/>
        </w:r>
        <w:r>
          <w:rPr>
            <w:noProof/>
            <w:webHidden/>
          </w:rPr>
          <w:fldChar w:fldCharType="begin"/>
        </w:r>
        <w:r w:rsidR="00E74136">
          <w:rPr>
            <w:noProof/>
            <w:webHidden/>
          </w:rPr>
          <w:instrText xml:space="preserve"> PAGEREF _Toc391645402 \h </w:instrText>
        </w:r>
        <w:r>
          <w:rPr>
            <w:noProof/>
            <w:webHidden/>
          </w:rPr>
        </w:r>
        <w:r>
          <w:rPr>
            <w:noProof/>
            <w:webHidden/>
          </w:rPr>
          <w:fldChar w:fldCharType="separate"/>
        </w:r>
        <w:r w:rsidR="00E74136">
          <w:rPr>
            <w:noProof/>
            <w:webHidden/>
          </w:rPr>
          <w:t>20</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03" w:history="1">
        <w:r w:rsidR="00E74136" w:rsidRPr="00FC5E18">
          <w:rPr>
            <w:rStyle w:val="a6"/>
            <w:rFonts w:ascii="黑体" w:hAnsi="黑体"/>
            <w:noProof/>
            <w:kern w:val="44"/>
          </w:rPr>
          <w:t>21.</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发酵法生产</w:t>
        </w:r>
        <w:r w:rsidR="00E74136" w:rsidRPr="00FC5E18">
          <w:rPr>
            <w:rStyle w:val="a6"/>
            <w:rFonts w:ascii="黑体" w:hAnsi="黑体"/>
            <w:i/>
            <w:noProof/>
            <w:kern w:val="44"/>
          </w:rPr>
          <w:t>L</w:t>
        </w:r>
        <w:r w:rsidR="00E74136" w:rsidRPr="00FC5E18">
          <w:rPr>
            <w:rStyle w:val="a6"/>
            <w:rFonts w:ascii="黑体" w:hAnsi="黑体"/>
            <w:noProof/>
            <w:kern w:val="44"/>
          </w:rPr>
          <w:t>-</w:t>
        </w:r>
        <w:r w:rsidR="00E74136" w:rsidRPr="00FC5E18">
          <w:rPr>
            <w:rStyle w:val="a6"/>
            <w:rFonts w:ascii="黑体" w:hAnsi="黑体" w:hint="eastAsia"/>
            <w:noProof/>
            <w:kern w:val="44"/>
          </w:rPr>
          <w:t>色氨酸</w:t>
        </w:r>
        <w:r w:rsidR="00E74136">
          <w:rPr>
            <w:noProof/>
            <w:webHidden/>
          </w:rPr>
          <w:tab/>
        </w:r>
        <w:r>
          <w:rPr>
            <w:noProof/>
            <w:webHidden/>
          </w:rPr>
          <w:fldChar w:fldCharType="begin"/>
        </w:r>
        <w:r w:rsidR="00E74136">
          <w:rPr>
            <w:noProof/>
            <w:webHidden/>
          </w:rPr>
          <w:instrText xml:space="preserve"> PAGEREF _Toc391645403 \h </w:instrText>
        </w:r>
        <w:r>
          <w:rPr>
            <w:noProof/>
            <w:webHidden/>
          </w:rPr>
        </w:r>
        <w:r>
          <w:rPr>
            <w:noProof/>
            <w:webHidden/>
          </w:rPr>
          <w:fldChar w:fldCharType="separate"/>
        </w:r>
        <w:r w:rsidR="00E74136">
          <w:rPr>
            <w:noProof/>
            <w:webHidden/>
          </w:rPr>
          <w:t>21</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04" w:history="1">
        <w:r w:rsidR="00E74136" w:rsidRPr="00FC5E18">
          <w:rPr>
            <w:rStyle w:val="a6"/>
            <w:rFonts w:ascii="黑体" w:hAnsi="黑体"/>
            <w:noProof/>
            <w:kern w:val="44"/>
          </w:rPr>
          <w:t>22.</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茶叶中茶多酚提取及</w:t>
        </w:r>
        <w:r w:rsidR="00E74136" w:rsidRPr="00FC5E18">
          <w:rPr>
            <w:rStyle w:val="a6"/>
            <w:rFonts w:ascii="黑体" w:hAnsi="黑体"/>
            <w:noProof/>
            <w:kern w:val="44"/>
          </w:rPr>
          <w:t>EGCG</w:t>
        </w:r>
        <w:r w:rsidR="00E74136" w:rsidRPr="00FC5E18">
          <w:rPr>
            <w:rStyle w:val="a6"/>
            <w:rFonts w:ascii="黑体" w:hAnsi="黑体" w:hint="eastAsia"/>
            <w:noProof/>
            <w:kern w:val="44"/>
          </w:rPr>
          <w:t>分离技术</w:t>
        </w:r>
        <w:r w:rsidR="00E74136">
          <w:rPr>
            <w:noProof/>
            <w:webHidden/>
          </w:rPr>
          <w:tab/>
        </w:r>
        <w:r>
          <w:rPr>
            <w:noProof/>
            <w:webHidden/>
          </w:rPr>
          <w:fldChar w:fldCharType="begin"/>
        </w:r>
        <w:r w:rsidR="00E74136">
          <w:rPr>
            <w:noProof/>
            <w:webHidden/>
          </w:rPr>
          <w:instrText xml:space="preserve"> PAGEREF _Toc391645404 \h </w:instrText>
        </w:r>
        <w:r>
          <w:rPr>
            <w:noProof/>
            <w:webHidden/>
          </w:rPr>
        </w:r>
        <w:r>
          <w:rPr>
            <w:noProof/>
            <w:webHidden/>
          </w:rPr>
          <w:fldChar w:fldCharType="separate"/>
        </w:r>
        <w:r w:rsidR="00E74136">
          <w:rPr>
            <w:noProof/>
            <w:webHidden/>
          </w:rPr>
          <w:t>22</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05" w:history="1">
        <w:r w:rsidR="00E74136" w:rsidRPr="00FC5E18">
          <w:rPr>
            <w:rStyle w:val="a6"/>
            <w:rFonts w:ascii="黑体" w:hAnsi="黑体"/>
            <w:noProof/>
            <w:kern w:val="44"/>
          </w:rPr>
          <w:t>23.</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发菜细胞培养及其应用</w:t>
        </w:r>
        <w:r w:rsidR="00E74136">
          <w:rPr>
            <w:noProof/>
            <w:webHidden/>
          </w:rPr>
          <w:tab/>
        </w:r>
        <w:r>
          <w:rPr>
            <w:noProof/>
            <w:webHidden/>
          </w:rPr>
          <w:fldChar w:fldCharType="begin"/>
        </w:r>
        <w:r w:rsidR="00E74136">
          <w:rPr>
            <w:noProof/>
            <w:webHidden/>
          </w:rPr>
          <w:instrText xml:space="preserve"> PAGEREF _Toc391645405 \h </w:instrText>
        </w:r>
        <w:r>
          <w:rPr>
            <w:noProof/>
            <w:webHidden/>
          </w:rPr>
        </w:r>
        <w:r>
          <w:rPr>
            <w:noProof/>
            <w:webHidden/>
          </w:rPr>
          <w:fldChar w:fldCharType="separate"/>
        </w:r>
        <w:r w:rsidR="00E74136">
          <w:rPr>
            <w:noProof/>
            <w:webHidden/>
          </w:rPr>
          <w:t>23</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06" w:history="1">
        <w:r w:rsidR="00E74136" w:rsidRPr="00FC5E18">
          <w:rPr>
            <w:rStyle w:val="a6"/>
            <w:rFonts w:ascii="黑体" w:hAnsi="黑体"/>
            <w:noProof/>
            <w:kern w:val="44"/>
          </w:rPr>
          <w:t>24.</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细菌纤维素</w:t>
        </w:r>
        <w:r w:rsidR="00E74136">
          <w:rPr>
            <w:noProof/>
            <w:webHidden/>
          </w:rPr>
          <w:tab/>
        </w:r>
        <w:r>
          <w:rPr>
            <w:noProof/>
            <w:webHidden/>
          </w:rPr>
          <w:fldChar w:fldCharType="begin"/>
        </w:r>
        <w:r w:rsidR="00E74136">
          <w:rPr>
            <w:noProof/>
            <w:webHidden/>
          </w:rPr>
          <w:instrText xml:space="preserve"> PAGEREF _Toc391645406 \h </w:instrText>
        </w:r>
        <w:r>
          <w:rPr>
            <w:noProof/>
            <w:webHidden/>
          </w:rPr>
        </w:r>
        <w:r>
          <w:rPr>
            <w:noProof/>
            <w:webHidden/>
          </w:rPr>
          <w:fldChar w:fldCharType="separate"/>
        </w:r>
        <w:r w:rsidR="00E74136">
          <w:rPr>
            <w:noProof/>
            <w:webHidden/>
          </w:rPr>
          <w:t>24</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07" w:history="1">
        <w:r w:rsidR="00E74136" w:rsidRPr="00FC5E18">
          <w:rPr>
            <w:rStyle w:val="a6"/>
            <w:rFonts w:ascii="黑体" w:hAnsi="黑体"/>
            <w:noProof/>
            <w:kern w:val="44"/>
          </w:rPr>
          <w:t>25.</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聚谷氨酸发酵生产</w:t>
        </w:r>
        <w:r w:rsidR="00E74136">
          <w:rPr>
            <w:noProof/>
            <w:webHidden/>
          </w:rPr>
          <w:tab/>
        </w:r>
        <w:r>
          <w:rPr>
            <w:noProof/>
            <w:webHidden/>
          </w:rPr>
          <w:fldChar w:fldCharType="begin"/>
        </w:r>
        <w:r w:rsidR="00E74136">
          <w:rPr>
            <w:noProof/>
            <w:webHidden/>
          </w:rPr>
          <w:instrText xml:space="preserve"> PAGEREF _Toc391645407 \h </w:instrText>
        </w:r>
        <w:r>
          <w:rPr>
            <w:noProof/>
            <w:webHidden/>
          </w:rPr>
        </w:r>
        <w:r>
          <w:rPr>
            <w:noProof/>
            <w:webHidden/>
          </w:rPr>
          <w:fldChar w:fldCharType="separate"/>
        </w:r>
        <w:r w:rsidR="00E74136">
          <w:rPr>
            <w:noProof/>
            <w:webHidden/>
          </w:rPr>
          <w:t>25</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08" w:history="1">
        <w:r w:rsidR="00E74136" w:rsidRPr="00FC5E18">
          <w:rPr>
            <w:rStyle w:val="a6"/>
            <w:rFonts w:ascii="黑体" w:hAnsi="黑体"/>
            <w:noProof/>
            <w:kern w:val="44"/>
          </w:rPr>
          <w:t>26.</w:t>
        </w:r>
        <w:r w:rsidR="00E74136">
          <w:rPr>
            <w:rFonts w:asciiTheme="minorHAnsi" w:eastAsiaTheme="minorEastAsia" w:hAnsiTheme="minorHAnsi" w:cstheme="minorBidi"/>
            <w:noProof/>
            <w:sz w:val="21"/>
            <w:szCs w:val="22"/>
          </w:rPr>
          <w:tab/>
        </w:r>
        <w:r w:rsidR="00E74136" w:rsidRPr="00FC5E18">
          <w:rPr>
            <w:rStyle w:val="a6"/>
            <w:rFonts w:ascii="黑体" w:hAnsi="黑体"/>
            <w:noProof/>
            <w:kern w:val="44"/>
          </w:rPr>
          <w:t>ε-</w:t>
        </w:r>
        <w:r w:rsidR="00E74136" w:rsidRPr="00FC5E18">
          <w:rPr>
            <w:rStyle w:val="a6"/>
            <w:rFonts w:ascii="黑体" w:hAnsi="黑体" w:hint="eastAsia"/>
            <w:noProof/>
            <w:kern w:val="44"/>
          </w:rPr>
          <w:t>聚赖氨酸的发酵生产</w:t>
        </w:r>
        <w:r w:rsidR="00E74136">
          <w:rPr>
            <w:noProof/>
            <w:webHidden/>
          </w:rPr>
          <w:tab/>
        </w:r>
        <w:r>
          <w:rPr>
            <w:noProof/>
            <w:webHidden/>
          </w:rPr>
          <w:fldChar w:fldCharType="begin"/>
        </w:r>
        <w:r w:rsidR="00E74136">
          <w:rPr>
            <w:noProof/>
            <w:webHidden/>
          </w:rPr>
          <w:instrText xml:space="preserve"> PAGEREF _Toc391645408 \h </w:instrText>
        </w:r>
        <w:r>
          <w:rPr>
            <w:noProof/>
            <w:webHidden/>
          </w:rPr>
        </w:r>
        <w:r>
          <w:rPr>
            <w:noProof/>
            <w:webHidden/>
          </w:rPr>
          <w:fldChar w:fldCharType="separate"/>
        </w:r>
        <w:r w:rsidR="00E74136">
          <w:rPr>
            <w:noProof/>
            <w:webHidden/>
          </w:rPr>
          <w:t>26</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09" w:history="1">
        <w:r w:rsidR="00E74136" w:rsidRPr="00FC5E18">
          <w:rPr>
            <w:rStyle w:val="a6"/>
            <w:rFonts w:ascii="黑体" w:hAnsi="黑体"/>
            <w:noProof/>
            <w:kern w:val="44"/>
          </w:rPr>
          <w:t>27.</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普鲁兰多糖生产</w:t>
        </w:r>
        <w:r w:rsidR="00E74136">
          <w:rPr>
            <w:noProof/>
            <w:webHidden/>
          </w:rPr>
          <w:tab/>
        </w:r>
        <w:r>
          <w:rPr>
            <w:noProof/>
            <w:webHidden/>
          </w:rPr>
          <w:fldChar w:fldCharType="begin"/>
        </w:r>
        <w:r w:rsidR="00E74136">
          <w:rPr>
            <w:noProof/>
            <w:webHidden/>
          </w:rPr>
          <w:instrText xml:space="preserve"> PAGEREF _Toc391645409 \h </w:instrText>
        </w:r>
        <w:r>
          <w:rPr>
            <w:noProof/>
            <w:webHidden/>
          </w:rPr>
        </w:r>
        <w:r>
          <w:rPr>
            <w:noProof/>
            <w:webHidden/>
          </w:rPr>
          <w:fldChar w:fldCharType="separate"/>
        </w:r>
        <w:r w:rsidR="00E74136">
          <w:rPr>
            <w:noProof/>
            <w:webHidden/>
          </w:rPr>
          <w:t>27</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10" w:history="1">
        <w:r w:rsidR="00E74136" w:rsidRPr="00FC5E18">
          <w:rPr>
            <w:rStyle w:val="a6"/>
            <w:rFonts w:ascii="黑体" w:hAnsi="黑体"/>
            <w:noProof/>
            <w:kern w:val="44"/>
          </w:rPr>
          <w:t>28.</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微生物法合成甘露醇</w:t>
        </w:r>
        <w:r w:rsidR="00E74136">
          <w:rPr>
            <w:noProof/>
            <w:webHidden/>
          </w:rPr>
          <w:tab/>
        </w:r>
        <w:r>
          <w:rPr>
            <w:noProof/>
            <w:webHidden/>
          </w:rPr>
          <w:fldChar w:fldCharType="begin"/>
        </w:r>
        <w:r w:rsidR="00E74136">
          <w:rPr>
            <w:noProof/>
            <w:webHidden/>
          </w:rPr>
          <w:instrText xml:space="preserve"> PAGEREF _Toc391645410 \h </w:instrText>
        </w:r>
        <w:r>
          <w:rPr>
            <w:noProof/>
            <w:webHidden/>
          </w:rPr>
        </w:r>
        <w:r>
          <w:rPr>
            <w:noProof/>
            <w:webHidden/>
          </w:rPr>
          <w:fldChar w:fldCharType="separate"/>
        </w:r>
        <w:r w:rsidR="00E74136">
          <w:rPr>
            <w:noProof/>
            <w:webHidden/>
          </w:rPr>
          <w:t>28</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11" w:history="1">
        <w:r w:rsidR="00E74136" w:rsidRPr="00FC5E18">
          <w:rPr>
            <w:rStyle w:val="a6"/>
            <w:rFonts w:ascii="黑体" w:hAnsi="黑体"/>
            <w:noProof/>
            <w:kern w:val="44"/>
          </w:rPr>
          <w:t>29.</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磷脂酶的开发以及</w:t>
        </w:r>
        <w:r w:rsidR="00E74136" w:rsidRPr="00FC5E18">
          <w:rPr>
            <w:rStyle w:val="a6"/>
            <w:rFonts w:ascii="黑体" w:hAnsi="黑体"/>
            <w:noProof/>
            <w:kern w:val="44"/>
          </w:rPr>
          <w:t>PS</w:t>
        </w:r>
        <w:r w:rsidR="00E74136" w:rsidRPr="00FC5E18">
          <w:rPr>
            <w:rStyle w:val="a6"/>
            <w:rFonts w:ascii="黑体" w:hAnsi="黑体" w:hint="eastAsia"/>
            <w:noProof/>
            <w:kern w:val="44"/>
          </w:rPr>
          <w:t>和</w:t>
        </w:r>
        <w:r w:rsidR="00E74136" w:rsidRPr="00FC5E18">
          <w:rPr>
            <w:rStyle w:val="a6"/>
            <w:rFonts w:ascii="黑体" w:hAnsi="黑体"/>
            <w:noProof/>
            <w:kern w:val="44"/>
          </w:rPr>
          <w:t>2-DHA-PS</w:t>
        </w:r>
        <w:r w:rsidR="00E74136" w:rsidRPr="00FC5E18">
          <w:rPr>
            <w:rStyle w:val="a6"/>
            <w:rFonts w:ascii="黑体" w:hAnsi="黑体" w:hint="eastAsia"/>
            <w:noProof/>
            <w:kern w:val="44"/>
          </w:rPr>
          <w:t>的合成研究</w:t>
        </w:r>
        <w:r w:rsidR="00E74136">
          <w:rPr>
            <w:noProof/>
            <w:webHidden/>
          </w:rPr>
          <w:tab/>
        </w:r>
        <w:r>
          <w:rPr>
            <w:noProof/>
            <w:webHidden/>
          </w:rPr>
          <w:fldChar w:fldCharType="begin"/>
        </w:r>
        <w:r w:rsidR="00E74136">
          <w:rPr>
            <w:noProof/>
            <w:webHidden/>
          </w:rPr>
          <w:instrText xml:space="preserve"> PAGEREF _Toc391645411 \h </w:instrText>
        </w:r>
        <w:r>
          <w:rPr>
            <w:noProof/>
            <w:webHidden/>
          </w:rPr>
        </w:r>
        <w:r>
          <w:rPr>
            <w:noProof/>
            <w:webHidden/>
          </w:rPr>
          <w:fldChar w:fldCharType="separate"/>
        </w:r>
        <w:r w:rsidR="00E74136">
          <w:rPr>
            <w:noProof/>
            <w:webHidden/>
          </w:rPr>
          <w:t>29</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12" w:history="1">
        <w:r w:rsidR="00E74136" w:rsidRPr="00FC5E18">
          <w:rPr>
            <w:rStyle w:val="a6"/>
            <w:rFonts w:ascii="黑体" w:hAnsi="黑体"/>
            <w:noProof/>
            <w:kern w:val="44"/>
          </w:rPr>
          <w:t>30.</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甾体化合物</w:t>
        </w:r>
        <w:r w:rsidR="00E74136" w:rsidRPr="00FC5E18">
          <w:rPr>
            <w:rStyle w:val="a6"/>
            <w:rFonts w:ascii="黑体" w:hAnsi="黑体"/>
            <w:noProof/>
            <w:kern w:val="44"/>
          </w:rPr>
          <w:t>C1</w:t>
        </w:r>
        <w:r w:rsidR="00E74136" w:rsidRPr="00FC5E18">
          <w:rPr>
            <w:rStyle w:val="a6"/>
            <w:rFonts w:ascii="黑体" w:hAnsi="黑体" w:hint="eastAsia"/>
            <w:noProof/>
            <w:kern w:val="44"/>
          </w:rPr>
          <w:t>，</w:t>
        </w:r>
        <w:r w:rsidR="00E74136" w:rsidRPr="00FC5E18">
          <w:rPr>
            <w:rStyle w:val="a6"/>
            <w:rFonts w:ascii="黑体" w:hAnsi="黑体"/>
            <w:noProof/>
            <w:kern w:val="44"/>
          </w:rPr>
          <w:t>2</w:t>
        </w:r>
        <w:r w:rsidR="00E74136" w:rsidRPr="00FC5E18">
          <w:rPr>
            <w:rStyle w:val="a6"/>
            <w:rFonts w:ascii="黑体" w:hAnsi="黑体" w:hint="eastAsia"/>
            <w:noProof/>
            <w:kern w:val="44"/>
          </w:rPr>
          <w:t>位高效生物脱氢技术及应用</w:t>
        </w:r>
        <w:r w:rsidR="00E74136">
          <w:rPr>
            <w:noProof/>
            <w:webHidden/>
          </w:rPr>
          <w:tab/>
        </w:r>
        <w:r>
          <w:rPr>
            <w:noProof/>
            <w:webHidden/>
          </w:rPr>
          <w:fldChar w:fldCharType="begin"/>
        </w:r>
        <w:r w:rsidR="00E74136">
          <w:rPr>
            <w:noProof/>
            <w:webHidden/>
          </w:rPr>
          <w:instrText xml:space="preserve"> PAGEREF _Toc391645412 \h </w:instrText>
        </w:r>
        <w:r>
          <w:rPr>
            <w:noProof/>
            <w:webHidden/>
          </w:rPr>
        </w:r>
        <w:r>
          <w:rPr>
            <w:noProof/>
            <w:webHidden/>
          </w:rPr>
          <w:fldChar w:fldCharType="separate"/>
        </w:r>
        <w:r w:rsidR="00E74136">
          <w:rPr>
            <w:noProof/>
            <w:webHidden/>
          </w:rPr>
          <w:t>30</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13" w:history="1">
        <w:r w:rsidR="00E74136" w:rsidRPr="00FC5E18">
          <w:rPr>
            <w:rStyle w:val="a6"/>
            <w:rFonts w:ascii="黑体" w:hAnsi="黑体"/>
            <w:noProof/>
            <w:kern w:val="44"/>
          </w:rPr>
          <w:t>31.</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芦丁的环境友好提取新工艺</w:t>
        </w:r>
        <w:r w:rsidR="00E74136">
          <w:rPr>
            <w:noProof/>
            <w:webHidden/>
          </w:rPr>
          <w:tab/>
        </w:r>
        <w:r>
          <w:rPr>
            <w:noProof/>
            <w:webHidden/>
          </w:rPr>
          <w:fldChar w:fldCharType="begin"/>
        </w:r>
        <w:r w:rsidR="00E74136">
          <w:rPr>
            <w:noProof/>
            <w:webHidden/>
          </w:rPr>
          <w:instrText xml:space="preserve"> PAGEREF _Toc391645413 \h </w:instrText>
        </w:r>
        <w:r>
          <w:rPr>
            <w:noProof/>
            <w:webHidden/>
          </w:rPr>
        </w:r>
        <w:r>
          <w:rPr>
            <w:noProof/>
            <w:webHidden/>
          </w:rPr>
          <w:fldChar w:fldCharType="separate"/>
        </w:r>
        <w:r w:rsidR="00E74136">
          <w:rPr>
            <w:noProof/>
            <w:webHidden/>
          </w:rPr>
          <w:t>31</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14" w:history="1">
        <w:r w:rsidR="00E74136" w:rsidRPr="00FC5E18">
          <w:rPr>
            <w:rStyle w:val="a6"/>
            <w:rFonts w:ascii="黑体" w:hAnsi="黑体"/>
            <w:noProof/>
            <w:kern w:val="44"/>
          </w:rPr>
          <w:t>32.</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可溶性载体在微生物转化中的应用</w:t>
        </w:r>
        <w:r w:rsidR="00E74136">
          <w:rPr>
            <w:noProof/>
            <w:webHidden/>
          </w:rPr>
          <w:tab/>
        </w:r>
        <w:r>
          <w:rPr>
            <w:noProof/>
            <w:webHidden/>
          </w:rPr>
          <w:fldChar w:fldCharType="begin"/>
        </w:r>
        <w:r w:rsidR="00E74136">
          <w:rPr>
            <w:noProof/>
            <w:webHidden/>
          </w:rPr>
          <w:instrText xml:space="preserve"> PAGEREF _Toc391645414 \h </w:instrText>
        </w:r>
        <w:r>
          <w:rPr>
            <w:noProof/>
            <w:webHidden/>
          </w:rPr>
        </w:r>
        <w:r>
          <w:rPr>
            <w:noProof/>
            <w:webHidden/>
          </w:rPr>
          <w:fldChar w:fldCharType="separate"/>
        </w:r>
        <w:r w:rsidR="00E74136">
          <w:rPr>
            <w:noProof/>
            <w:webHidden/>
          </w:rPr>
          <w:t>32</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15" w:history="1">
        <w:r w:rsidR="00E74136" w:rsidRPr="00FC5E18">
          <w:rPr>
            <w:rStyle w:val="a6"/>
            <w:rFonts w:ascii="黑体" w:hAnsi="黑体"/>
            <w:noProof/>
            <w:kern w:val="44"/>
          </w:rPr>
          <w:t>33.</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吲哚酮类衍生物抗肿瘤作用的临床前研究</w:t>
        </w:r>
        <w:r w:rsidR="00E74136">
          <w:rPr>
            <w:noProof/>
            <w:webHidden/>
          </w:rPr>
          <w:tab/>
        </w:r>
        <w:r>
          <w:rPr>
            <w:noProof/>
            <w:webHidden/>
          </w:rPr>
          <w:fldChar w:fldCharType="begin"/>
        </w:r>
        <w:r w:rsidR="00E74136">
          <w:rPr>
            <w:noProof/>
            <w:webHidden/>
          </w:rPr>
          <w:instrText xml:space="preserve"> PAGEREF _Toc391645415 \h </w:instrText>
        </w:r>
        <w:r>
          <w:rPr>
            <w:noProof/>
            <w:webHidden/>
          </w:rPr>
        </w:r>
        <w:r>
          <w:rPr>
            <w:noProof/>
            <w:webHidden/>
          </w:rPr>
          <w:fldChar w:fldCharType="separate"/>
        </w:r>
        <w:r w:rsidR="00E74136">
          <w:rPr>
            <w:noProof/>
            <w:webHidden/>
          </w:rPr>
          <w:t>33</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16" w:history="1">
        <w:r w:rsidR="00E74136" w:rsidRPr="00FC5E18">
          <w:rPr>
            <w:rStyle w:val="a6"/>
            <w:rFonts w:ascii="黑体" w:hAnsi="黑体"/>
            <w:noProof/>
            <w:kern w:val="44"/>
          </w:rPr>
          <w:t>34.</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复杂样品中光吸收物质的检测</w:t>
        </w:r>
        <w:r w:rsidR="00E74136">
          <w:rPr>
            <w:noProof/>
            <w:webHidden/>
          </w:rPr>
          <w:tab/>
        </w:r>
        <w:r>
          <w:rPr>
            <w:noProof/>
            <w:webHidden/>
          </w:rPr>
          <w:fldChar w:fldCharType="begin"/>
        </w:r>
        <w:r w:rsidR="00E74136">
          <w:rPr>
            <w:noProof/>
            <w:webHidden/>
          </w:rPr>
          <w:instrText xml:space="preserve"> PAGEREF _Toc391645416 \h </w:instrText>
        </w:r>
        <w:r>
          <w:rPr>
            <w:noProof/>
            <w:webHidden/>
          </w:rPr>
        </w:r>
        <w:r>
          <w:rPr>
            <w:noProof/>
            <w:webHidden/>
          </w:rPr>
          <w:fldChar w:fldCharType="separate"/>
        </w:r>
        <w:r w:rsidR="00E74136">
          <w:rPr>
            <w:noProof/>
            <w:webHidden/>
          </w:rPr>
          <w:t>34</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17" w:history="1">
        <w:r w:rsidR="00E74136" w:rsidRPr="00FC5E18">
          <w:rPr>
            <w:rStyle w:val="a6"/>
            <w:rFonts w:ascii="黑体" w:hAnsi="黑体"/>
            <w:noProof/>
            <w:kern w:val="44"/>
          </w:rPr>
          <w:t>35.</w:t>
        </w:r>
        <w:r w:rsidR="00E74136">
          <w:rPr>
            <w:rFonts w:asciiTheme="minorHAnsi" w:eastAsiaTheme="minorEastAsia" w:hAnsiTheme="minorHAnsi" w:cstheme="minorBidi"/>
            <w:noProof/>
            <w:sz w:val="21"/>
            <w:szCs w:val="22"/>
          </w:rPr>
          <w:tab/>
        </w:r>
        <w:r w:rsidR="00E74136" w:rsidRPr="00FC5E18">
          <w:rPr>
            <w:rStyle w:val="a6"/>
            <w:rFonts w:ascii="黑体" w:hAnsi="黑体"/>
            <w:noProof/>
            <w:kern w:val="44"/>
          </w:rPr>
          <w:t>γ-</w:t>
        </w:r>
        <w:r w:rsidR="00E74136" w:rsidRPr="00FC5E18">
          <w:rPr>
            <w:rStyle w:val="a6"/>
            <w:rFonts w:ascii="黑体" w:hAnsi="黑体" w:hint="eastAsia"/>
            <w:noProof/>
            <w:kern w:val="44"/>
          </w:rPr>
          <w:t>氨基丁酸发酵与提取工艺</w:t>
        </w:r>
        <w:r w:rsidR="00E74136">
          <w:rPr>
            <w:noProof/>
            <w:webHidden/>
          </w:rPr>
          <w:tab/>
        </w:r>
        <w:r>
          <w:rPr>
            <w:noProof/>
            <w:webHidden/>
          </w:rPr>
          <w:fldChar w:fldCharType="begin"/>
        </w:r>
        <w:r w:rsidR="00E74136">
          <w:rPr>
            <w:noProof/>
            <w:webHidden/>
          </w:rPr>
          <w:instrText xml:space="preserve"> PAGEREF _Toc391645417 \h </w:instrText>
        </w:r>
        <w:r>
          <w:rPr>
            <w:noProof/>
            <w:webHidden/>
          </w:rPr>
        </w:r>
        <w:r>
          <w:rPr>
            <w:noProof/>
            <w:webHidden/>
          </w:rPr>
          <w:fldChar w:fldCharType="separate"/>
        </w:r>
        <w:r w:rsidR="00E74136">
          <w:rPr>
            <w:noProof/>
            <w:webHidden/>
          </w:rPr>
          <w:t>35</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18" w:history="1">
        <w:r w:rsidR="00E74136" w:rsidRPr="00FC5E18">
          <w:rPr>
            <w:rStyle w:val="a6"/>
            <w:rFonts w:ascii="黑体" w:hAnsi="黑体"/>
            <w:noProof/>
            <w:kern w:val="44"/>
          </w:rPr>
          <w:t>36.</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分支链氨基酸代谢调控技术及产业化</w:t>
        </w:r>
        <w:r w:rsidR="00E74136">
          <w:rPr>
            <w:noProof/>
            <w:webHidden/>
          </w:rPr>
          <w:tab/>
        </w:r>
        <w:r>
          <w:rPr>
            <w:noProof/>
            <w:webHidden/>
          </w:rPr>
          <w:fldChar w:fldCharType="begin"/>
        </w:r>
        <w:r w:rsidR="00E74136">
          <w:rPr>
            <w:noProof/>
            <w:webHidden/>
          </w:rPr>
          <w:instrText xml:space="preserve"> PAGEREF _Toc391645418 \h </w:instrText>
        </w:r>
        <w:r>
          <w:rPr>
            <w:noProof/>
            <w:webHidden/>
          </w:rPr>
        </w:r>
        <w:r>
          <w:rPr>
            <w:noProof/>
            <w:webHidden/>
          </w:rPr>
          <w:fldChar w:fldCharType="separate"/>
        </w:r>
        <w:r w:rsidR="00E74136">
          <w:rPr>
            <w:noProof/>
            <w:webHidden/>
          </w:rPr>
          <w:t>36</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19" w:history="1">
        <w:r w:rsidR="00E74136" w:rsidRPr="00FC5E18">
          <w:rPr>
            <w:rStyle w:val="a6"/>
            <w:rFonts w:ascii="黑体" w:hAnsi="黑体"/>
            <w:noProof/>
            <w:kern w:val="44"/>
          </w:rPr>
          <w:t>37.</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发酵法生产</w:t>
        </w:r>
        <w:r w:rsidR="00E74136" w:rsidRPr="00FC5E18">
          <w:rPr>
            <w:rStyle w:val="a6"/>
            <w:rFonts w:ascii="黑体" w:hAnsi="黑体"/>
            <w:noProof/>
            <w:kern w:val="44"/>
          </w:rPr>
          <w:t>L-</w:t>
        </w:r>
        <w:r w:rsidR="00E74136" w:rsidRPr="00FC5E18">
          <w:rPr>
            <w:rStyle w:val="a6"/>
            <w:rFonts w:ascii="黑体" w:hAnsi="黑体" w:hint="eastAsia"/>
            <w:noProof/>
            <w:kern w:val="44"/>
          </w:rPr>
          <w:t>谷氨酸工艺</w:t>
        </w:r>
        <w:r w:rsidR="00E74136">
          <w:rPr>
            <w:noProof/>
            <w:webHidden/>
          </w:rPr>
          <w:tab/>
        </w:r>
        <w:r>
          <w:rPr>
            <w:noProof/>
            <w:webHidden/>
          </w:rPr>
          <w:fldChar w:fldCharType="begin"/>
        </w:r>
        <w:r w:rsidR="00E74136">
          <w:rPr>
            <w:noProof/>
            <w:webHidden/>
          </w:rPr>
          <w:instrText xml:space="preserve"> PAGEREF _Toc391645419 \h </w:instrText>
        </w:r>
        <w:r>
          <w:rPr>
            <w:noProof/>
            <w:webHidden/>
          </w:rPr>
        </w:r>
        <w:r>
          <w:rPr>
            <w:noProof/>
            <w:webHidden/>
          </w:rPr>
          <w:fldChar w:fldCharType="separate"/>
        </w:r>
        <w:r w:rsidR="00E74136">
          <w:rPr>
            <w:noProof/>
            <w:webHidden/>
          </w:rPr>
          <w:t>37</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20" w:history="1">
        <w:r w:rsidR="00E74136" w:rsidRPr="00FC5E18">
          <w:rPr>
            <w:rStyle w:val="a6"/>
            <w:rFonts w:ascii="黑体" w:hAnsi="黑体"/>
            <w:noProof/>
            <w:kern w:val="44"/>
          </w:rPr>
          <w:t>38.</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全细胞催化生产肌苷酸和鸟苷酸工艺</w:t>
        </w:r>
        <w:r w:rsidR="00E74136">
          <w:rPr>
            <w:noProof/>
            <w:webHidden/>
          </w:rPr>
          <w:tab/>
        </w:r>
        <w:r>
          <w:rPr>
            <w:noProof/>
            <w:webHidden/>
          </w:rPr>
          <w:fldChar w:fldCharType="begin"/>
        </w:r>
        <w:r w:rsidR="00E74136">
          <w:rPr>
            <w:noProof/>
            <w:webHidden/>
          </w:rPr>
          <w:instrText xml:space="preserve"> PAGEREF _Toc391645420 \h </w:instrText>
        </w:r>
        <w:r>
          <w:rPr>
            <w:noProof/>
            <w:webHidden/>
          </w:rPr>
        </w:r>
        <w:r>
          <w:rPr>
            <w:noProof/>
            <w:webHidden/>
          </w:rPr>
          <w:fldChar w:fldCharType="separate"/>
        </w:r>
        <w:r w:rsidR="00E74136">
          <w:rPr>
            <w:noProof/>
            <w:webHidden/>
          </w:rPr>
          <w:t>38</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21" w:history="1">
        <w:r w:rsidR="00E74136" w:rsidRPr="00FC5E18">
          <w:rPr>
            <w:rStyle w:val="a6"/>
            <w:rFonts w:ascii="黑体" w:hAnsi="黑体"/>
            <w:noProof/>
            <w:kern w:val="44"/>
          </w:rPr>
          <w:t>39.</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极高光学纯</w:t>
        </w:r>
        <w:r w:rsidR="00E74136" w:rsidRPr="00FC5E18">
          <w:rPr>
            <w:rStyle w:val="a6"/>
            <w:rFonts w:ascii="黑体" w:hAnsi="黑体"/>
            <w:noProof/>
            <w:kern w:val="44"/>
          </w:rPr>
          <w:t>D/L-</w:t>
        </w:r>
        <w:r w:rsidR="00E74136" w:rsidRPr="00FC5E18">
          <w:rPr>
            <w:rStyle w:val="a6"/>
            <w:rFonts w:ascii="黑体" w:hAnsi="黑体" w:hint="eastAsia"/>
            <w:noProof/>
            <w:kern w:val="44"/>
          </w:rPr>
          <w:t>乳酸制造技术</w:t>
        </w:r>
        <w:r w:rsidR="00E74136">
          <w:rPr>
            <w:noProof/>
            <w:webHidden/>
          </w:rPr>
          <w:tab/>
        </w:r>
        <w:r>
          <w:rPr>
            <w:noProof/>
            <w:webHidden/>
          </w:rPr>
          <w:fldChar w:fldCharType="begin"/>
        </w:r>
        <w:r w:rsidR="00E74136">
          <w:rPr>
            <w:noProof/>
            <w:webHidden/>
          </w:rPr>
          <w:instrText xml:space="preserve"> PAGEREF _Toc391645421 \h </w:instrText>
        </w:r>
        <w:r>
          <w:rPr>
            <w:noProof/>
            <w:webHidden/>
          </w:rPr>
        </w:r>
        <w:r>
          <w:rPr>
            <w:noProof/>
            <w:webHidden/>
          </w:rPr>
          <w:fldChar w:fldCharType="separate"/>
        </w:r>
        <w:r w:rsidR="00E74136">
          <w:rPr>
            <w:noProof/>
            <w:webHidden/>
          </w:rPr>
          <w:t>39</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22" w:history="1">
        <w:r w:rsidR="00E74136" w:rsidRPr="00FC5E18">
          <w:rPr>
            <w:rStyle w:val="a6"/>
            <w:rFonts w:ascii="黑体" w:hAnsi="黑体"/>
            <w:noProof/>
            <w:kern w:val="44"/>
          </w:rPr>
          <w:t>40.</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碱性蛋白酶发酵及酶制剂的生产</w:t>
        </w:r>
        <w:r w:rsidR="00E74136">
          <w:rPr>
            <w:noProof/>
            <w:webHidden/>
          </w:rPr>
          <w:tab/>
        </w:r>
        <w:r>
          <w:rPr>
            <w:noProof/>
            <w:webHidden/>
          </w:rPr>
          <w:fldChar w:fldCharType="begin"/>
        </w:r>
        <w:r w:rsidR="00E74136">
          <w:rPr>
            <w:noProof/>
            <w:webHidden/>
          </w:rPr>
          <w:instrText xml:space="preserve"> PAGEREF _Toc391645422 \h </w:instrText>
        </w:r>
        <w:r>
          <w:rPr>
            <w:noProof/>
            <w:webHidden/>
          </w:rPr>
        </w:r>
        <w:r>
          <w:rPr>
            <w:noProof/>
            <w:webHidden/>
          </w:rPr>
          <w:fldChar w:fldCharType="separate"/>
        </w:r>
        <w:r w:rsidR="00E74136">
          <w:rPr>
            <w:noProof/>
            <w:webHidden/>
          </w:rPr>
          <w:t>40</w:t>
        </w:r>
        <w:r>
          <w:rPr>
            <w:noProof/>
            <w:webHidden/>
          </w:rPr>
          <w:fldChar w:fldCharType="end"/>
        </w:r>
      </w:hyperlink>
    </w:p>
    <w:p w:rsidR="00E74136" w:rsidRDefault="005C4265" w:rsidP="00BC6946">
      <w:pPr>
        <w:pStyle w:val="10"/>
        <w:rPr>
          <w:rFonts w:asciiTheme="minorHAnsi" w:eastAsiaTheme="minorEastAsia" w:hAnsiTheme="minorHAnsi" w:cstheme="minorBidi"/>
          <w:noProof/>
          <w:sz w:val="21"/>
          <w:szCs w:val="22"/>
        </w:rPr>
      </w:pPr>
      <w:hyperlink w:anchor="_Toc391645423" w:history="1">
        <w:r w:rsidR="00E74136" w:rsidRPr="00FC5E18">
          <w:rPr>
            <w:rStyle w:val="a6"/>
            <w:rFonts w:ascii="黑体" w:hAnsi="黑体"/>
            <w:noProof/>
            <w:kern w:val="44"/>
          </w:rPr>
          <w:t>41.</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可视化快速检测技术及产品的研发</w:t>
        </w:r>
        <w:r w:rsidR="00E74136">
          <w:rPr>
            <w:noProof/>
            <w:webHidden/>
          </w:rPr>
          <w:tab/>
        </w:r>
        <w:r>
          <w:rPr>
            <w:noProof/>
            <w:webHidden/>
          </w:rPr>
          <w:fldChar w:fldCharType="begin"/>
        </w:r>
        <w:r w:rsidR="00E74136">
          <w:rPr>
            <w:noProof/>
            <w:webHidden/>
          </w:rPr>
          <w:instrText xml:space="preserve"> PAGEREF _Toc391645423 \h </w:instrText>
        </w:r>
        <w:r>
          <w:rPr>
            <w:noProof/>
            <w:webHidden/>
          </w:rPr>
        </w:r>
        <w:r>
          <w:rPr>
            <w:noProof/>
            <w:webHidden/>
          </w:rPr>
          <w:fldChar w:fldCharType="separate"/>
        </w:r>
        <w:r w:rsidR="00E74136">
          <w:rPr>
            <w:noProof/>
            <w:webHidden/>
          </w:rPr>
          <w:t>41</w:t>
        </w:r>
        <w:r>
          <w:rPr>
            <w:noProof/>
            <w:webHidden/>
          </w:rPr>
          <w:fldChar w:fldCharType="end"/>
        </w:r>
      </w:hyperlink>
    </w:p>
    <w:p w:rsidR="00406152" w:rsidRPr="00406152" w:rsidRDefault="005C4265" w:rsidP="00B15C83">
      <w:pPr>
        <w:pStyle w:val="10"/>
        <w:rPr>
          <w:rFonts w:ascii="宋体" w:hAnsi="宋体"/>
          <w:sz w:val="28"/>
          <w:szCs w:val="28"/>
        </w:rPr>
      </w:pPr>
      <w:hyperlink w:anchor="_Toc391645424" w:history="1">
        <w:r w:rsidR="00E74136" w:rsidRPr="00FC5E18">
          <w:rPr>
            <w:rStyle w:val="a6"/>
            <w:rFonts w:ascii="黑体" w:hAnsi="黑体"/>
            <w:noProof/>
            <w:kern w:val="44"/>
          </w:rPr>
          <w:t>42.</w:t>
        </w:r>
        <w:r w:rsidR="00E74136">
          <w:rPr>
            <w:rFonts w:asciiTheme="minorHAnsi" w:eastAsiaTheme="minorEastAsia" w:hAnsiTheme="minorHAnsi" w:cstheme="minorBidi"/>
            <w:noProof/>
            <w:sz w:val="21"/>
            <w:szCs w:val="22"/>
          </w:rPr>
          <w:tab/>
        </w:r>
        <w:r w:rsidR="00E74136" w:rsidRPr="00FC5E18">
          <w:rPr>
            <w:rStyle w:val="a6"/>
            <w:rFonts w:ascii="黑体" w:hAnsi="黑体" w:hint="eastAsia"/>
            <w:noProof/>
            <w:kern w:val="44"/>
          </w:rPr>
          <w:t>山楂叶黄酮的提取精制工艺</w:t>
        </w:r>
        <w:r w:rsidR="00E74136">
          <w:rPr>
            <w:noProof/>
            <w:webHidden/>
          </w:rPr>
          <w:tab/>
        </w:r>
        <w:r>
          <w:rPr>
            <w:noProof/>
            <w:webHidden/>
          </w:rPr>
          <w:fldChar w:fldCharType="begin"/>
        </w:r>
        <w:r w:rsidR="00E74136">
          <w:rPr>
            <w:noProof/>
            <w:webHidden/>
          </w:rPr>
          <w:instrText xml:space="preserve"> PAGEREF _Toc391645424 \h </w:instrText>
        </w:r>
        <w:r>
          <w:rPr>
            <w:noProof/>
            <w:webHidden/>
          </w:rPr>
        </w:r>
        <w:r>
          <w:rPr>
            <w:noProof/>
            <w:webHidden/>
          </w:rPr>
          <w:fldChar w:fldCharType="separate"/>
        </w:r>
        <w:r w:rsidR="00E74136">
          <w:rPr>
            <w:noProof/>
            <w:webHidden/>
          </w:rPr>
          <w:t>42</w:t>
        </w:r>
        <w:r>
          <w:rPr>
            <w:noProof/>
            <w:webHidden/>
          </w:rPr>
          <w:fldChar w:fldCharType="end"/>
        </w:r>
      </w:hyperlink>
      <w:r>
        <w:rPr>
          <w:rFonts w:asciiTheme="majorEastAsia" w:eastAsiaTheme="majorEastAsia" w:hAnsiTheme="majorEastAsia"/>
          <w:sz w:val="44"/>
          <w:szCs w:val="44"/>
        </w:rPr>
        <w:fldChar w:fldCharType="end"/>
      </w:r>
    </w:p>
    <w:p w:rsidR="00B15C83" w:rsidRDefault="00B15C83" w:rsidP="00406152">
      <w:pPr>
        <w:pStyle w:val="1"/>
        <w:pageBreakBefore w:val="0"/>
        <w:numPr>
          <w:ilvl w:val="0"/>
          <w:numId w:val="1"/>
        </w:numPr>
        <w:adjustRightInd/>
        <w:snapToGrid/>
        <w:spacing w:beforeLines="0" w:after="312"/>
        <w:rPr>
          <w:rFonts w:ascii="黑体" w:hAnsi="黑体"/>
          <w:bCs/>
          <w:snapToGrid/>
          <w:kern w:val="44"/>
          <w:sz w:val="32"/>
        </w:rPr>
        <w:sectPr w:rsidR="00B15C83" w:rsidSect="00406152">
          <w:footerReference w:type="default" r:id="rId8"/>
          <w:pgSz w:w="11906" w:h="16838"/>
          <w:pgMar w:top="1440" w:right="1800" w:bottom="1440" w:left="1800" w:header="851" w:footer="992" w:gutter="0"/>
          <w:pgNumType w:start="1"/>
          <w:cols w:space="425"/>
          <w:docGrid w:type="lines" w:linePitch="312"/>
        </w:sectPr>
      </w:pPr>
      <w:bookmarkStart w:id="2" w:name="_Toc391645383"/>
    </w:p>
    <w:p w:rsidR="00406152" w:rsidRPr="00DF4A49" w:rsidRDefault="00406152" w:rsidP="00406152">
      <w:pPr>
        <w:pStyle w:val="1"/>
        <w:pageBreakBefore w:val="0"/>
        <w:numPr>
          <w:ilvl w:val="0"/>
          <w:numId w:val="1"/>
        </w:numPr>
        <w:adjustRightInd/>
        <w:snapToGrid/>
        <w:spacing w:beforeLines="0" w:after="312"/>
        <w:rPr>
          <w:rFonts w:ascii="黑体" w:hAnsi="黑体"/>
          <w:bCs/>
          <w:snapToGrid/>
          <w:kern w:val="44"/>
          <w:sz w:val="32"/>
        </w:rPr>
      </w:pPr>
      <w:r w:rsidRPr="00DF4A49">
        <w:rPr>
          <w:rFonts w:ascii="黑体" w:hAnsi="黑体" w:hint="eastAsia"/>
          <w:bCs/>
          <w:snapToGrid/>
          <w:kern w:val="44"/>
          <w:sz w:val="32"/>
        </w:rPr>
        <w:lastRenderedPageBreak/>
        <w:t>微生物转化法生产11</w:t>
      </w:r>
      <w:r w:rsidRPr="004D56DD">
        <w:rPr>
          <w:rFonts w:ascii="黑体" w:hAnsi="黑体" w:hint="eastAsia"/>
          <w:bCs/>
          <w:i/>
          <w:snapToGrid/>
          <w:kern w:val="44"/>
          <w:sz w:val="32"/>
        </w:rPr>
        <w:t>α</w:t>
      </w:r>
      <w:r w:rsidRPr="00E03CD8">
        <w:rPr>
          <w:sz w:val="28"/>
          <w:szCs w:val="28"/>
        </w:rPr>
        <w:t>–</w:t>
      </w:r>
      <w:r w:rsidRPr="00DF4A49">
        <w:rPr>
          <w:rFonts w:ascii="黑体" w:hAnsi="黑体" w:hint="eastAsia"/>
          <w:bCs/>
          <w:snapToGrid/>
          <w:kern w:val="44"/>
          <w:sz w:val="32"/>
        </w:rPr>
        <w:t>羟基坎利酮</w:t>
      </w:r>
      <w:bookmarkEnd w:id="0"/>
      <w:bookmarkEnd w:id="1"/>
      <w:bookmarkEnd w:id="2"/>
    </w:p>
    <w:p w:rsidR="00406152" w:rsidRPr="00E03CD8" w:rsidRDefault="00406152" w:rsidP="00406152">
      <w:pPr>
        <w:adjustRightInd w:val="0"/>
        <w:snapToGrid w:val="0"/>
        <w:spacing w:line="360" w:lineRule="auto"/>
        <w:ind w:firstLineChars="200" w:firstLine="560"/>
        <w:rPr>
          <w:sz w:val="28"/>
          <w:szCs w:val="28"/>
        </w:rPr>
      </w:pPr>
      <w:r w:rsidRPr="00E03CD8">
        <w:rPr>
          <w:rFonts w:hAnsi="宋体"/>
          <w:sz w:val="28"/>
          <w:szCs w:val="28"/>
        </w:rPr>
        <w:t>利用微生物转化</w:t>
      </w:r>
      <w:proofErr w:type="gramStart"/>
      <w:r w:rsidRPr="00E03CD8">
        <w:rPr>
          <w:rFonts w:hAnsi="宋体"/>
          <w:sz w:val="28"/>
          <w:szCs w:val="28"/>
        </w:rPr>
        <w:t>坎利酮</w:t>
      </w:r>
      <w:proofErr w:type="gramEnd"/>
      <w:r w:rsidRPr="00E03CD8">
        <w:rPr>
          <w:sz w:val="28"/>
          <w:szCs w:val="28"/>
        </w:rPr>
        <w:t>生成</w:t>
      </w:r>
      <w:r w:rsidRPr="00E03CD8">
        <w:rPr>
          <w:sz w:val="28"/>
          <w:szCs w:val="28"/>
        </w:rPr>
        <w:t>11</w:t>
      </w:r>
      <w:r w:rsidRPr="004D56DD">
        <w:rPr>
          <w:i/>
          <w:sz w:val="28"/>
          <w:szCs w:val="28"/>
        </w:rPr>
        <w:t>α</w:t>
      </w:r>
      <w:r w:rsidRPr="00E03CD8">
        <w:rPr>
          <w:sz w:val="28"/>
          <w:szCs w:val="28"/>
        </w:rPr>
        <w:t>–</w:t>
      </w:r>
      <w:r w:rsidRPr="00E03CD8">
        <w:rPr>
          <w:sz w:val="28"/>
          <w:szCs w:val="28"/>
        </w:rPr>
        <w:t>羟基</w:t>
      </w:r>
      <w:proofErr w:type="gramStart"/>
      <w:r w:rsidRPr="00E03CD8">
        <w:rPr>
          <w:sz w:val="28"/>
          <w:szCs w:val="28"/>
        </w:rPr>
        <w:t>坎利酮</w:t>
      </w:r>
      <w:proofErr w:type="gramEnd"/>
      <w:r w:rsidRPr="00E03CD8">
        <w:rPr>
          <w:sz w:val="28"/>
          <w:szCs w:val="28"/>
        </w:rPr>
        <w:t>，比化学法操作简单、污染少、成本低等优点，而且本研究通过对发酵过程优化，使底物投料浓度提高到国内目前报道的最高水平</w:t>
      </w:r>
      <w:r w:rsidRPr="00E03CD8">
        <w:rPr>
          <w:sz w:val="28"/>
          <w:szCs w:val="28"/>
        </w:rPr>
        <w:t>10g/L</w:t>
      </w:r>
      <w:r w:rsidRPr="00E03CD8">
        <w:rPr>
          <w:sz w:val="28"/>
          <w:szCs w:val="28"/>
        </w:rPr>
        <w:t>，转化率达到</w:t>
      </w:r>
      <w:r w:rsidRPr="00E03CD8">
        <w:rPr>
          <w:sz w:val="28"/>
          <w:szCs w:val="28"/>
        </w:rPr>
        <w:t>90%</w:t>
      </w:r>
    </w:p>
    <w:p w:rsidR="00406152" w:rsidRPr="00E03CD8" w:rsidRDefault="00406152" w:rsidP="00406152">
      <w:pPr>
        <w:adjustRightInd w:val="0"/>
        <w:snapToGrid w:val="0"/>
        <w:spacing w:line="360" w:lineRule="auto"/>
        <w:ind w:firstLineChars="200" w:firstLine="560"/>
        <w:rPr>
          <w:sz w:val="28"/>
          <w:szCs w:val="28"/>
        </w:rPr>
      </w:pPr>
      <w:r w:rsidRPr="00E03CD8">
        <w:rPr>
          <w:sz w:val="28"/>
          <w:szCs w:val="28"/>
        </w:rPr>
        <w:t>发酵过程通过控制菌丝体形态，利用合适的菌丝球来使</w:t>
      </w:r>
      <w:proofErr w:type="gramStart"/>
      <w:r w:rsidRPr="00E03CD8">
        <w:rPr>
          <w:sz w:val="28"/>
          <w:szCs w:val="28"/>
        </w:rPr>
        <w:t>坎利酮</w:t>
      </w:r>
      <w:proofErr w:type="gramEnd"/>
      <w:r w:rsidRPr="00E03CD8">
        <w:rPr>
          <w:sz w:val="28"/>
          <w:szCs w:val="28"/>
        </w:rPr>
        <w:t>羟基化能力得到提高。利用菌丝球发酵，发酵液黏度降低，便于后续的分离提取，产品回收率提高。</w:t>
      </w:r>
    </w:p>
    <w:p w:rsidR="00406152" w:rsidRPr="00E03CD8" w:rsidRDefault="00406152" w:rsidP="00406152">
      <w:pPr>
        <w:adjustRightInd w:val="0"/>
        <w:snapToGrid w:val="0"/>
        <w:spacing w:line="360" w:lineRule="auto"/>
        <w:ind w:firstLineChars="200" w:firstLine="560"/>
        <w:rPr>
          <w:sz w:val="28"/>
          <w:szCs w:val="28"/>
        </w:rPr>
      </w:pPr>
      <w:r>
        <w:rPr>
          <w:rFonts w:hint="eastAsia"/>
          <w:sz w:val="28"/>
          <w:szCs w:val="28"/>
        </w:rPr>
        <w:t>经过</w:t>
      </w:r>
      <w:r w:rsidRPr="00E03CD8">
        <w:rPr>
          <w:sz w:val="28"/>
          <w:szCs w:val="28"/>
        </w:rPr>
        <w:t>30L</w:t>
      </w:r>
      <w:r w:rsidRPr="00E03CD8">
        <w:rPr>
          <w:sz w:val="28"/>
          <w:szCs w:val="28"/>
        </w:rPr>
        <w:t>、</w:t>
      </w:r>
      <w:r w:rsidRPr="00E03CD8">
        <w:rPr>
          <w:sz w:val="28"/>
          <w:szCs w:val="28"/>
        </w:rPr>
        <w:t>500L</w:t>
      </w:r>
      <w:r w:rsidRPr="00E03CD8">
        <w:rPr>
          <w:sz w:val="28"/>
          <w:szCs w:val="28"/>
        </w:rPr>
        <w:t>和</w:t>
      </w:r>
      <w:r w:rsidRPr="00E03CD8">
        <w:rPr>
          <w:sz w:val="28"/>
          <w:szCs w:val="28"/>
        </w:rPr>
        <w:t>5</w:t>
      </w:r>
      <w:r>
        <w:rPr>
          <w:rFonts w:hint="eastAsia"/>
          <w:sz w:val="28"/>
          <w:szCs w:val="28"/>
        </w:rPr>
        <w:t>m</w:t>
      </w:r>
      <w:r w:rsidRPr="00661D18">
        <w:rPr>
          <w:rFonts w:hint="eastAsia"/>
          <w:sz w:val="28"/>
          <w:szCs w:val="28"/>
          <w:vertAlign w:val="superscript"/>
        </w:rPr>
        <w:t>3</w:t>
      </w:r>
      <w:r w:rsidRPr="00E03CD8">
        <w:rPr>
          <w:sz w:val="28"/>
          <w:szCs w:val="28"/>
        </w:rPr>
        <w:t>发酵罐水平上菌体培养时间、投料时间、投料方式、</w:t>
      </w:r>
      <w:r w:rsidRPr="00E03CD8">
        <w:rPr>
          <w:sz w:val="28"/>
          <w:szCs w:val="28"/>
        </w:rPr>
        <w:t>pH</w:t>
      </w:r>
      <w:r w:rsidRPr="00E03CD8">
        <w:rPr>
          <w:sz w:val="28"/>
          <w:szCs w:val="28"/>
        </w:rPr>
        <w:t>、通气量和溶解氧等</w:t>
      </w:r>
      <w:proofErr w:type="gramStart"/>
      <w:r w:rsidRPr="00E03CD8">
        <w:rPr>
          <w:sz w:val="28"/>
          <w:szCs w:val="28"/>
        </w:rPr>
        <w:t>甾</w:t>
      </w:r>
      <w:proofErr w:type="gramEnd"/>
      <w:r w:rsidRPr="00E03CD8">
        <w:rPr>
          <w:sz w:val="28"/>
          <w:szCs w:val="28"/>
        </w:rPr>
        <w:t>体转化参数的逐级优化和放大</w:t>
      </w:r>
      <w:r>
        <w:rPr>
          <w:rFonts w:hint="eastAsia"/>
          <w:sz w:val="28"/>
          <w:szCs w:val="28"/>
        </w:rPr>
        <w:t>，对</w:t>
      </w:r>
      <w:r w:rsidRPr="00E03CD8">
        <w:rPr>
          <w:sz w:val="28"/>
          <w:szCs w:val="28"/>
        </w:rPr>
        <w:t>11</w:t>
      </w:r>
      <w:r w:rsidRPr="004D56DD">
        <w:rPr>
          <w:i/>
          <w:sz w:val="28"/>
          <w:szCs w:val="28"/>
        </w:rPr>
        <w:t>α</w:t>
      </w:r>
      <w:r w:rsidRPr="00E03CD8">
        <w:rPr>
          <w:sz w:val="28"/>
          <w:szCs w:val="28"/>
        </w:rPr>
        <w:t>–</w:t>
      </w:r>
      <w:r w:rsidRPr="00E03CD8">
        <w:rPr>
          <w:sz w:val="28"/>
          <w:szCs w:val="28"/>
        </w:rPr>
        <w:t>羟基</w:t>
      </w:r>
      <w:proofErr w:type="gramStart"/>
      <w:r w:rsidRPr="00E03CD8">
        <w:rPr>
          <w:sz w:val="28"/>
          <w:szCs w:val="28"/>
        </w:rPr>
        <w:t>坎利酮</w:t>
      </w:r>
      <w:proofErr w:type="gramEnd"/>
      <w:r w:rsidRPr="00E03CD8">
        <w:rPr>
          <w:sz w:val="28"/>
          <w:szCs w:val="28"/>
        </w:rPr>
        <w:t>分离提取工艺</w:t>
      </w:r>
      <w:r>
        <w:rPr>
          <w:rFonts w:hint="eastAsia"/>
          <w:sz w:val="28"/>
          <w:szCs w:val="28"/>
        </w:rPr>
        <w:t>进行了</w:t>
      </w:r>
      <w:r w:rsidRPr="00E03CD8">
        <w:rPr>
          <w:sz w:val="28"/>
          <w:szCs w:val="28"/>
        </w:rPr>
        <w:t>优化和确定</w:t>
      </w:r>
      <w:r>
        <w:rPr>
          <w:rFonts w:hint="eastAsia"/>
          <w:sz w:val="28"/>
          <w:szCs w:val="28"/>
        </w:rPr>
        <w:t>，对</w:t>
      </w:r>
      <w:r w:rsidRPr="00E03CD8">
        <w:rPr>
          <w:sz w:val="28"/>
          <w:szCs w:val="28"/>
        </w:rPr>
        <w:t>11</w:t>
      </w:r>
      <w:r w:rsidRPr="004D56DD">
        <w:rPr>
          <w:i/>
          <w:sz w:val="28"/>
          <w:szCs w:val="28"/>
        </w:rPr>
        <w:t>α</w:t>
      </w:r>
      <w:r w:rsidRPr="00E03CD8">
        <w:rPr>
          <w:sz w:val="28"/>
          <w:szCs w:val="28"/>
        </w:rPr>
        <w:t>–</w:t>
      </w:r>
      <w:r w:rsidRPr="00E03CD8">
        <w:rPr>
          <w:sz w:val="28"/>
          <w:szCs w:val="28"/>
        </w:rPr>
        <w:t>羟基</w:t>
      </w:r>
      <w:proofErr w:type="gramStart"/>
      <w:r w:rsidRPr="00E03CD8">
        <w:rPr>
          <w:sz w:val="28"/>
          <w:szCs w:val="28"/>
        </w:rPr>
        <w:t>坎利酮</w:t>
      </w:r>
      <w:proofErr w:type="gramEnd"/>
      <w:r w:rsidRPr="00E03CD8">
        <w:rPr>
          <w:sz w:val="28"/>
          <w:szCs w:val="28"/>
        </w:rPr>
        <w:t>精制工艺</w:t>
      </w:r>
      <w:r>
        <w:rPr>
          <w:rFonts w:hint="eastAsia"/>
          <w:sz w:val="28"/>
          <w:szCs w:val="28"/>
        </w:rPr>
        <w:t>进行了</w:t>
      </w:r>
      <w:r>
        <w:rPr>
          <w:sz w:val="28"/>
          <w:szCs w:val="28"/>
        </w:rPr>
        <w:t>优化和确定</w:t>
      </w:r>
      <w:r>
        <w:rPr>
          <w:rFonts w:hint="eastAsia"/>
          <w:sz w:val="28"/>
          <w:szCs w:val="28"/>
        </w:rPr>
        <w:t>，并对</w:t>
      </w:r>
      <w:r w:rsidRPr="00E03CD8">
        <w:rPr>
          <w:sz w:val="28"/>
          <w:szCs w:val="28"/>
        </w:rPr>
        <w:t>产品结构</w:t>
      </w:r>
      <w:r>
        <w:rPr>
          <w:rFonts w:hint="eastAsia"/>
          <w:sz w:val="28"/>
          <w:szCs w:val="28"/>
        </w:rPr>
        <w:t>进行</w:t>
      </w:r>
      <w:r w:rsidRPr="00E03CD8">
        <w:rPr>
          <w:sz w:val="28"/>
          <w:szCs w:val="28"/>
        </w:rPr>
        <w:t>分析和鉴定。</w:t>
      </w:r>
    </w:p>
    <w:p w:rsidR="00406152" w:rsidRPr="00E03CD8" w:rsidRDefault="00406152" w:rsidP="00406152">
      <w:pPr>
        <w:adjustRightInd w:val="0"/>
        <w:snapToGrid w:val="0"/>
        <w:spacing w:line="360" w:lineRule="auto"/>
        <w:ind w:firstLineChars="200" w:firstLine="560"/>
        <w:rPr>
          <w:sz w:val="28"/>
          <w:szCs w:val="28"/>
        </w:rPr>
      </w:pPr>
      <w:r w:rsidRPr="00E03CD8">
        <w:rPr>
          <w:sz w:val="28"/>
          <w:szCs w:val="28"/>
        </w:rPr>
        <w:t>成果</w:t>
      </w:r>
      <w:r>
        <w:rPr>
          <w:rFonts w:hint="eastAsia"/>
          <w:sz w:val="28"/>
          <w:szCs w:val="28"/>
        </w:rPr>
        <w:t>已经</w:t>
      </w:r>
      <w:r w:rsidRPr="00E03CD8">
        <w:rPr>
          <w:sz w:val="28"/>
          <w:szCs w:val="28"/>
        </w:rPr>
        <w:t>在中化药业（天津）有限公司</w:t>
      </w:r>
      <w:r>
        <w:rPr>
          <w:rFonts w:hint="eastAsia"/>
          <w:sz w:val="28"/>
          <w:szCs w:val="28"/>
        </w:rPr>
        <w:t>实现</w:t>
      </w:r>
      <w:r w:rsidRPr="00E03CD8">
        <w:rPr>
          <w:sz w:val="28"/>
          <w:szCs w:val="28"/>
        </w:rPr>
        <w:t>产业化，在</w:t>
      </w:r>
      <w:r w:rsidRPr="00E03CD8">
        <w:rPr>
          <w:sz w:val="28"/>
          <w:szCs w:val="28"/>
        </w:rPr>
        <w:t>5</w:t>
      </w:r>
      <w:r>
        <w:rPr>
          <w:rFonts w:hint="eastAsia"/>
          <w:sz w:val="28"/>
          <w:szCs w:val="28"/>
        </w:rPr>
        <w:t>m</w:t>
      </w:r>
      <w:r w:rsidRPr="00661D18">
        <w:rPr>
          <w:rFonts w:hint="eastAsia"/>
          <w:sz w:val="28"/>
          <w:szCs w:val="28"/>
          <w:vertAlign w:val="superscript"/>
        </w:rPr>
        <w:t>3</w:t>
      </w:r>
      <w:r w:rsidRPr="00E03CD8">
        <w:rPr>
          <w:sz w:val="28"/>
          <w:szCs w:val="28"/>
        </w:rPr>
        <w:t>发酵规模条件下，年产量暂定</w:t>
      </w:r>
      <w:r w:rsidRPr="00E03CD8">
        <w:rPr>
          <w:sz w:val="28"/>
          <w:szCs w:val="28"/>
        </w:rPr>
        <w:t>6500</w:t>
      </w:r>
      <w:r>
        <w:rPr>
          <w:rFonts w:hint="eastAsia"/>
          <w:sz w:val="28"/>
          <w:szCs w:val="28"/>
        </w:rPr>
        <w:t>千克</w:t>
      </w:r>
      <w:r w:rsidRPr="00E03CD8">
        <w:rPr>
          <w:sz w:val="28"/>
          <w:szCs w:val="28"/>
        </w:rPr>
        <w:t>，年产值可达约</w:t>
      </w:r>
      <w:r w:rsidRPr="00E03CD8">
        <w:rPr>
          <w:sz w:val="28"/>
          <w:szCs w:val="28"/>
        </w:rPr>
        <w:t>4600</w:t>
      </w:r>
      <w:r w:rsidRPr="00E03CD8">
        <w:rPr>
          <w:sz w:val="28"/>
          <w:szCs w:val="28"/>
        </w:rPr>
        <w:t>万元，实现利税</w:t>
      </w:r>
      <w:r w:rsidRPr="00E03CD8">
        <w:rPr>
          <w:sz w:val="28"/>
          <w:szCs w:val="28"/>
        </w:rPr>
        <w:t>1518</w:t>
      </w:r>
      <w:r w:rsidRPr="00E03CD8">
        <w:rPr>
          <w:sz w:val="28"/>
          <w:szCs w:val="28"/>
        </w:rPr>
        <w:t>万元。另外，项目延长了产业链，为高效高血压</w:t>
      </w:r>
      <w:proofErr w:type="gramStart"/>
      <w:r w:rsidRPr="00E03CD8">
        <w:rPr>
          <w:sz w:val="28"/>
          <w:szCs w:val="28"/>
        </w:rPr>
        <w:t>药物依普利</w:t>
      </w:r>
      <w:proofErr w:type="gramEnd"/>
      <w:r w:rsidRPr="00E03CD8">
        <w:rPr>
          <w:sz w:val="28"/>
          <w:szCs w:val="28"/>
        </w:rPr>
        <w:t>酮的生产提供前体物质。</w:t>
      </w: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Pr="00D874FA" w:rsidRDefault="00406152" w:rsidP="00406152">
      <w:pPr>
        <w:pStyle w:val="1"/>
        <w:numPr>
          <w:ilvl w:val="0"/>
          <w:numId w:val="1"/>
        </w:numPr>
        <w:spacing w:before="312" w:after="312"/>
        <w:rPr>
          <w:rFonts w:ascii="黑体" w:hAnsi="黑体"/>
          <w:bCs/>
          <w:snapToGrid/>
          <w:kern w:val="44"/>
          <w:sz w:val="32"/>
        </w:rPr>
      </w:pPr>
      <w:bookmarkStart w:id="3" w:name="_Toc277076647"/>
      <w:bookmarkStart w:id="4" w:name="_Toc386096058"/>
      <w:bookmarkStart w:id="5" w:name="_Toc391645384"/>
      <w:r w:rsidRPr="00D874FA">
        <w:rPr>
          <w:rFonts w:ascii="黑体" w:hAnsi="黑体" w:hint="eastAsia"/>
          <w:bCs/>
          <w:snapToGrid/>
          <w:kern w:val="44"/>
          <w:sz w:val="32"/>
        </w:rPr>
        <w:lastRenderedPageBreak/>
        <w:t>“功能性肽-Fe”生产技术</w:t>
      </w:r>
      <w:bookmarkEnd w:id="3"/>
      <w:bookmarkEnd w:id="4"/>
      <w:bookmarkEnd w:id="5"/>
    </w:p>
    <w:p w:rsidR="00406152" w:rsidRPr="00026E1A" w:rsidRDefault="00406152" w:rsidP="00406152">
      <w:pPr>
        <w:adjustRightInd w:val="0"/>
        <w:snapToGrid w:val="0"/>
        <w:spacing w:line="360" w:lineRule="auto"/>
        <w:ind w:firstLineChars="200" w:firstLine="560"/>
        <w:rPr>
          <w:sz w:val="28"/>
          <w:szCs w:val="28"/>
        </w:rPr>
      </w:pPr>
      <w:r w:rsidRPr="00026E1A">
        <w:rPr>
          <w:sz w:val="28"/>
          <w:szCs w:val="28"/>
        </w:rPr>
        <w:t>本项目以动物血液为原料，采用直空降解、絮凝回收等高新技术生产功能性肽铁，改变了国际上传统的蛋白酶水解法生产</w:t>
      </w:r>
      <w:r>
        <w:rPr>
          <w:rFonts w:hint="eastAsia"/>
          <w:sz w:val="28"/>
          <w:szCs w:val="28"/>
        </w:rPr>
        <w:t>“</w:t>
      </w:r>
      <w:r w:rsidRPr="00026E1A">
        <w:rPr>
          <w:rFonts w:hAnsi="宋体"/>
          <w:sz w:val="28"/>
          <w:szCs w:val="28"/>
        </w:rPr>
        <w:t>肽</w:t>
      </w:r>
      <w:r w:rsidRPr="00026E1A">
        <w:rPr>
          <w:sz w:val="28"/>
          <w:szCs w:val="28"/>
        </w:rPr>
        <w:t>–Fe</w:t>
      </w:r>
      <w:r>
        <w:rPr>
          <w:rFonts w:hint="eastAsia"/>
          <w:sz w:val="28"/>
          <w:szCs w:val="28"/>
        </w:rPr>
        <w:t>”</w:t>
      </w:r>
      <w:r w:rsidRPr="00026E1A">
        <w:rPr>
          <w:sz w:val="28"/>
          <w:szCs w:val="28"/>
        </w:rPr>
        <w:t>的生产技术和工艺。利用自主研发的电解电离及真空降解技术生产具有生理活性的</w:t>
      </w:r>
      <w:r>
        <w:rPr>
          <w:rFonts w:hint="eastAsia"/>
          <w:sz w:val="28"/>
          <w:szCs w:val="28"/>
        </w:rPr>
        <w:t>“</w:t>
      </w:r>
      <w:r w:rsidRPr="00026E1A">
        <w:rPr>
          <w:sz w:val="28"/>
          <w:szCs w:val="28"/>
        </w:rPr>
        <w:t>功能性肽</w:t>
      </w:r>
      <w:r w:rsidRPr="00026E1A">
        <w:rPr>
          <w:sz w:val="28"/>
          <w:szCs w:val="28"/>
        </w:rPr>
        <w:t>–Fe</w:t>
      </w:r>
      <w:r>
        <w:rPr>
          <w:rFonts w:hint="eastAsia"/>
          <w:sz w:val="28"/>
          <w:szCs w:val="28"/>
        </w:rPr>
        <w:t>”</w:t>
      </w:r>
      <w:r w:rsidRPr="00026E1A">
        <w:rPr>
          <w:sz w:val="28"/>
          <w:szCs w:val="28"/>
        </w:rPr>
        <w:t>，解决当前畜禽副产物利用不足、浪费严重现象，提高畜副产物的附加值，促进农畜业的稳定、健康、快速发展。</w:t>
      </w:r>
    </w:p>
    <w:p w:rsidR="00406152" w:rsidRPr="00026E1A" w:rsidRDefault="00406152" w:rsidP="00406152">
      <w:pPr>
        <w:adjustRightInd w:val="0"/>
        <w:snapToGrid w:val="0"/>
        <w:spacing w:line="360" w:lineRule="auto"/>
        <w:ind w:firstLineChars="200" w:firstLine="560"/>
        <w:rPr>
          <w:sz w:val="28"/>
          <w:szCs w:val="28"/>
        </w:rPr>
      </w:pPr>
      <w:r w:rsidRPr="00026E1A">
        <w:rPr>
          <w:sz w:val="28"/>
          <w:szCs w:val="28"/>
        </w:rPr>
        <w:t>本项目主要研究内容：</w:t>
      </w:r>
    </w:p>
    <w:p w:rsidR="00406152" w:rsidRPr="00026E1A" w:rsidRDefault="00406152" w:rsidP="00406152">
      <w:pPr>
        <w:adjustRightInd w:val="0"/>
        <w:snapToGrid w:val="0"/>
        <w:spacing w:line="360" w:lineRule="auto"/>
        <w:ind w:firstLineChars="200" w:firstLine="560"/>
        <w:rPr>
          <w:sz w:val="28"/>
          <w:szCs w:val="28"/>
        </w:rPr>
      </w:pPr>
      <w:r w:rsidRPr="00026E1A">
        <w:rPr>
          <w:sz w:val="28"/>
          <w:szCs w:val="28"/>
        </w:rPr>
        <w:t>（</w:t>
      </w:r>
      <w:r w:rsidRPr="00026E1A">
        <w:rPr>
          <w:sz w:val="28"/>
          <w:szCs w:val="28"/>
        </w:rPr>
        <w:t>1</w:t>
      </w:r>
      <w:r w:rsidRPr="00026E1A">
        <w:rPr>
          <w:sz w:val="28"/>
          <w:szCs w:val="28"/>
        </w:rPr>
        <w:t>）以血红蛋白为原料的</w:t>
      </w:r>
      <w:r>
        <w:rPr>
          <w:rFonts w:hint="eastAsia"/>
          <w:sz w:val="28"/>
          <w:szCs w:val="28"/>
        </w:rPr>
        <w:t>“</w:t>
      </w:r>
      <w:r w:rsidRPr="00026E1A">
        <w:rPr>
          <w:sz w:val="28"/>
          <w:szCs w:val="28"/>
        </w:rPr>
        <w:t>SOD</w:t>
      </w:r>
      <w:r w:rsidRPr="00026E1A">
        <w:rPr>
          <w:sz w:val="28"/>
          <w:szCs w:val="28"/>
        </w:rPr>
        <w:t>样抗氧化功能性肽</w:t>
      </w:r>
      <w:r w:rsidRPr="00026E1A">
        <w:rPr>
          <w:sz w:val="28"/>
          <w:szCs w:val="28"/>
        </w:rPr>
        <w:t>–Fe</w:t>
      </w:r>
      <w:r>
        <w:rPr>
          <w:rFonts w:hint="eastAsia"/>
          <w:sz w:val="28"/>
          <w:szCs w:val="28"/>
        </w:rPr>
        <w:t>”</w:t>
      </w:r>
      <w:r w:rsidRPr="00026E1A">
        <w:rPr>
          <w:sz w:val="28"/>
          <w:szCs w:val="28"/>
        </w:rPr>
        <w:t>的定向酶解技术研究，制备</w:t>
      </w:r>
      <w:r>
        <w:rPr>
          <w:rFonts w:hint="eastAsia"/>
          <w:sz w:val="28"/>
          <w:szCs w:val="28"/>
        </w:rPr>
        <w:t>“</w:t>
      </w:r>
      <w:r w:rsidRPr="00026E1A">
        <w:rPr>
          <w:sz w:val="28"/>
          <w:szCs w:val="28"/>
        </w:rPr>
        <w:t>α29</w:t>
      </w:r>
      <w:r w:rsidRPr="00026E1A">
        <w:rPr>
          <w:sz w:val="28"/>
          <w:szCs w:val="28"/>
        </w:rPr>
        <w:t>肽</w:t>
      </w:r>
      <w:r w:rsidRPr="00026E1A">
        <w:rPr>
          <w:sz w:val="28"/>
          <w:szCs w:val="28"/>
        </w:rPr>
        <w:t>–</w:t>
      </w:r>
      <w:r w:rsidRPr="00026E1A">
        <w:rPr>
          <w:sz w:val="28"/>
          <w:szCs w:val="28"/>
        </w:rPr>
        <w:t>卟啉铁</w:t>
      </w:r>
      <w:r>
        <w:rPr>
          <w:rFonts w:hint="eastAsia"/>
          <w:sz w:val="28"/>
          <w:szCs w:val="28"/>
        </w:rPr>
        <w:t>”</w:t>
      </w:r>
      <w:r w:rsidRPr="00026E1A">
        <w:rPr>
          <w:sz w:val="28"/>
          <w:szCs w:val="28"/>
        </w:rPr>
        <w:t>多肽链和</w:t>
      </w:r>
      <w:r>
        <w:rPr>
          <w:rFonts w:hint="eastAsia"/>
          <w:sz w:val="28"/>
          <w:szCs w:val="28"/>
        </w:rPr>
        <w:t>“</w:t>
      </w:r>
      <w:r w:rsidRPr="00026E1A">
        <w:rPr>
          <w:sz w:val="28"/>
          <w:szCs w:val="28"/>
        </w:rPr>
        <w:t>β13</w:t>
      </w:r>
      <w:r w:rsidRPr="00026E1A">
        <w:rPr>
          <w:sz w:val="28"/>
          <w:szCs w:val="28"/>
        </w:rPr>
        <w:t>肽</w:t>
      </w:r>
      <w:r w:rsidRPr="00026E1A">
        <w:rPr>
          <w:sz w:val="28"/>
          <w:szCs w:val="28"/>
        </w:rPr>
        <w:t>–</w:t>
      </w:r>
      <w:r w:rsidRPr="00026E1A">
        <w:rPr>
          <w:sz w:val="28"/>
          <w:szCs w:val="28"/>
        </w:rPr>
        <w:t>卟啉铁</w:t>
      </w:r>
      <w:r>
        <w:rPr>
          <w:rFonts w:hint="eastAsia"/>
          <w:sz w:val="28"/>
          <w:szCs w:val="28"/>
        </w:rPr>
        <w:t>”</w:t>
      </w:r>
      <w:r w:rsidRPr="00026E1A">
        <w:rPr>
          <w:sz w:val="28"/>
          <w:szCs w:val="28"/>
        </w:rPr>
        <w:t>多肽链；</w:t>
      </w:r>
    </w:p>
    <w:p w:rsidR="00406152" w:rsidRPr="00026E1A" w:rsidRDefault="00406152" w:rsidP="00406152">
      <w:pPr>
        <w:adjustRightInd w:val="0"/>
        <w:snapToGrid w:val="0"/>
        <w:spacing w:line="360" w:lineRule="auto"/>
        <w:ind w:firstLineChars="200" w:firstLine="560"/>
        <w:rPr>
          <w:sz w:val="28"/>
          <w:szCs w:val="28"/>
        </w:rPr>
      </w:pPr>
      <w:r w:rsidRPr="00026E1A">
        <w:rPr>
          <w:sz w:val="28"/>
          <w:szCs w:val="28"/>
        </w:rPr>
        <w:t>（</w:t>
      </w:r>
      <w:r w:rsidRPr="00026E1A">
        <w:rPr>
          <w:sz w:val="28"/>
          <w:szCs w:val="28"/>
        </w:rPr>
        <w:t>2</w:t>
      </w:r>
      <w:r w:rsidRPr="00026E1A">
        <w:rPr>
          <w:sz w:val="28"/>
          <w:szCs w:val="28"/>
        </w:rPr>
        <w:t>）真空辅助降解技术：作为</w:t>
      </w:r>
      <w:r>
        <w:rPr>
          <w:rFonts w:hint="eastAsia"/>
          <w:sz w:val="28"/>
          <w:szCs w:val="28"/>
        </w:rPr>
        <w:t>“</w:t>
      </w:r>
      <w:r w:rsidRPr="00026E1A">
        <w:rPr>
          <w:sz w:val="28"/>
          <w:szCs w:val="28"/>
        </w:rPr>
        <w:t>SOD</w:t>
      </w:r>
      <w:r w:rsidRPr="00026E1A">
        <w:rPr>
          <w:sz w:val="28"/>
          <w:szCs w:val="28"/>
        </w:rPr>
        <w:t>样抗氧化功能性肽</w:t>
      </w:r>
      <w:r w:rsidRPr="00026E1A">
        <w:rPr>
          <w:sz w:val="28"/>
          <w:szCs w:val="28"/>
        </w:rPr>
        <w:t>–Fe</w:t>
      </w:r>
      <w:r>
        <w:rPr>
          <w:rFonts w:hint="eastAsia"/>
          <w:sz w:val="28"/>
          <w:szCs w:val="28"/>
        </w:rPr>
        <w:t>”</w:t>
      </w:r>
      <w:r w:rsidRPr="00026E1A">
        <w:rPr>
          <w:sz w:val="28"/>
          <w:szCs w:val="28"/>
        </w:rPr>
        <w:t>定向酶解技术的辅助技术，真空状态可加大酶与底物的接触，提高酶解速率；真空可阻断氧气保护</w:t>
      </w:r>
      <w:r w:rsidRPr="00026E1A">
        <w:rPr>
          <w:sz w:val="28"/>
          <w:szCs w:val="28"/>
        </w:rPr>
        <w:t>Fe</w:t>
      </w:r>
      <w:r w:rsidRPr="00026E1A">
        <w:rPr>
          <w:sz w:val="28"/>
          <w:szCs w:val="28"/>
          <w:vertAlign w:val="superscript"/>
        </w:rPr>
        <w:t>2+</w:t>
      </w:r>
      <w:r w:rsidRPr="00026E1A">
        <w:rPr>
          <w:sz w:val="28"/>
          <w:szCs w:val="28"/>
        </w:rPr>
        <w:t>不被氧化；</w:t>
      </w:r>
    </w:p>
    <w:p w:rsidR="00406152" w:rsidRPr="00026E1A" w:rsidRDefault="00406152" w:rsidP="00406152">
      <w:pPr>
        <w:adjustRightInd w:val="0"/>
        <w:snapToGrid w:val="0"/>
        <w:spacing w:line="360" w:lineRule="auto"/>
        <w:ind w:firstLineChars="200" w:firstLine="560"/>
        <w:rPr>
          <w:sz w:val="28"/>
          <w:szCs w:val="28"/>
        </w:rPr>
      </w:pPr>
      <w:r w:rsidRPr="00026E1A">
        <w:rPr>
          <w:sz w:val="28"/>
          <w:szCs w:val="28"/>
        </w:rPr>
        <w:t>（</w:t>
      </w:r>
      <w:r w:rsidRPr="00026E1A">
        <w:rPr>
          <w:sz w:val="28"/>
          <w:szCs w:val="28"/>
        </w:rPr>
        <w:t>3</w:t>
      </w:r>
      <w:r w:rsidRPr="00026E1A">
        <w:rPr>
          <w:sz w:val="28"/>
          <w:szCs w:val="28"/>
        </w:rPr>
        <w:t>）</w:t>
      </w:r>
      <w:r>
        <w:rPr>
          <w:rFonts w:hint="eastAsia"/>
          <w:sz w:val="28"/>
          <w:szCs w:val="28"/>
        </w:rPr>
        <w:t>“</w:t>
      </w:r>
      <w:r w:rsidRPr="00026E1A">
        <w:rPr>
          <w:sz w:val="28"/>
          <w:szCs w:val="28"/>
        </w:rPr>
        <w:t>SOD</w:t>
      </w:r>
      <w:r w:rsidRPr="00026E1A">
        <w:rPr>
          <w:sz w:val="28"/>
          <w:szCs w:val="28"/>
        </w:rPr>
        <w:t>样抗氧化功能性肽</w:t>
      </w:r>
      <w:r w:rsidRPr="00026E1A">
        <w:rPr>
          <w:sz w:val="28"/>
          <w:szCs w:val="28"/>
        </w:rPr>
        <w:t>–Fe</w:t>
      </w:r>
      <w:r>
        <w:rPr>
          <w:rFonts w:hint="eastAsia"/>
          <w:sz w:val="28"/>
          <w:szCs w:val="28"/>
        </w:rPr>
        <w:t>”</w:t>
      </w:r>
      <w:r w:rsidRPr="00026E1A">
        <w:rPr>
          <w:sz w:val="28"/>
          <w:szCs w:val="28"/>
        </w:rPr>
        <w:t>的絮凝回收技术：从降解产物中利用特异性絮凝回收技术回收</w:t>
      </w:r>
      <w:r>
        <w:rPr>
          <w:rFonts w:hint="eastAsia"/>
          <w:sz w:val="28"/>
          <w:szCs w:val="28"/>
        </w:rPr>
        <w:t>“</w:t>
      </w:r>
      <w:r w:rsidRPr="00026E1A">
        <w:rPr>
          <w:sz w:val="28"/>
          <w:szCs w:val="28"/>
        </w:rPr>
        <w:t>功能性肽</w:t>
      </w:r>
      <w:r w:rsidRPr="00026E1A">
        <w:rPr>
          <w:sz w:val="28"/>
          <w:szCs w:val="28"/>
        </w:rPr>
        <w:t>–Fe</w:t>
      </w:r>
      <w:r>
        <w:rPr>
          <w:rFonts w:hint="eastAsia"/>
          <w:sz w:val="28"/>
          <w:szCs w:val="28"/>
        </w:rPr>
        <w:t>”</w:t>
      </w:r>
      <w:r w:rsidRPr="00026E1A">
        <w:rPr>
          <w:sz w:val="28"/>
          <w:szCs w:val="28"/>
        </w:rPr>
        <w:t>成分，以简化分子筛、层析柱以及脱离子等精制步骤，既可降低成本、缩短处理时间，又能提高纯度；</w:t>
      </w:r>
    </w:p>
    <w:p w:rsidR="00406152" w:rsidRPr="00026E1A" w:rsidRDefault="00406152" w:rsidP="00406152">
      <w:pPr>
        <w:adjustRightInd w:val="0"/>
        <w:snapToGrid w:val="0"/>
        <w:spacing w:line="360" w:lineRule="auto"/>
        <w:ind w:firstLineChars="200" w:firstLine="560"/>
        <w:rPr>
          <w:sz w:val="28"/>
          <w:szCs w:val="28"/>
        </w:rPr>
      </w:pPr>
      <w:r w:rsidRPr="00026E1A">
        <w:rPr>
          <w:sz w:val="28"/>
          <w:szCs w:val="28"/>
        </w:rPr>
        <w:t>（</w:t>
      </w:r>
      <w:r w:rsidRPr="00026E1A">
        <w:rPr>
          <w:sz w:val="28"/>
          <w:szCs w:val="28"/>
        </w:rPr>
        <w:t>4</w:t>
      </w:r>
      <w:r w:rsidRPr="00026E1A">
        <w:rPr>
          <w:sz w:val="28"/>
          <w:szCs w:val="28"/>
        </w:rPr>
        <w:t>）确定了不同动物血液由来的</w:t>
      </w:r>
      <w:proofErr w:type="gramStart"/>
      <w:r w:rsidRPr="00D8214F">
        <w:rPr>
          <w:rFonts w:ascii="宋体" w:hAnsi="宋体" w:hint="eastAsia"/>
          <w:sz w:val="28"/>
          <w:szCs w:val="28"/>
        </w:rPr>
        <w:t>“</w:t>
      </w:r>
      <w:proofErr w:type="gramEnd"/>
      <w:r w:rsidRPr="00026E1A">
        <w:rPr>
          <w:sz w:val="28"/>
          <w:szCs w:val="28"/>
        </w:rPr>
        <w:t>α29</w:t>
      </w:r>
      <w:r w:rsidRPr="00026E1A">
        <w:rPr>
          <w:sz w:val="28"/>
          <w:szCs w:val="28"/>
        </w:rPr>
        <w:t>肽</w:t>
      </w:r>
      <w:r w:rsidRPr="00026E1A">
        <w:rPr>
          <w:sz w:val="28"/>
          <w:szCs w:val="28"/>
        </w:rPr>
        <w:t>–</w:t>
      </w:r>
      <w:r w:rsidRPr="00026E1A">
        <w:rPr>
          <w:sz w:val="28"/>
          <w:szCs w:val="28"/>
        </w:rPr>
        <w:t>卟啉铁</w:t>
      </w:r>
      <w:r>
        <w:rPr>
          <w:rFonts w:hint="eastAsia"/>
          <w:sz w:val="28"/>
          <w:szCs w:val="28"/>
        </w:rPr>
        <w:t>“</w:t>
      </w:r>
      <w:r w:rsidRPr="00026E1A">
        <w:rPr>
          <w:sz w:val="28"/>
          <w:szCs w:val="28"/>
        </w:rPr>
        <w:t>的免疫原性，筛选无抗原性肽</w:t>
      </w:r>
      <w:r w:rsidRPr="00026E1A">
        <w:rPr>
          <w:sz w:val="28"/>
          <w:szCs w:val="28"/>
        </w:rPr>
        <w:t>–Fe</w:t>
      </w:r>
      <w:r w:rsidRPr="00026E1A">
        <w:rPr>
          <w:sz w:val="28"/>
          <w:szCs w:val="28"/>
        </w:rPr>
        <w:t>组分，为生物医药原料开辟使用途径；</w:t>
      </w:r>
    </w:p>
    <w:p w:rsidR="00406152" w:rsidRPr="00026E1A" w:rsidRDefault="00406152" w:rsidP="00406152">
      <w:pPr>
        <w:adjustRightInd w:val="0"/>
        <w:snapToGrid w:val="0"/>
        <w:spacing w:line="360" w:lineRule="auto"/>
        <w:ind w:firstLineChars="200" w:firstLine="560"/>
        <w:rPr>
          <w:sz w:val="28"/>
          <w:szCs w:val="28"/>
        </w:rPr>
      </w:pPr>
      <w:r w:rsidRPr="00026E1A">
        <w:rPr>
          <w:sz w:val="28"/>
          <w:szCs w:val="28"/>
        </w:rPr>
        <w:t>（</w:t>
      </w:r>
      <w:r w:rsidRPr="00026E1A">
        <w:rPr>
          <w:sz w:val="28"/>
          <w:szCs w:val="28"/>
        </w:rPr>
        <w:t>5</w:t>
      </w:r>
      <w:r w:rsidRPr="00026E1A">
        <w:rPr>
          <w:sz w:val="28"/>
          <w:szCs w:val="28"/>
        </w:rPr>
        <w:t>）确定了</w:t>
      </w:r>
      <w:r>
        <w:rPr>
          <w:rFonts w:hint="eastAsia"/>
          <w:sz w:val="28"/>
          <w:szCs w:val="28"/>
        </w:rPr>
        <w:t>“</w:t>
      </w:r>
      <w:r w:rsidRPr="00026E1A">
        <w:rPr>
          <w:sz w:val="28"/>
          <w:szCs w:val="28"/>
        </w:rPr>
        <w:t>SOD</w:t>
      </w:r>
      <w:r w:rsidRPr="00026E1A">
        <w:rPr>
          <w:sz w:val="28"/>
          <w:szCs w:val="28"/>
        </w:rPr>
        <w:t>样抗氧化功能性肽</w:t>
      </w:r>
      <w:r w:rsidRPr="00026E1A">
        <w:rPr>
          <w:sz w:val="28"/>
          <w:szCs w:val="28"/>
        </w:rPr>
        <w:t>–Fe</w:t>
      </w:r>
      <w:r>
        <w:rPr>
          <w:rFonts w:hint="eastAsia"/>
          <w:sz w:val="28"/>
          <w:szCs w:val="28"/>
        </w:rPr>
        <w:t>”</w:t>
      </w:r>
      <w:r w:rsidRPr="00026E1A">
        <w:rPr>
          <w:sz w:val="28"/>
          <w:szCs w:val="28"/>
        </w:rPr>
        <w:t>的抗氧化机理。</w:t>
      </w:r>
    </w:p>
    <w:p w:rsidR="00406152" w:rsidRDefault="00406152" w:rsidP="00406152">
      <w:pPr>
        <w:ind w:firstLine="420"/>
        <w:jc w:val="center"/>
        <w:rPr>
          <w:rFonts w:ascii="宋体" w:hAnsi="宋体"/>
          <w:sz w:val="28"/>
          <w:szCs w:val="28"/>
        </w:rPr>
      </w:pPr>
    </w:p>
    <w:p w:rsidR="00406152" w:rsidRDefault="00406152" w:rsidP="00406152">
      <w:pPr>
        <w:ind w:firstLine="420"/>
        <w:jc w:val="center"/>
        <w:rPr>
          <w:rFonts w:ascii="宋体" w:hAnsi="宋体"/>
          <w:sz w:val="28"/>
          <w:szCs w:val="28"/>
        </w:rPr>
      </w:pPr>
    </w:p>
    <w:p w:rsidR="00406152" w:rsidRPr="007640D4" w:rsidRDefault="00406152" w:rsidP="00406152">
      <w:pPr>
        <w:adjustRightInd w:val="0"/>
        <w:snapToGrid w:val="0"/>
        <w:spacing w:line="360" w:lineRule="auto"/>
        <w:rPr>
          <w:rFonts w:ascii="宋体" w:hAnsi="宋体"/>
          <w:sz w:val="28"/>
          <w:szCs w:val="28"/>
        </w:rPr>
      </w:pPr>
    </w:p>
    <w:p w:rsidR="00406152" w:rsidRPr="00D874FA" w:rsidRDefault="00406152" w:rsidP="00406152">
      <w:pPr>
        <w:pStyle w:val="1"/>
        <w:numPr>
          <w:ilvl w:val="0"/>
          <w:numId w:val="1"/>
        </w:numPr>
        <w:spacing w:before="312" w:after="312"/>
        <w:rPr>
          <w:rFonts w:ascii="黑体" w:hAnsi="黑体"/>
          <w:bCs/>
          <w:snapToGrid/>
          <w:kern w:val="44"/>
          <w:sz w:val="32"/>
        </w:rPr>
      </w:pPr>
      <w:bookmarkStart w:id="6" w:name="_Toc277076688"/>
      <w:bookmarkStart w:id="7" w:name="_Toc386096059"/>
      <w:bookmarkStart w:id="8" w:name="_Toc391645385"/>
      <w:r w:rsidRPr="00D874FA">
        <w:rPr>
          <w:rFonts w:ascii="黑体" w:hAnsi="黑体" w:hint="eastAsia"/>
          <w:bCs/>
          <w:snapToGrid/>
          <w:kern w:val="44"/>
          <w:sz w:val="32"/>
        </w:rPr>
        <w:lastRenderedPageBreak/>
        <w:t>系列功能生物医药中间体综合制备技术</w:t>
      </w:r>
      <w:bookmarkEnd w:id="6"/>
      <w:bookmarkEnd w:id="7"/>
      <w:bookmarkEnd w:id="8"/>
    </w:p>
    <w:p w:rsidR="00406152" w:rsidRPr="00355EEA" w:rsidRDefault="00406152" w:rsidP="00406152">
      <w:pPr>
        <w:adjustRightInd w:val="0"/>
        <w:snapToGrid w:val="0"/>
        <w:spacing w:line="360" w:lineRule="auto"/>
        <w:ind w:firstLineChars="200" w:firstLine="560"/>
        <w:rPr>
          <w:sz w:val="28"/>
          <w:szCs w:val="28"/>
        </w:rPr>
      </w:pPr>
      <w:r w:rsidRPr="00355EEA">
        <w:rPr>
          <w:sz w:val="28"/>
          <w:szCs w:val="28"/>
        </w:rPr>
        <w:t>运用真空离子化技术对骨中矿物质成分进行提取及再生，以维持骨骼中无机成分的稳定性及平衡性；利用分子化与絮凝回收技术对骨中糖蛋白及胶原蛋白等有机物质进行分离提取，实现有机生物大分子的非破坏性提取，以维持分子活性；运用膜分离技术和工业色谱高效分离技术建立发酵法生产</w:t>
      </w:r>
      <w:r w:rsidRPr="00355EEA">
        <w:rPr>
          <w:i/>
          <w:sz w:val="28"/>
          <w:szCs w:val="28"/>
        </w:rPr>
        <w:t>L</w:t>
      </w:r>
      <w:r w:rsidRPr="00355EEA">
        <w:rPr>
          <w:sz w:val="28"/>
          <w:szCs w:val="28"/>
        </w:rPr>
        <w:t>–</w:t>
      </w:r>
      <w:r w:rsidRPr="00355EEA">
        <w:rPr>
          <w:sz w:val="28"/>
          <w:szCs w:val="28"/>
        </w:rPr>
        <w:t>缬氨酸的高纯度清洁大生产工艺；运用真空辅助－定向媒介技术开发水溶性</w:t>
      </w:r>
      <w:r>
        <w:rPr>
          <w:rFonts w:hint="eastAsia"/>
          <w:sz w:val="28"/>
          <w:szCs w:val="28"/>
        </w:rPr>
        <w:t>“</w:t>
      </w:r>
      <w:r w:rsidRPr="00661D18">
        <w:rPr>
          <w:i/>
          <w:sz w:val="28"/>
          <w:szCs w:val="28"/>
        </w:rPr>
        <w:t>α</w:t>
      </w:r>
      <w:r w:rsidRPr="00355EEA">
        <w:rPr>
          <w:sz w:val="28"/>
          <w:szCs w:val="28"/>
        </w:rPr>
        <w:t>29</w:t>
      </w:r>
      <w:r w:rsidRPr="00355EEA">
        <w:rPr>
          <w:sz w:val="28"/>
          <w:szCs w:val="28"/>
        </w:rPr>
        <w:t>肽</w:t>
      </w:r>
      <w:r w:rsidRPr="00355EEA">
        <w:rPr>
          <w:sz w:val="28"/>
          <w:szCs w:val="28"/>
        </w:rPr>
        <w:t>–</w:t>
      </w:r>
      <w:r w:rsidRPr="00355EEA">
        <w:rPr>
          <w:sz w:val="28"/>
          <w:szCs w:val="28"/>
        </w:rPr>
        <w:t>卟啉铁</w:t>
      </w:r>
      <w:r>
        <w:rPr>
          <w:rFonts w:hint="eastAsia"/>
          <w:sz w:val="28"/>
          <w:szCs w:val="28"/>
        </w:rPr>
        <w:t>”</w:t>
      </w:r>
      <w:r w:rsidRPr="00355EEA">
        <w:rPr>
          <w:sz w:val="28"/>
          <w:szCs w:val="28"/>
        </w:rPr>
        <w:t>和</w:t>
      </w:r>
      <w:r>
        <w:rPr>
          <w:rFonts w:hint="eastAsia"/>
          <w:sz w:val="28"/>
          <w:szCs w:val="28"/>
        </w:rPr>
        <w:t>“</w:t>
      </w:r>
      <w:r w:rsidRPr="00661D18">
        <w:rPr>
          <w:i/>
          <w:sz w:val="28"/>
          <w:szCs w:val="28"/>
        </w:rPr>
        <w:t>β</w:t>
      </w:r>
      <w:r w:rsidRPr="00355EEA">
        <w:rPr>
          <w:sz w:val="28"/>
          <w:szCs w:val="28"/>
        </w:rPr>
        <w:t>13</w:t>
      </w:r>
      <w:r w:rsidRPr="00355EEA">
        <w:rPr>
          <w:sz w:val="28"/>
          <w:szCs w:val="28"/>
        </w:rPr>
        <w:t>肽</w:t>
      </w:r>
      <w:r w:rsidRPr="00355EEA">
        <w:rPr>
          <w:sz w:val="28"/>
          <w:szCs w:val="28"/>
        </w:rPr>
        <w:t>–</w:t>
      </w:r>
      <w:r w:rsidRPr="00355EEA">
        <w:rPr>
          <w:sz w:val="28"/>
          <w:szCs w:val="28"/>
        </w:rPr>
        <w:t>卟啉铁</w:t>
      </w:r>
      <w:r>
        <w:rPr>
          <w:rFonts w:hint="eastAsia"/>
          <w:sz w:val="28"/>
          <w:szCs w:val="28"/>
        </w:rPr>
        <w:t>”</w:t>
      </w:r>
      <w:r w:rsidRPr="00355EEA">
        <w:rPr>
          <w:sz w:val="28"/>
          <w:szCs w:val="28"/>
        </w:rPr>
        <w:t>；利用微生物转化</w:t>
      </w:r>
      <w:proofErr w:type="gramStart"/>
      <w:r w:rsidRPr="00355EEA">
        <w:rPr>
          <w:sz w:val="28"/>
          <w:szCs w:val="28"/>
        </w:rPr>
        <w:t>坎利酮</w:t>
      </w:r>
      <w:proofErr w:type="gramEnd"/>
      <w:r w:rsidRPr="00355EEA">
        <w:rPr>
          <w:sz w:val="28"/>
          <w:szCs w:val="28"/>
        </w:rPr>
        <w:t>生成</w:t>
      </w:r>
      <w:r w:rsidRPr="00355EEA">
        <w:rPr>
          <w:sz w:val="28"/>
          <w:szCs w:val="28"/>
        </w:rPr>
        <w:t>11α–</w:t>
      </w:r>
      <w:r w:rsidRPr="00355EEA">
        <w:rPr>
          <w:sz w:val="28"/>
          <w:szCs w:val="28"/>
        </w:rPr>
        <w:t>羟基</w:t>
      </w:r>
      <w:proofErr w:type="gramStart"/>
      <w:r w:rsidRPr="00355EEA">
        <w:rPr>
          <w:sz w:val="28"/>
          <w:szCs w:val="28"/>
        </w:rPr>
        <w:t>坎利酮</w:t>
      </w:r>
      <w:proofErr w:type="gramEnd"/>
      <w:r w:rsidRPr="00355EEA">
        <w:rPr>
          <w:sz w:val="28"/>
          <w:szCs w:val="28"/>
        </w:rPr>
        <w:t>。</w:t>
      </w:r>
    </w:p>
    <w:p w:rsidR="00406152" w:rsidRPr="00355EEA" w:rsidRDefault="00406152" w:rsidP="00406152">
      <w:pPr>
        <w:adjustRightInd w:val="0"/>
        <w:snapToGrid w:val="0"/>
        <w:spacing w:line="360" w:lineRule="auto"/>
        <w:ind w:firstLineChars="200" w:firstLine="560"/>
        <w:rPr>
          <w:sz w:val="28"/>
          <w:szCs w:val="28"/>
        </w:rPr>
      </w:pPr>
      <w:r w:rsidRPr="00355EEA">
        <w:rPr>
          <w:sz w:val="28"/>
          <w:szCs w:val="28"/>
        </w:rPr>
        <w:t>利用动物</w:t>
      </w:r>
      <w:proofErr w:type="gramStart"/>
      <w:r w:rsidRPr="00355EEA">
        <w:rPr>
          <w:sz w:val="28"/>
          <w:szCs w:val="28"/>
        </w:rPr>
        <w:t>骨生产</w:t>
      </w:r>
      <w:proofErr w:type="gramEnd"/>
      <w:r w:rsidRPr="00355EEA">
        <w:rPr>
          <w:sz w:val="28"/>
          <w:szCs w:val="28"/>
        </w:rPr>
        <w:t>高纯度骨胶原蛋白产品，包括医药级、化妆品级和食用级</w:t>
      </w:r>
      <w:r>
        <w:rPr>
          <w:rFonts w:hint="eastAsia"/>
          <w:sz w:val="28"/>
          <w:szCs w:val="28"/>
        </w:rPr>
        <w:t>3</w:t>
      </w:r>
      <w:r w:rsidRPr="00355EEA">
        <w:rPr>
          <w:sz w:val="28"/>
          <w:szCs w:val="28"/>
        </w:rPr>
        <w:t>个级别，并以</w:t>
      </w:r>
      <w:r>
        <w:rPr>
          <w:rFonts w:hint="eastAsia"/>
          <w:sz w:val="28"/>
          <w:szCs w:val="28"/>
        </w:rPr>
        <w:t>“</w:t>
      </w:r>
      <w:r w:rsidRPr="00355EEA">
        <w:rPr>
          <w:sz w:val="28"/>
          <w:szCs w:val="28"/>
        </w:rPr>
        <w:t>活性速溶全骨素</w:t>
      </w:r>
      <w:r>
        <w:rPr>
          <w:rFonts w:hint="eastAsia"/>
          <w:sz w:val="28"/>
          <w:szCs w:val="28"/>
        </w:rPr>
        <w:t>”</w:t>
      </w:r>
      <w:r w:rsidRPr="00355EEA">
        <w:rPr>
          <w:sz w:val="28"/>
          <w:szCs w:val="28"/>
        </w:rPr>
        <w:t>为原料制备补钙、壮骨产品，包括速溶颗粒、片剂和</w:t>
      </w:r>
      <w:proofErr w:type="gramStart"/>
      <w:r w:rsidRPr="00355EEA">
        <w:rPr>
          <w:sz w:val="28"/>
          <w:szCs w:val="28"/>
        </w:rPr>
        <w:t>骨饮料</w:t>
      </w:r>
      <w:proofErr w:type="gramEnd"/>
      <w:r w:rsidRPr="00355EEA">
        <w:rPr>
          <w:sz w:val="28"/>
          <w:szCs w:val="28"/>
        </w:rPr>
        <w:t>产品</w:t>
      </w:r>
      <w:r>
        <w:rPr>
          <w:rFonts w:hint="eastAsia"/>
          <w:sz w:val="28"/>
          <w:szCs w:val="28"/>
        </w:rPr>
        <w:t>3</w:t>
      </w:r>
      <w:r w:rsidRPr="00355EEA">
        <w:rPr>
          <w:sz w:val="28"/>
          <w:szCs w:val="28"/>
        </w:rPr>
        <w:t>种形式</w:t>
      </w:r>
      <w:r>
        <w:rPr>
          <w:rFonts w:hint="eastAsia"/>
          <w:sz w:val="28"/>
          <w:szCs w:val="28"/>
        </w:rPr>
        <w:t>；</w:t>
      </w:r>
      <w:r w:rsidRPr="00355EEA">
        <w:rPr>
          <w:sz w:val="28"/>
          <w:szCs w:val="28"/>
        </w:rPr>
        <w:t>开发高纯度</w:t>
      </w:r>
      <w:proofErr w:type="gramStart"/>
      <w:r w:rsidRPr="00355EEA">
        <w:rPr>
          <w:sz w:val="28"/>
          <w:szCs w:val="28"/>
        </w:rPr>
        <w:t>低聚骨</w:t>
      </w:r>
      <w:proofErr w:type="gramEnd"/>
      <w:r w:rsidRPr="00355EEA">
        <w:rPr>
          <w:sz w:val="28"/>
          <w:szCs w:val="28"/>
        </w:rPr>
        <w:t>多糖和低聚硒酸软骨素原料；</w:t>
      </w:r>
    </w:p>
    <w:p w:rsidR="00406152" w:rsidRPr="00355EEA" w:rsidRDefault="00406152" w:rsidP="00406152">
      <w:pPr>
        <w:adjustRightInd w:val="0"/>
        <w:snapToGrid w:val="0"/>
        <w:spacing w:line="360" w:lineRule="auto"/>
        <w:ind w:firstLineChars="200" w:firstLine="560"/>
        <w:rPr>
          <w:sz w:val="28"/>
          <w:szCs w:val="28"/>
        </w:rPr>
      </w:pPr>
      <w:r w:rsidRPr="00355EEA">
        <w:rPr>
          <w:sz w:val="28"/>
          <w:szCs w:val="28"/>
        </w:rPr>
        <w:t>针对现有</w:t>
      </w:r>
      <w:r w:rsidRPr="00355EEA">
        <w:rPr>
          <w:i/>
          <w:sz w:val="28"/>
          <w:szCs w:val="28"/>
        </w:rPr>
        <w:t>L</w:t>
      </w:r>
      <w:r w:rsidRPr="00355EEA">
        <w:rPr>
          <w:sz w:val="28"/>
          <w:szCs w:val="28"/>
        </w:rPr>
        <w:t>–</w:t>
      </w:r>
      <w:r w:rsidRPr="00355EEA">
        <w:rPr>
          <w:sz w:val="28"/>
          <w:szCs w:val="28"/>
        </w:rPr>
        <w:t>缬氨酸提取工艺的缺陷，采用膜分离、工业色谱分离等技术提高产物的分离效率，实现产品的清洁生产；</w:t>
      </w:r>
    </w:p>
    <w:p w:rsidR="00406152" w:rsidRPr="00355EEA" w:rsidRDefault="00406152" w:rsidP="00406152">
      <w:pPr>
        <w:adjustRightInd w:val="0"/>
        <w:snapToGrid w:val="0"/>
        <w:spacing w:line="360" w:lineRule="auto"/>
        <w:ind w:firstLineChars="200" w:firstLine="560"/>
        <w:rPr>
          <w:sz w:val="28"/>
          <w:szCs w:val="28"/>
        </w:rPr>
      </w:pPr>
      <w:r w:rsidRPr="00355EEA">
        <w:rPr>
          <w:sz w:val="28"/>
          <w:szCs w:val="28"/>
        </w:rPr>
        <w:t>以血红蛋白为原料的</w:t>
      </w:r>
      <w:r>
        <w:rPr>
          <w:rFonts w:hint="eastAsia"/>
          <w:sz w:val="28"/>
          <w:szCs w:val="28"/>
        </w:rPr>
        <w:t>“</w:t>
      </w:r>
      <w:r w:rsidRPr="00355EEA">
        <w:rPr>
          <w:sz w:val="28"/>
          <w:szCs w:val="28"/>
        </w:rPr>
        <w:t>SOD</w:t>
      </w:r>
      <w:r w:rsidRPr="00355EEA">
        <w:rPr>
          <w:sz w:val="28"/>
          <w:szCs w:val="28"/>
        </w:rPr>
        <w:t>样抗氧化功能性肽</w:t>
      </w:r>
      <w:r w:rsidRPr="00355EEA">
        <w:rPr>
          <w:sz w:val="28"/>
          <w:szCs w:val="28"/>
        </w:rPr>
        <w:t>–Fe</w:t>
      </w:r>
      <w:r>
        <w:rPr>
          <w:rFonts w:hint="eastAsia"/>
          <w:sz w:val="28"/>
          <w:szCs w:val="28"/>
        </w:rPr>
        <w:t>”</w:t>
      </w:r>
      <w:r w:rsidRPr="00355EEA">
        <w:rPr>
          <w:sz w:val="28"/>
          <w:szCs w:val="28"/>
        </w:rPr>
        <w:t>的定向酶解技术研究，制备</w:t>
      </w:r>
      <w:r>
        <w:rPr>
          <w:rFonts w:hint="eastAsia"/>
          <w:sz w:val="28"/>
          <w:szCs w:val="28"/>
        </w:rPr>
        <w:t>“</w:t>
      </w:r>
      <w:r w:rsidRPr="00661D18">
        <w:rPr>
          <w:i/>
          <w:sz w:val="28"/>
          <w:szCs w:val="28"/>
        </w:rPr>
        <w:t>α</w:t>
      </w:r>
      <w:r w:rsidRPr="00355EEA">
        <w:rPr>
          <w:sz w:val="28"/>
          <w:szCs w:val="28"/>
        </w:rPr>
        <w:t>29</w:t>
      </w:r>
      <w:r w:rsidRPr="00355EEA">
        <w:rPr>
          <w:rFonts w:hAnsi="宋体"/>
          <w:sz w:val="28"/>
          <w:szCs w:val="28"/>
        </w:rPr>
        <w:t>肽</w:t>
      </w:r>
      <w:r w:rsidRPr="00355EEA">
        <w:rPr>
          <w:sz w:val="28"/>
          <w:szCs w:val="28"/>
        </w:rPr>
        <w:t>–</w:t>
      </w:r>
      <w:r w:rsidRPr="00355EEA">
        <w:rPr>
          <w:sz w:val="28"/>
          <w:szCs w:val="28"/>
        </w:rPr>
        <w:t>卟啉铁</w:t>
      </w:r>
      <w:r>
        <w:rPr>
          <w:rFonts w:hint="eastAsia"/>
          <w:sz w:val="28"/>
          <w:szCs w:val="28"/>
        </w:rPr>
        <w:t>”</w:t>
      </w:r>
      <w:r w:rsidRPr="00355EEA">
        <w:rPr>
          <w:sz w:val="28"/>
          <w:szCs w:val="28"/>
        </w:rPr>
        <w:t>多肽链和</w:t>
      </w:r>
      <w:r>
        <w:rPr>
          <w:rFonts w:hint="eastAsia"/>
          <w:sz w:val="28"/>
          <w:szCs w:val="28"/>
        </w:rPr>
        <w:t>“</w:t>
      </w:r>
      <w:r w:rsidRPr="00661D18">
        <w:rPr>
          <w:i/>
          <w:sz w:val="28"/>
          <w:szCs w:val="28"/>
        </w:rPr>
        <w:t>β</w:t>
      </w:r>
      <w:r w:rsidRPr="00355EEA">
        <w:rPr>
          <w:sz w:val="28"/>
          <w:szCs w:val="28"/>
        </w:rPr>
        <w:t>13</w:t>
      </w:r>
      <w:r w:rsidRPr="00355EEA">
        <w:rPr>
          <w:sz w:val="28"/>
          <w:szCs w:val="28"/>
        </w:rPr>
        <w:t>肽</w:t>
      </w:r>
      <w:r w:rsidRPr="00355EEA">
        <w:rPr>
          <w:sz w:val="28"/>
          <w:szCs w:val="28"/>
        </w:rPr>
        <w:t>–</w:t>
      </w:r>
      <w:r w:rsidRPr="00355EEA">
        <w:rPr>
          <w:sz w:val="28"/>
          <w:szCs w:val="28"/>
        </w:rPr>
        <w:t>卟啉铁</w:t>
      </w:r>
      <w:r>
        <w:rPr>
          <w:rFonts w:hint="eastAsia"/>
          <w:sz w:val="28"/>
          <w:szCs w:val="28"/>
        </w:rPr>
        <w:t>”</w:t>
      </w:r>
      <w:r w:rsidRPr="00355EEA">
        <w:rPr>
          <w:sz w:val="28"/>
          <w:szCs w:val="28"/>
        </w:rPr>
        <w:t>多肽链；</w:t>
      </w: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Pr="00DF4A49" w:rsidRDefault="00406152" w:rsidP="00406152">
      <w:pPr>
        <w:adjustRightInd w:val="0"/>
        <w:snapToGrid w:val="0"/>
        <w:spacing w:line="360" w:lineRule="auto"/>
        <w:ind w:firstLineChars="200" w:firstLine="560"/>
        <w:rPr>
          <w:rFonts w:ascii="宋体" w:hAnsi="宋体"/>
          <w:sz w:val="28"/>
          <w:szCs w:val="28"/>
        </w:rPr>
      </w:pPr>
    </w:p>
    <w:p w:rsidR="00406152" w:rsidRPr="00D874FA" w:rsidRDefault="00406152" w:rsidP="00406152">
      <w:pPr>
        <w:pStyle w:val="1"/>
        <w:numPr>
          <w:ilvl w:val="0"/>
          <w:numId w:val="1"/>
        </w:numPr>
        <w:spacing w:before="312" w:after="312"/>
        <w:rPr>
          <w:rFonts w:ascii="黑体" w:hAnsi="黑体"/>
          <w:bCs/>
          <w:snapToGrid/>
          <w:kern w:val="44"/>
          <w:sz w:val="32"/>
        </w:rPr>
      </w:pPr>
      <w:bookmarkStart w:id="9" w:name="_Toc277076689"/>
      <w:bookmarkStart w:id="10" w:name="_Toc386096060"/>
      <w:bookmarkStart w:id="11" w:name="_Toc391645386"/>
      <w:r w:rsidRPr="00D874FA">
        <w:rPr>
          <w:rFonts w:ascii="黑体" w:hAnsi="黑体" w:hint="eastAsia"/>
          <w:bCs/>
          <w:snapToGrid/>
          <w:kern w:val="44"/>
          <w:sz w:val="32"/>
        </w:rPr>
        <w:lastRenderedPageBreak/>
        <w:t>微生物转化法生产美雄酮</w:t>
      </w:r>
      <w:bookmarkEnd w:id="9"/>
      <w:bookmarkEnd w:id="10"/>
      <w:bookmarkEnd w:id="11"/>
    </w:p>
    <w:p w:rsidR="00406152" w:rsidRPr="008944B0" w:rsidRDefault="00406152" w:rsidP="00406152">
      <w:pPr>
        <w:adjustRightInd w:val="0"/>
        <w:snapToGrid w:val="0"/>
        <w:spacing w:line="360" w:lineRule="auto"/>
        <w:ind w:firstLineChars="200" w:firstLine="560"/>
        <w:rPr>
          <w:sz w:val="28"/>
          <w:szCs w:val="28"/>
        </w:rPr>
      </w:pPr>
      <w:r w:rsidRPr="008944B0">
        <w:rPr>
          <w:rFonts w:hAnsi="宋体"/>
          <w:sz w:val="28"/>
          <w:szCs w:val="28"/>
        </w:rPr>
        <w:t>项目意义：采用生物转化法替代化学脱氢法生产美雄酮，大大降低了生产成本，提高了终产物美雄酮质量，避免了环境污染。目前国外市场需求</w:t>
      </w:r>
      <w:r w:rsidRPr="008944B0">
        <w:rPr>
          <w:sz w:val="28"/>
          <w:szCs w:val="28"/>
        </w:rPr>
        <w:t>15</w:t>
      </w:r>
      <w:r w:rsidRPr="008944B0">
        <w:rPr>
          <w:rFonts w:hAnsi="宋体"/>
          <w:sz w:val="28"/>
          <w:szCs w:val="28"/>
        </w:rPr>
        <w:t>吨，预期效益</w:t>
      </w:r>
      <w:r w:rsidRPr="008944B0">
        <w:rPr>
          <w:sz w:val="28"/>
          <w:szCs w:val="28"/>
        </w:rPr>
        <w:t>1.12</w:t>
      </w:r>
      <w:r w:rsidRPr="008944B0">
        <w:rPr>
          <w:rFonts w:hAnsi="宋体"/>
          <w:sz w:val="28"/>
          <w:szCs w:val="28"/>
        </w:rPr>
        <w:t>亿元，生产该产品作为医药原料出口，可创汇约</w:t>
      </w:r>
      <w:r w:rsidRPr="008944B0">
        <w:rPr>
          <w:sz w:val="28"/>
          <w:szCs w:val="28"/>
        </w:rPr>
        <w:t>2000</w:t>
      </w:r>
      <w:r w:rsidRPr="008944B0">
        <w:rPr>
          <w:rFonts w:hAnsi="宋体"/>
          <w:sz w:val="28"/>
          <w:szCs w:val="28"/>
        </w:rPr>
        <w:t>万美元，经济效益和社会效益巨大。</w:t>
      </w:r>
    </w:p>
    <w:p w:rsidR="00406152" w:rsidRPr="008944B0" w:rsidRDefault="00406152" w:rsidP="00406152">
      <w:pPr>
        <w:adjustRightInd w:val="0"/>
        <w:snapToGrid w:val="0"/>
        <w:spacing w:line="360" w:lineRule="auto"/>
        <w:ind w:firstLineChars="200" w:firstLine="560"/>
        <w:rPr>
          <w:sz w:val="28"/>
          <w:szCs w:val="28"/>
        </w:rPr>
      </w:pPr>
      <w:r w:rsidRPr="008944B0">
        <w:rPr>
          <w:rFonts w:hAnsi="宋体"/>
          <w:sz w:val="28"/>
          <w:szCs w:val="28"/>
        </w:rPr>
        <w:t>主要创新点：</w:t>
      </w:r>
      <w:r>
        <w:rPr>
          <w:rFonts w:hAnsi="宋体" w:hint="eastAsia"/>
          <w:sz w:val="28"/>
          <w:szCs w:val="28"/>
        </w:rPr>
        <w:t>（</w:t>
      </w:r>
      <w:r w:rsidRPr="008944B0">
        <w:rPr>
          <w:sz w:val="28"/>
          <w:szCs w:val="28"/>
        </w:rPr>
        <w:t>1</w:t>
      </w:r>
      <w:r>
        <w:rPr>
          <w:rFonts w:hint="eastAsia"/>
          <w:sz w:val="28"/>
          <w:szCs w:val="28"/>
        </w:rPr>
        <w:t>）</w:t>
      </w:r>
      <w:r w:rsidRPr="008944B0">
        <w:rPr>
          <w:rFonts w:hAnsi="宋体"/>
          <w:sz w:val="28"/>
          <w:szCs w:val="28"/>
        </w:rPr>
        <w:t>在国内将生物脱氢技术引入美雄酮的生产中，并实现</w:t>
      </w:r>
      <w:r w:rsidRPr="008944B0">
        <w:rPr>
          <w:sz w:val="28"/>
          <w:szCs w:val="28"/>
        </w:rPr>
        <w:t>5m</w:t>
      </w:r>
      <w:r w:rsidRPr="008944B0">
        <w:rPr>
          <w:sz w:val="28"/>
          <w:szCs w:val="28"/>
          <w:vertAlign w:val="superscript"/>
        </w:rPr>
        <w:t>3</w:t>
      </w:r>
      <w:r w:rsidRPr="008944B0">
        <w:rPr>
          <w:rFonts w:hAnsi="宋体"/>
          <w:sz w:val="28"/>
          <w:szCs w:val="28"/>
        </w:rPr>
        <w:t>发酵罐规模试生产。</w:t>
      </w:r>
      <w:r>
        <w:rPr>
          <w:rFonts w:hAnsi="宋体" w:hint="eastAsia"/>
          <w:sz w:val="28"/>
          <w:szCs w:val="28"/>
        </w:rPr>
        <w:t>（</w:t>
      </w:r>
      <w:r w:rsidRPr="008944B0">
        <w:rPr>
          <w:sz w:val="28"/>
          <w:szCs w:val="28"/>
        </w:rPr>
        <w:t>2</w:t>
      </w:r>
      <w:r>
        <w:rPr>
          <w:rFonts w:hint="eastAsia"/>
          <w:sz w:val="28"/>
          <w:szCs w:val="28"/>
        </w:rPr>
        <w:t>）</w:t>
      </w:r>
      <w:r w:rsidRPr="008944B0">
        <w:rPr>
          <w:rFonts w:hAnsi="宋体"/>
          <w:sz w:val="28"/>
          <w:szCs w:val="28"/>
        </w:rPr>
        <w:t>确定了专一性较强的美雄酮分离提取工艺，其工艺简单，收率高。并且避免未转化的底物</w:t>
      </w:r>
      <w:r w:rsidRPr="008944B0">
        <w:rPr>
          <w:sz w:val="28"/>
          <w:szCs w:val="28"/>
        </w:rPr>
        <w:t>17</w:t>
      </w:r>
      <w:r w:rsidRPr="008944B0">
        <w:rPr>
          <w:i/>
          <w:sz w:val="28"/>
          <w:szCs w:val="28"/>
        </w:rPr>
        <w:t>α</w:t>
      </w:r>
      <w:r w:rsidRPr="008944B0">
        <w:rPr>
          <w:sz w:val="28"/>
          <w:szCs w:val="28"/>
        </w:rPr>
        <w:t>–</w:t>
      </w:r>
      <w:r w:rsidRPr="008944B0">
        <w:rPr>
          <w:sz w:val="28"/>
          <w:szCs w:val="28"/>
        </w:rPr>
        <w:t>甲基睾丸素在提取过程中结构的改变，回收后可再利用。</w:t>
      </w:r>
      <w:r>
        <w:rPr>
          <w:rFonts w:hint="eastAsia"/>
          <w:sz w:val="28"/>
          <w:szCs w:val="28"/>
        </w:rPr>
        <w:t>主要</w:t>
      </w:r>
      <w:r w:rsidRPr="008944B0">
        <w:rPr>
          <w:rFonts w:hAnsi="宋体"/>
          <w:sz w:val="28"/>
          <w:szCs w:val="28"/>
        </w:rPr>
        <w:t>创新点</w:t>
      </w:r>
      <w:r>
        <w:rPr>
          <w:rFonts w:hAnsi="宋体" w:hint="eastAsia"/>
          <w:sz w:val="28"/>
          <w:szCs w:val="28"/>
        </w:rPr>
        <w:t>均有专家</w:t>
      </w:r>
      <w:r w:rsidRPr="008944B0">
        <w:rPr>
          <w:rFonts w:hAnsi="宋体"/>
          <w:sz w:val="28"/>
          <w:szCs w:val="28"/>
        </w:rPr>
        <w:t>评价和科技查新报告支撑。</w:t>
      </w:r>
    </w:p>
    <w:p w:rsidR="00406152" w:rsidRPr="008944B0" w:rsidRDefault="00406152" w:rsidP="00406152">
      <w:pPr>
        <w:adjustRightInd w:val="0"/>
        <w:snapToGrid w:val="0"/>
        <w:spacing w:line="360" w:lineRule="auto"/>
        <w:ind w:firstLineChars="200" w:firstLine="560"/>
        <w:rPr>
          <w:sz w:val="28"/>
          <w:szCs w:val="28"/>
        </w:rPr>
      </w:pPr>
      <w:r w:rsidRPr="008944B0">
        <w:rPr>
          <w:sz w:val="28"/>
          <w:szCs w:val="28"/>
        </w:rPr>
        <w:t>项目背景：</w:t>
      </w:r>
      <w:r w:rsidRPr="008944B0">
        <w:rPr>
          <w:sz w:val="28"/>
          <w:szCs w:val="28"/>
        </w:rPr>
        <w:t>2003</w:t>
      </w:r>
      <w:r w:rsidRPr="008944B0">
        <w:rPr>
          <w:sz w:val="28"/>
          <w:szCs w:val="28"/>
        </w:rPr>
        <w:t>年，天津科技大学开始进行利用多种微生物进行</w:t>
      </w:r>
      <w:r w:rsidRPr="008944B0">
        <w:rPr>
          <w:sz w:val="28"/>
          <w:szCs w:val="28"/>
        </w:rPr>
        <w:t>17</w:t>
      </w:r>
      <w:r w:rsidRPr="008944B0">
        <w:rPr>
          <w:i/>
          <w:sz w:val="28"/>
          <w:szCs w:val="28"/>
        </w:rPr>
        <w:t>α</w:t>
      </w:r>
      <w:r w:rsidRPr="008944B0">
        <w:rPr>
          <w:sz w:val="28"/>
          <w:szCs w:val="28"/>
        </w:rPr>
        <w:t>–</w:t>
      </w:r>
      <w:r w:rsidRPr="008944B0">
        <w:rPr>
          <w:sz w:val="28"/>
          <w:szCs w:val="28"/>
        </w:rPr>
        <w:t>甲基睾丸素生物脱氢制备美雄酮的研究。于</w:t>
      </w:r>
      <w:r w:rsidRPr="008944B0">
        <w:rPr>
          <w:sz w:val="28"/>
          <w:szCs w:val="28"/>
        </w:rPr>
        <w:t>2004</w:t>
      </w:r>
      <w:r w:rsidRPr="008944B0">
        <w:rPr>
          <w:sz w:val="28"/>
          <w:szCs w:val="28"/>
        </w:rPr>
        <w:t>年</w:t>
      </w:r>
      <w:r w:rsidRPr="008944B0">
        <w:rPr>
          <w:sz w:val="28"/>
          <w:szCs w:val="28"/>
        </w:rPr>
        <w:t>3</w:t>
      </w:r>
      <w:r w:rsidRPr="008944B0">
        <w:rPr>
          <w:sz w:val="28"/>
          <w:szCs w:val="28"/>
        </w:rPr>
        <w:t>月通过了小试成果鉴定。</w:t>
      </w:r>
      <w:r w:rsidRPr="008944B0">
        <w:rPr>
          <w:sz w:val="28"/>
          <w:szCs w:val="28"/>
        </w:rPr>
        <w:t>2005</w:t>
      </w:r>
      <w:r w:rsidRPr="008944B0">
        <w:rPr>
          <w:sz w:val="28"/>
          <w:szCs w:val="28"/>
        </w:rPr>
        <w:t>年</w:t>
      </w:r>
      <w:r w:rsidRPr="008944B0">
        <w:rPr>
          <w:sz w:val="28"/>
          <w:szCs w:val="28"/>
        </w:rPr>
        <w:t>4</w:t>
      </w:r>
      <w:r w:rsidRPr="008944B0">
        <w:rPr>
          <w:sz w:val="28"/>
          <w:szCs w:val="28"/>
        </w:rPr>
        <w:t>月申报并承担天津市科技攻关试点项目</w:t>
      </w:r>
      <w:r>
        <w:rPr>
          <w:rFonts w:hint="eastAsia"/>
          <w:sz w:val="28"/>
          <w:szCs w:val="28"/>
        </w:rPr>
        <w:t>“</w:t>
      </w:r>
      <w:r w:rsidRPr="008944B0">
        <w:rPr>
          <w:sz w:val="28"/>
          <w:szCs w:val="28"/>
        </w:rPr>
        <w:t>微生物转化法生产美雄酮</w:t>
      </w:r>
      <w:r>
        <w:rPr>
          <w:rFonts w:hint="eastAsia"/>
          <w:sz w:val="28"/>
          <w:szCs w:val="28"/>
        </w:rPr>
        <w:t>”</w:t>
      </w:r>
      <w:r w:rsidRPr="008944B0">
        <w:rPr>
          <w:sz w:val="28"/>
          <w:szCs w:val="28"/>
        </w:rPr>
        <w:t>（合同编号</w:t>
      </w:r>
      <w:r w:rsidRPr="008944B0">
        <w:rPr>
          <w:sz w:val="28"/>
          <w:szCs w:val="28"/>
        </w:rPr>
        <w:t>05YFG2GX04100</w:t>
      </w:r>
      <w:r w:rsidRPr="008944B0">
        <w:rPr>
          <w:sz w:val="28"/>
          <w:szCs w:val="28"/>
        </w:rPr>
        <w:t>）课题，试将该小试成果转化为生产</w:t>
      </w:r>
      <w:r>
        <w:rPr>
          <w:rFonts w:hint="eastAsia"/>
          <w:sz w:val="28"/>
          <w:szCs w:val="28"/>
        </w:rPr>
        <w:t>，</w:t>
      </w:r>
      <w:r w:rsidRPr="008944B0">
        <w:rPr>
          <w:sz w:val="28"/>
          <w:szCs w:val="28"/>
        </w:rPr>
        <w:t>2007</w:t>
      </w:r>
      <w:r w:rsidRPr="008944B0">
        <w:rPr>
          <w:sz w:val="28"/>
          <w:szCs w:val="28"/>
        </w:rPr>
        <w:t>年</w:t>
      </w:r>
      <w:r w:rsidRPr="008944B0">
        <w:rPr>
          <w:sz w:val="28"/>
          <w:szCs w:val="28"/>
        </w:rPr>
        <w:t>4</w:t>
      </w:r>
      <w:r w:rsidRPr="008944B0">
        <w:rPr>
          <w:sz w:val="28"/>
          <w:szCs w:val="28"/>
        </w:rPr>
        <w:t>月该项目结题。确定</w:t>
      </w:r>
      <w:r w:rsidRPr="008944B0">
        <w:rPr>
          <w:sz w:val="28"/>
          <w:szCs w:val="28"/>
        </w:rPr>
        <w:t>5</w:t>
      </w:r>
      <w:r>
        <w:rPr>
          <w:rFonts w:hint="eastAsia"/>
          <w:sz w:val="28"/>
          <w:szCs w:val="28"/>
        </w:rPr>
        <w:t>m</w:t>
      </w:r>
      <w:r w:rsidRPr="00661D18">
        <w:rPr>
          <w:rFonts w:hint="eastAsia"/>
          <w:sz w:val="28"/>
          <w:szCs w:val="28"/>
          <w:vertAlign w:val="superscript"/>
        </w:rPr>
        <w:t>3</w:t>
      </w:r>
      <w:r w:rsidRPr="008944B0">
        <w:rPr>
          <w:sz w:val="28"/>
          <w:szCs w:val="28"/>
        </w:rPr>
        <w:t>发酵罐的美雄酮生产工艺，连续三批次，单批投料浓度</w:t>
      </w:r>
      <w:r w:rsidRPr="008944B0">
        <w:rPr>
          <w:sz w:val="28"/>
          <w:szCs w:val="28"/>
        </w:rPr>
        <w:t>10g/L</w:t>
      </w:r>
      <w:r w:rsidRPr="008944B0">
        <w:rPr>
          <w:sz w:val="28"/>
          <w:szCs w:val="28"/>
        </w:rPr>
        <w:t>，转化时间</w:t>
      </w:r>
      <w:r w:rsidRPr="008944B0">
        <w:rPr>
          <w:sz w:val="28"/>
          <w:szCs w:val="28"/>
        </w:rPr>
        <w:t>48h</w:t>
      </w:r>
      <w:r w:rsidRPr="008944B0">
        <w:rPr>
          <w:sz w:val="28"/>
          <w:szCs w:val="28"/>
        </w:rPr>
        <w:t>，转化率达</w:t>
      </w:r>
      <w:r w:rsidRPr="008944B0">
        <w:rPr>
          <w:sz w:val="28"/>
          <w:szCs w:val="28"/>
        </w:rPr>
        <w:t>80%</w:t>
      </w:r>
      <w:r w:rsidRPr="008944B0">
        <w:rPr>
          <w:sz w:val="28"/>
          <w:szCs w:val="28"/>
        </w:rPr>
        <w:t>；确定美雄酮的分离提取工艺，滤饼收率</w:t>
      </w:r>
      <w:r w:rsidRPr="008944B0">
        <w:rPr>
          <w:sz w:val="28"/>
          <w:szCs w:val="28"/>
        </w:rPr>
        <w:t>100%</w:t>
      </w:r>
      <w:r>
        <w:rPr>
          <w:rFonts w:hint="eastAsia"/>
          <w:sz w:val="28"/>
          <w:szCs w:val="28"/>
        </w:rPr>
        <w:t>～</w:t>
      </w:r>
      <w:r w:rsidRPr="008944B0">
        <w:rPr>
          <w:sz w:val="28"/>
          <w:szCs w:val="28"/>
        </w:rPr>
        <w:t>105%</w:t>
      </w:r>
      <w:r w:rsidRPr="008944B0">
        <w:rPr>
          <w:sz w:val="28"/>
          <w:szCs w:val="28"/>
        </w:rPr>
        <w:t>，粗品率</w:t>
      </w:r>
      <w:r w:rsidRPr="008944B0">
        <w:rPr>
          <w:sz w:val="28"/>
          <w:szCs w:val="28"/>
        </w:rPr>
        <w:t>95%</w:t>
      </w:r>
      <w:r w:rsidRPr="008944B0">
        <w:rPr>
          <w:sz w:val="28"/>
          <w:szCs w:val="28"/>
        </w:rPr>
        <w:t>，分离率</w:t>
      </w:r>
      <w:r w:rsidRPr="008944B0">
        <w:rPr>
          <w:sz w:val="28"/>
          <w:szCs w:val="28"/>
        </w:rPr>
        <w:t>90%</w:t>
      </w:r>
      <w:r w:rsidRPr="008944B0">
        <w:rPr>
          <w:sz w:val="28"/>
          <w:szCs w:val="28"/>
        </w:rPr>
        <w:t>，精制率为</w:t>
      </w:r>
      <w:r w:rsidRPr="008944B0">
        <w:rPr>
          <w:sz w:val="28"/>
          <w:szCs w:val="28"/>
        </w:rPr>
        <w:t>95%</w:t>
      </w:r>
      <w:r w:rsidRPr="008944B0">
        <w:rPr>
          <w:sz w:val="28"/>
          <w:szCs w:val="28"/>
        </w:rPr>
        <w:t>，总收率为</w:t>
      </w:r>
      <w:r w:rsidRPr="008944B0">
        <w:rPr>
          <w:sz w:val="28"/>
          <w:szCs w:val="28"/>
        </w:rPr>
        <w:t>75%</w:t>
      </w:r>
      <w:r w:rsidRPr="008944B0">
        <w:rPr>
          <w:sz w:val="28"/>
          <w:szCs w:val="28"/>
        </w:rPr>
        <w:t>；产品质量符合</w:t>
      </w:r>
      <w:r w:rsidRPr="008944B0">
        <w:rPr>
          <w:sz w:val="28"/>
          <w:szCs w:val="28"/>
        </w:rPr>
        <w:t>BP80</w:t>
      </w:r>
      <w:r w:rsidRPr="008944B0">
        <w:rPr>
          <w:sz w:val="28"/>
          <w:szCs w:val="28"/>
        </w:rPr>
        <w:t>版标准。并在中化（天津）药业有限公司进行小规模产业化</w:t>
      </w:r>
      <w:r>
        <w:rPr>
          <w:rFonts w:hint="eastAsia"/>
          <w:sz w:val="28"/>
          <w:szCs w:val="28"/>
        </w:rPr>
        <w:t>。</w:t>
      </w:r>
      <w:r w:rsidRPr="008944B0">
        <w:rPr>
          <w:sz w:val="28"/>
          <w:szCs w:val="28"/>
        </w:rPr>
        <w:t>由于该公司经营转向，目前不再生产。国外市场需求较大。</w:t>
      </w: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rPr>
          <w:rFonts w:ascii="宋体" w:hAnsi="宋体"/>
          <w:sz w:val="28"/>
          <w:szCs w:val="28"/>
        </w:rPr>
      </w:pPr>
    </w:p>
    <w:p w:rsidR="00406152" w:rsidRPr="00D874FA" w:rsidRDefault="00406152" w:rsidP="00406152">
      <w:pPr>
        <w:pStyle w:val="1"/>
        <w:numPr>
          <w:ilvl w:val="0"/>
          <w:numId w:val="1"/>
        </w:numPr>
        <w:spacing w:before="312" w:after="312"/>
        <w:rPr>
          <w:rFonts w:ascii="黑体" w:hAnsi="黑体"/>
          <w:bCs/>
          <w:snapToGrid/>
          <w:kern w:val="44"/>
          <w:sz w:val="32"/>
        </w:rPr>
      </w:pPr>
      <w:bookmarkStart w:id="12" w:name="_Toc277076695"/>
      <w:bookmarkStart w:id="13" w:name="_Toc386096061"/>
      <w:bookmarkStart w:id="14" w:name="_Toc391645387"/>
      <w:r w:rsidRPr="00D874FA">
        <w:rPr>
          <w:rFonts w:ascii="黑体" w:hAnsi="黑体" w:hint="eastAsia"/>
          <w:bCs/>
          <w:snapToGrid/>
          <w:kern w:val="44"/>
          <w:sz w:val="32"/>
        </w:rPr>
        <w:lastRenderedPageBreak/>
        <w:t>新型饲用微生物高效生产技术示范</w:t>
      </w:r>
      <w:bookmarkEnd w:id="12"/>
      <w:bookmarkEnd w:id="13"/>
      <w:bookmarkEnd w:id="14"/>
    </w:p>
    <w:p w:rsidR="00406152" w:rsidRPr="000353D3" w:rsidRDefault="00406152" w:rsidP="00406152">
      <w:pPr>
        <w:adjustRightInd w:val="0"/>
        <w:snapToGrid w:val="0"/>
        <w:spacing w:line="360" w:lineRule="auto"/>
        <w:ind w:firstLineChars="200" w:firstLine="560"/>
        <w:rPr>
          <w:sz w:val="28"/>
          <w:szCs w:val="28"/>
        </w:rPr>
      </w:pPr>
      <w:r w:rsidRPr="000353D3">
        <w:rPr>
          <w:rFonts w:hAnsi="宋体"/>
          <w:sz w:val="28"/>
          <w:szCs w:val="28"/>
        </w:rPr>
        <w:t>乳酸菌是一类重要的饲用微生物，对畜禽具有营养和保健作用。但是一般乳酸菌的营养要求较高，对不良环境、干燥和胃酸的抵抗力差，能以活菌进入肠道的乳酸菌种类和数量少，产品保存性差，随保存时间延长活菌数量降低，生产设备昂贵、成本高，因此使产品的应用受到限制。</w:t>
      </w:r>
    </w:p>
    <w:p w:rsidR="00406152" w:rsidRPr="000353D3" w:rsidRDefault="00406152" w:rsidP="00406152">
      <w:pPr>
        <w:adjustRightInd w:val="0"/>
        <w:snapToGrid w:val="0"/>
        <w:spacing w:line="360" w:lineRule="auto"/>
        <w:ind w:firstLineChars="200" w:firstLine="560"/>
        <w:rPr>
          <w:sz w:val="28"/>
          <w:szCs w:val="28"/>
        </w:rPr>
      </w:pPr>
      <w:r w:rsidRPr="000353D3">
        <w:rPr>
          <w:sz w:val="28"/>
          <w:szCs w:val="28"/>
        </w:rPr>
        <w:t>芽孢乳酸菌</w:t>
      </w:r>
      <w:r>
        <w:rPr>
          <w:sz w:val="28"/>
          <w:szCs w:val="28"/>
        </w:rPr>
        <w:t>（</w:t>
      </w:r>
      <w:r w:rsidRPr="000353D3">
        <w:rPr>
          <w:sz w:val="28"/>
          <w:szCs w:val="28"/>
        </w:rPr>
        <w:t xml:space="preserve">Lactobacillus </w:t>
      </w:r>
      <w:proofErr w:type="spellStart"/>
      <w:r w:rsidRPr="000353D3">
        <w:rPr>
          <w:sz w:val="28"/>
          <w:szCs w:val="28"/>
        </w:rPr>
        <w:t>sporogenes</w:t>
      </w:r>
      <w:proofErr w:type="spellEnd"/>
      <w:r>
        <w:rPr>
          <w:sz w:val="28"/>
          <w:szCs w:val="28"/>
        </w:rPr>
        <w:t>）</w:t>
      </w:r>
      <w:r w:rsidRPr="000353D3">
        <w:rPr>
          <w:sz w:val="28"/>
          <w:szCs w:val="28"/>
        </w:rPr>
        <w:t>是一种能够产生芽孢的乳酸菌，除具有一般乳酸菌的各种有益作用外，还具有以下优良特性：兼性厌氧菌，易于培养；能生成芽孢，抗逆性强，保存性好；耐高温，可采用喷雾干燥法制备菌粉；能耐胃酸到达肠道；肠内繁殖，定植性强；同型乳酸发酵，产物为</w:t>
      </w:r>
      <w:r w:rsidRPr="000353D3">
        <w:rPr>
          <w:i/>
          <w:sz w:val="28"/>
          <w:szCs w:val="28"/>
        </w:rPr>
        <w:t>L</w:t>
      </w:r>
      <w:r w:rsidRPr="000353D3">
        <w:rPr>
          <w:sz w:val="28"/>
          <w:szCs w:val="28"/>
        </w:rPr>
        <w:t>–</w:t>
      </w:r>
      <w:r w:rsidRPr="000353D3">
        <w:rPr>
          <w:sz w:val="28"/>
          <w:szCs w:val="28"/>
        </w:rPr>
        <w:t>乳酸。将其作为饲料添加剂能克服饲用抗生素的种种弊端和乳酸菌所存在的不足。目前，</w:t>
      </w:r>
      <w:r>
        <w:rPr>
          <w:rFonts w:hint="eastAsia"/>
          <w:sz w:val="28"/>
          <w:szCs w:val="28"/>
        </w:rPr>
        <w:t>在</w:t>
      </w:r>
      <w:r w:rsidRPr="000353D3">
        <w:rPr>
          <w:sz w:val="28"/>
          <w:szCs w:val="28"/>
        </w:rPr>
        <w:t>美国和日本等发达国家，芽孢乳酸菌已作为一种重要的饲用微生物添加剂</w:t>
      </w:r>
      <w:r>
        <w:rPr>
          <w:rFonts w:hint="eastAsia"/>
          <w:sz w:val="28"/>
          <w:szCs w:val="28"/>
        </w:rPr>
        <w:t>被</w:t>
      </w:r>
      <w:r w:rsidRPr="000353D3">
        <w:rPr>
          <w:sz w:val="28"/>
          <w:szCs w:val="28"/>
        </w:rPr>
        <w:t>广泛使用。</w:t>
      </w: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Pr="000353D3" w:rsidRDefault="00406152" w:rsidP="00406152">
      <w:pPr>
        <w:adjustRightInd w:val="0"/>
        <w:snapToGrid w:val="0"/>
        <w:spacing w:line="360" w:lineRule="auto"/>
        <w:ind w:firstLineChars="200" w:firstLine="560"/>
        <w:rPr>
          <w:rFonts w:ascii="宋体" w:hAnsi="宋体"/>
          <w:sz w:val="28"/>
          <w:szCs w:val="28"/>
        </w:rPr>
      </w:pPr>
    </w:p>
    <w:p w:rsidR="00406152" w:rsidRPr="002A1F9D" w:rsidRDefault="00406152" w:rsidP="00406152">
      <w:pPr>
        <w:adjustRightInd w:val="0"/>
        <w:snapToGrid w:val="0"/>
        <w:spacing w:line="360" w:lineRule="auto"/>
        <w:rPr>
          <w:rFonts w:ascii="宋体" w:hAnsi="宋体"/>
          <w:sz w:val="28"/>
          <w:szCs w:val="28"/>
        </w:rPr>
      </w:pPr>
    </w:p>
    <w:p w:rsidR="00406152" w:rsidRPr="00D874FA" w:rsidRDefault="00406152" w:rsidP="00406152">
      <w:pPr>
        <w:pStyle w:val="1"/>
        <w:numPr>
          <w:ilvl w:val="0"/>
          <w:numId w:val="1"/>
        </w:numPr>
        <w:spacing w:before="312" w:after="312"/>
        <w:rPr>
          <w:rFonts w:ascii="黑体" w:hAnsi="黑体"/>
          <w:bCs/>
          <w:snapToGrid/>
          <w:kern w:val="44"/>
          <w:sz w:val="32"/>
        </w:rPr>
      </w:pPr>
      <w:bookmarkStart w:id="15" w:name="_Toc277076697"/>
      <w:bookmarkStart w:id="16" w:name="_Toc386096062"/>
      <w:bookmarkStart w:id="17" w:name="_Toc391645388"/>
      <w:r w:rsidRPr="00D874FA">
        <w:rPr>
          <w:rFonts w:ascii="黑体" w:hAnsi="黑体" w:hint="eastAsia"/>
          <w:bCs/>
          <w:snapToGrid/>
          <w:kern w:val="44"/>
          <w:sz w:val="32"/>
        </w:rPr>
        <w:lastRenderedPageBreak/>
        <w:t>噬菌体制剂——新型生物杀菌剂</w:t>
      </w:r>
      <w:bookmarkEnd w:id="15"/>
      <w:bookmarkEnd w:id="16"/>
      <w:bookmarkEnd w:id="17"/>
    </w:p>
    <w:p w:rsidR="00406152" w:rsidRPr="00BD7DF3" w:rsidRDefault="00406152" w:rsidP="00406152">
      <w:pPr>
        <w:adjustRightInd w:val="0"/>
        <w:snapToGrid w:val="0"/>
        <w:spacing w:line="360" w:lineRule="auto"/>
        <w:ind w:firstLineChars="200" w:firstLine="560"/>
        <w:rPr>
          <w:sz w:val="28"/>
          <w:szCs w:val="28"/>
        </w:rPr>
      </w:pPr>
      <w:r w:rsidRPr="00BD7DF3">
        <w:rPr>
          <w:rFonts w:hAnsi="宋体"/>
          <w:sz w:val="28"/>
          <w:szCs w:val="28"/>
        </w:rPr>
        <w:t>噬菌体制剂的主要成分是噬菌体，能够替代各种抗菌素，特异性地杀死各种病原菌，对人类、动物、鱼类等无任何毒副作用，是新型的生物杀菌剂，可以用于各种养殖以及食品加工行业，对食品安全具有重要意义。</w:t>
      </w:r>
    </w:p>
    <w:p w:rsidR="00406152" w:rsidRPr="00BD7DF3" w:rsidRDefault="00406152" w:rsidP="00406152">
      <w:pPr>
        <w:adjustRightInd w:val="0"/>
        <w:snapToGrid w:val="0"/>
        <w:spacing w:line="360" w:lineRule="auto"/>
        <w:ind w:firstLineChars="200" w:firstLine="560"/>
        <w:rPr>
          <w:sz w:val="28"/>
          <w:szCs w:val="28"/>
        </w:rPr>
      </w:pPr>
      <w:r w:rsidRPr="00BD7DF3">
        <w:rPr>
          <w:rFonts w:hAnsi="宋体"/>
          <w:sz w:val="28"/>
          <w:szCs w:val="28"/>
        </w:rPr>
        <w:t>目前在奶牛养殖、水产品养殖、食品加工和治疗疾病过程中，抗菌素被超大剂量使用，导致许多细菌出现耐药性，例如最近出现的</w:t>
      </w:r>
      <w:r w:rsidRPr="004122DE">
        <w:rPr>
          <w:rFonts w:ascii="宋体" w:hAnsi="宋体"/>
          <w:sz w:val="28"/>
          <w:szCs w:val="28"/>
        </w:rPr>
        <w:t>“南亚超级细菌”</w:t>
      </w:r>
      <w:r w:rsidRPr="00BD7DF3">
        <w:rPr>
          <w:rFonts w:hAnsi="宋体"/>
          <w:sz w:val="28"/>
          <w:szCs w:val="28"/>
        </w:rPr>
        <w:t>，现有抗菌素无法杀死该细菌。在养殖业与食品行业抗菌素的大量使用，残留抗菌素以及相应的耐药性细菌的存在，对人类健康造成了巨大威胁</w:t>
      </w:r>
      <w:r>
        <w:rPr>
          <w:rFonts w:hAnsi="宋体" w:hint="eastAsia"/>
          <w:sz w:val="28"/>
          <w:szCs w:val="28"/>
        </w:rPr>
        <w:t>。</w:t>
      </w:r>
    </w:p>
    <w:p w:rsidR="00406152" w:rsidRPr="00BD7DF3" w:rsidRDefault="00406152" w:rsidP="00406152">
      <w:pPr>
        <w:adjustRightInd w:val="0"/>
        <w:snapToGrid w:val="0"/>
        <w:spacing w:line="360" w:lineRule="auto"/>
        <w:ind w:firstLineChars="200" w:firstLine="560"/>
        <w:rPr>
          <w:sz w:val="28"/>
          <w:szCs w:val="28"/>
        </w:rPr>
      </w:pPr>
      <w:r w:rsidRPr="00BD7DF3">
        <w:rPr>
          <w:rFonts w:hAnsi="宋体"/>
          <w:sz w:val="28"/>
          <w:szCs w:val="28"/>
        </w:rPr>
        <w:t>本成果已经分离鉴定针对部分主要病原菌的噬菌体</w:t>
      </w:r>
      <w:r w:rsidRPr="00BD7DF3">
        <w:rPr>
          <w:sz w:val="28"/>
          <w:szCs w:val="28"/>
        </w:rPr>
        <w:t>20</w:t>
      </w:r>
      <w:r w:rsidRPr="00BD7DF3">
        <w:rPr>
          <w:rFonts w:hAnsi="宋体"/>
          <w:sz w:val="28"/>
          <w:szCs w:val="28"/>
        </w:rPr>
        <w:t>余株，可以用于相应致病菌的治疗与防治，具有特异性高、效率高以及无任何毒副作用等特点，具有广泛的市场前景。</w:t>
      </w:r>
      <w:r w:rsidRPr="00BD7DF3">
        <w:rPr>
          <w:sz w:val="28"/>
          <w:szCs w:val="28"/>
        </w:rPr>
        <w:t>2006</w:t>
      </w:r>
      <w:r w:rsidRPr="00BD7DF3">
        <w:rPr>
          <w:rFonts w:hAnsi="宋体"/>
          <w:sz w:val="28"/>
          <w:szCs w:val="28"/>
        </w:rPr>
        <w:t>年美国</w:t>
      </w:r>
      <w:r w:rsidRPr="00BD7DF3">
        <w:rPr>
          <w:sz w:val="28"/>
          <w:szCs w:val="28"/>
        </w:rPr>
        <w:t>FDA</w:t>
      </w:r>
      <w:r w:rsidRPr="00BD7DF3">
        <w:rPr>
          <w:rFonts w:hAnsi="宋体"/>
          <w:sz w:val="28"/>
          <w:szCs w:val="28"/>
        </w:rPr>
        <w:t>已经批准一项噬菌体制剂用于食品</w:t>
      </w:r>
      <w:r>
        <w:rPr>
          <w:rFonts w:hAnsi="宋体" w:hint="eastAsia"/>
          <w:sz w:val="28"/>
          <w:szCs w:val="28"/>
        </w:rPr>
        <w:t>，</w:t>
      </w:r>
      <w:r w:rsidRPr="00BD7DF3">
        <w:rPr>
          <w:rFonts w:hAnsi="宋体"/>
          <w:sz w:val="28"/>
          <w:szCs w:val="28"/>
        </w:rPr>
        <w:t>在前苏联地区，噬菌体应用更为广泛，而国内噬菌体应用及相关产品还是空白。因此，本项目成果具有很好的应用前景。</w:t>
      </w:r>
    </w:p>
    <w:p w:rsidR="00406152" w:rsidRPr="00BD7DF3" w:rsidRDefault="00406152" w:rsidP="00406152">
      <w:pPr>
        <w:adjustRightInd w:val="0"/>
        <w:snapToGrid w:val="0"/>
        <w:spacing w:line="360" w:lineRule="auto"/>
        <w:ind w:firstLineChars="200" w:firstLine="560"/>
        <w:rPr>
          <w:sz w:val="28"/>
          <w:szCs w:val="28"/>
        </w:rPr>
      </w:pPr>
      <w:r w:rsidRPr="00BD7DF3">
        <w:rPr>
          <w:rFonts w:hAnsi="宋体"/>
          <w:sz w:val="28"/>
          <w:szCs w:val="28"/>
        </w:rPr>
        <w:t>本实验室发表噬菌体文章多篇，其中</w:t>
      </w:r>
      <w:r w:rsidRPr="00BD7DF3">
        <w:rPr>
          <w:sz w:val="28"/>
          <w:szCs w:val="28"/>
        </w:rPr>
        <w:t>1</w:t>
      </w:r>
      <w:r w:rsidRPr="00BD7DF3">
        <w:rPr>
          <w:rFonts w:hAnsi="宋体"/>
          <w:sz w:val="28"/>
          <w:szCs w:val="28"/>
        </w:rPr>
        <w:t>篇为英文</w:t>
      </w:r>
      <w:r w:rsidRPr="00BD7DF3">
        <w:rPr>
          <w:sz w:val="28"/>
          <w:szCs w:val="28"/>
        </w:rPr>
        <w:t>SCI</w:t>
      </w:r>
      <w:r w:rsidRPr="00BD7DF3">
        <w:rPr>
          <w:rFonts w:hAnsi="宋体"/>
          <w:sz w:val="28"/>
          <w:szCs w:val="28"/>
        </w:rPr>
        <w:t>，另外</w:t>
      </w:r>
      <w:r w:rsidRPr="00BD7DF3">
        <w:rPr>
          <w:sz w:val="28"/>
          <w:szCs w:val="28"/>
        </w:rPr>
        <w:t>1</w:t>
      </w:r>
      <w:r w:rsidRPr="00BD7DF3">
        <w:rPr>
          <w:rFonts w:hAnsi="宋体"/>
          <w:sz w:val="28"/>
          <w:szCs w:val="28"/>
        </w:rPr>
        <w:t>篇英文</w:t>
      </w:r>
      <w:r w:rsidRPr="00BD7DF3">
        <w:rPr>
          <w:sz w:val="28"/>
          <w:szCs w:val="28"/>
        </w:rPr>
        <w:t>SCI</w:t>
      </w:r>
      <w:r w:rsidRPr="00BD7DF3">
        <w:rPr>
          <w:rFonts w:hAnsi="宋体"/>
          <w:sz w:val="28"/>
          <w:szCs w:val="28"/>
        </w:rPr>
        <w:t>已接收。</w:t>
      </w: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Pr="00D874FA" w:rsidRDefault="00406152" w:rsidP="00406152">
      <w:pPr>
        <w:pStyle w:val="1"/>
        <w:numPr>
          <w:ilvl w:val="0"/>
          <w:numId w:val="1"/>
        </w:numPr>
        <w:spacing w:before="312" w:after="312"/>
        <w:rPr>
          <w:rFonts w:ascii="黑体" w:hAnsi="黑体"/>
          <w:bCs/>
          <w:snapToGrid/>
          <w:kern w:val="44"/>
          <w:sz w:val="32"/>
        </w:rPr>
      </w:pPr>
      <w:bookmarkStart w:id="18" w:name="_Toc277076698"/>
      <w:bookmarkStart w:id="19" w:name="_Toc386096063"/>
      <w:bookmarkStart w:id="20" w:name="_Toc391645389"/>
      <w:r w:rsidRPr="00D874FA">
        <w:rPr>
          <w:rFonts w:ascii="黑体" w:hAnsi="黑体" w:hint="eastAsia"/>
          <w:bCs/>
          <w:snapToGrid/>
          <w:kern w:val="44"/>
          <w:sz w:val="32"/>
        </w:rPr>
        <w:lastRenderedPageBreak/>
        <w:t>生物助凝剂产业化</w:t>
      </w:r>
      <w:bookmarkEnd w:id="18"/>
      <w:bookmarkEnd w:id="19"/>
      <w:bookmarkEnd w:id="20"/>
    </w:p>
    <w:p w:rsidR="00406152" w:rsidRPr="00DF4A49" w:rsidRDefault="00406152" w:rsidP="00406152">
      <w:pPr>
        <w:adjustRightInd w:val="0"/>
        <w:snapToGrid w:val="0"/>
        <w:spacing w:line="360" w:lineRule="auto"/>
        <w:ind w:firstLineChars="200" w:firstLine="560"/>
        <w:rPr>
          <w:rFonts w:ascii="宋体" w:hAnsi="宋体"/>
          <w:sz w:val="28"/>
          <w:szCs w:val="28"/>
        </w:rPr>
      </w:pPr>
      <w:r w:rsidRPr="00DF4A49">
        <w:rPr>
          <w:rFonts w:ascii="宋体" w:hAnsi="宋体" w:hint="eastAsia"/>
          <w:sz w:val="28"/>
          <w:szCs w:val="28"/>
        </w:rPr>
        <w:t>以可再生生物原料为主料研制出环境友好型生物助凝剂来替代人工合成的高分子水处理剂，用绿色化学的思路从根本上消除污染源，从源头上彻底控制水处理剂给环境带来的污染。在研制生物助凝剂的生产工艺中，采用可以减少或消除对人体健康或环境有害的原料、产物、副产物、溶剂、试剂等的使用或产生的化学工艺和方法，在生产过程中严格控制污染物的产生，实现生产过程的绿色化。</w:t>
      </w:r>
    </w:p>
    <w:p w:rsidR="00406152" w:rsidRPr="002A1F9D" w:rsidRDefault="00406152" w:rsidP="00406152">
      <w:pPr>
        <w:adjustRightInd w:val="0"/>
        <w:snapToGrid w:val="0"/>
        <w:spacing w:line="360" w:lineRule="auto"/>
        <w:ind w:firstLineChars="200" w:firstLine="560"/>
        <w:rPr>
          <w:rFonts w:ascii="宋体" w:hAnsi="宋体"/>
          <w:sz w:val="28"/>
          <w:szCs w:val="28"/>
        </w:rPr>
      </w:pPr>
      <w:r w:rsidRPr="002A1F9D">
        <w:rPr>
          <w:rFonts w:ascii="宋体" w:hAnsi="宋体" w:hint="eastAsia"/>
          <w:sz w:val="28"/>
          <w:szCs w:val="28"/>
        </w:rPr>
        <w:t>生物助凝剂按成本1万元/吨，售价2万元</w:t>
      </w:r>
      <w:r>
        <w:rPr>
          <w:rFonts w:ascii="宋体" w:hAnsi="宋体" w:hint="eastAsia"/>
          <w:sz w:val="28"/>
          <w:szCs w:val="28"/>
        </w:rPr>
        <w:t>/</w:t>
      </w:r>
      <w:r w:rsidRPr="002A1F9D">
        <w:rPr>
          <w:rFonts w:ascii="宋体" w:hAnsi="宋体" w:hint="eastAsia"/>
          <w:sz w:val="28"/>
          <w:szCs w:val="28"/>
        </w:rPr>
        <w:t>吨计，生物助凝剂利润空间为1万元/吨</w:t>
      </w:r>
    </w:p>
    <w:p w:rsidR="00406152" w:rsidRPr="002A1F9D" w:rsidRDefault="00406152" w:rsidP="00406152">
      <w:pPr>
        <w:adjustRightInd w:val="0"/>
        <w:snapToGrid w:val="0"/>
        <w:spacing w:line="360" w:lineRule="auto"/>
        <w:ind w:firstLineChars="200" w:firstLine="560"/>
        <w:rPr>
          <w:rFonts w:ascii="宋体" w:hAnsi="宋体"/>
          <w:sz w:val="28"/>
          <w:szCs w:val="28"/>
        </w:rPr>
      </w:pPr>
      <w:r w:rsidRPr="00DF4A49">
        <w:rPr>
          <w:rFonts w:ascii="宋体" w:hAnsi="宋体" w:hint="eastAsia"/>
          <w:sz w:val="28"/>
          <w:szCs w:val="28"/>
        </w:rPr>
        <w:t>项目应用后</w:t>
      </w:r>
      <w:r>
        <w:rPr>
          <w:rFonts w:ascii="宋体" w:hAnsi="宋体" w:hint="eastAsia"/>
          <w:sz w:val="28"/>
          <w:szCs w:val="28"/>
        </w:rPr>
        <w:t>，</w:t>
      </w:r>
      <w:r w:rsidRPr="00DF4A49">
        <w:rPr>
          <w:rFonts w:ascii="宋体" w:hAnsi="宋体" w:hint="eastAsia"/>
          <w:sz w:val="28"/>
          <w:szCs w:val="28"/>
        </w:rPr>
        <w:t>首先满足天津市</w:t>
      </w:r>
      <w:r w:rsidRPr="002A1F9D">
        <w:rPr>
          <w:rFonts w:ascii="宋体" w:hAnsi="宋体" w:hint="eastAsia"/>
          <w:sz w:val="28"/>
          <w:szCs w:val="28"/>
        </w:rPr>
        <w:t>自来水行业需求，生物助凝剂使用量为0.3～0.5吨/100万吨自来水</w:t>
      </w:r>
      <w:r>
        <w:rPr>
          <w:rFonts w:ascii="宋体" w:hAnsi="宋体" w:hint="eastAsia"/>
          <w:sz w:val="28"/>
          <w:szCs w:val="28"/>
        </w:rPr>
        <w:t>，</w:t>
      </w:r>
      <w:r w:rsidRPr="002A1F9D">
        <w:rPr>
          <w:rFonts w:ascii="宋体" w:hAnsi="宋体" w:hint="eastAsia"/>
          <w:sz w:val="28"/>
          <w:szCs w:val="28"/>
        </w:rPr>
        <w:t>天津市日产自来水约360万吨</w:t>
      </w:r>
      <w:r>
        <w:rPr>
          <w:rFonts w:ascii="宋体" w:hAnsi="宋体" w:hint="eastAsia"/>
          <w:sz w:val="28"/>
          <w:szCs w:val="28"/>
        </w:rPr>
        <w:t>，</w:t>
      </w:r>
      <w:r w:rsidRPr="002A1F9D">
        <w:rPr>
          <w:rFonts w:ascii="宋体" w:hAnsi="宋体" w:hint="eastAsia"/>
          <w:sz w:val="28"/>
          <w:szCs w:val="28"/>
        </w:rPr>
        <w:t>日需生物助凝剂1.08～1.8吨.以日需生物助凝剂1吨计，一年可实现产值720万元，销售收入可达360万元</w:t>
      </w:r>
      <w:r>
        <w:rPr>
          <w:rFonts w:ascii="宋体" w:hAnsi="宋体" w:hint="eastAsia"/>
          <w:sz w:val="28"/>
          <w:szCs w:val="28"/>
        </w:rPr>
        <w:t>，</w:t>
      </w:r>
      <w:r w:rsidRPr="002A1F9D">
        <w:rPr>
          <w:rFonts w:ascii="宋体" w:hAnsi="宋体" w:hint="eastAsia"/>
          <w:sz w:val="28"/>
          <w:szCs w:val="28"/>
        </w:rPr>
        <w:t>利税约130万元。</w:t>
      </w:r>
    </w:p>
    <w:p w:rsidR="00406152" w:rsidRPr="002A1F9D" w:rsidRDefault="00406152" w:rsidP="00406152">
      <w:pPr>
        <w:adjustRightInd w:val="0"/>
        <w:snapToGrid w:val="0"/>
        <w:spacing w:line="360" w:lineRule="auto"/>
        <w:ind w:firstLineChars="200" w:firstLine="560"/>
        <w:rPr>
          <w:rFonts w:ascii="宋体" w:hAnsi="宋体"/>
          <w:sz w:val="28"/>
          <w:szCs w:val="28"/>
        </w:rPr>
      </w:pPr>
      <w:r w:rsidRPr="002A1F9D">
        <w:rPr>
          <w:rFonts w:ascii="宋体" w:hAnsi="宋体" w:hint="eastAsia"/>
          <w:sz w:val="28"/>
          <w:szCs w:val="28"/>
        </w:rPr>
        <w:t>项目推广后，若能满足天津市、北京市、河北省日产自来水2000万吨的需要，年利润可达2160万元。</w:t>
      </w:r>
    </w:p>
    <w:p w:rsidR="00406152" w:rsidRPr="002A1F9D" w:rsidRDefault="00406152" w:rsidP="00406152">
      <w:pPr>
        <w:adjustRightInd w:val="0"/>
        <w:snapToGrid w:val="0"/>
        <w:spacing w:line="360" w:lineRule="auto"/>
        <w:ind w:firstLineChars="200" w:firstLine="560"/>
        <w:rPr>
          <w:rFonts w:ascii="宋体" w:hAnsi="宋体"/>
          <w:sz w:val="28"/>
          <w:szCs w:val="28"/>
        </w:rPr>
      </w:pPr>
      <w:r w:rsidRPr="002A1F9D">
        <w:rPr>
          <w:rFonts w:ascii="宋体" w:hAnsi="宋体" w:hint="eastAsia"/>
          <w:sz w:val="28"/>
          <w:szCs w:val="28"/>
        </w:rPr>
        <w:t>自来水行业遍布全国各地</w:t>
      </w:r>
      <w:r>
        <w:rPr>
          <w:rFonts w:ascii="宋体" w:hAnsi="宋体" w:hint="eastAsia"/>
          <w:sz w:val="28"/>
          <w:szCs w:val="28"/>
        </w:rPr>
        <w:t>，</w:t>
      </w:r>
      <w:r w:rsidRPr="002A1F9D">
        <w:rPr>
          <w:rFonts w:ascii="宋体" w:hAnsi="宋体" w:hint="eastAsia"/>
          <w:sz w:val="28"/>
          <w:szCs w:val="28"/>
        </w:rPr>
        <w:t>存在着同样的问题</w:t>
      </w:r>
      <w:r>
        <w:rPr>
          <w:rFonts w:ascii="宋体" w:hAnsi="宋体" w:hint="eastAsia"/>
          <w:sz w:val="28"/>
          <w:szCs w:val="28"/>
        </w:rPr>
        <w:t>，</w:t>
      </w:r>
      <w:r w:rsidRPr="002A1F9D">
        <w:rPr>
          <w:rFonts w:ascii="宋体" w:hAnsi="宋体" w:hint="eastAsia"/>
          <w:sz w:val="28"/>
          <w:szCs w:val="28"/>
        </w:rPr>
        <w:t>有着同样的需求</w:t>
      </w:r>
      <w:r>
        <w:rPr>
          <w:rFonts w:ascii="宋体" w:hAnsi="宋体" w:hint="eastAsia"/>
          <w:sz w:val="28"/>
          <w:szCs w:val="28"/>
        </w:rPr>
        <w:t>，</w:t>
      </w:r>
      <w:r w:rsidRPr="002A1F9D">
        <w:rPr>
          <w:rFonts w:ascii="宋体" w:hAnsi="宋体" w:hint="eastAsia"/>
          <w:sz w:val="28"/>
          <w:szCs w:val="28"/>
        </w:rPr>
        <w:t>市场很大</w:t>
      </w:r>
      <w:r>
        <w:rPr>
          <w:rFonts w:ascii="宋体" w:hAnsi="宋体" w:hint="eastAsia"/>
          <w:sz w:val="28"/>
          <w:szCs w:val="28"/>
        </w:rPr>
        <w:t>，</w:t>
      </w:r>
      <w:r w:rsidRPr="002A1F9D">
        <w:rPr>
          <w:rFonts w:ascii="宋体" w:hAnsi="宋体" w:hint="eastAsia"/>
          <w:sz w:val="28"/>
          <w:szCs w:val="28"/>
        </w:rPr>
        <w:t>经济效益非常可观.</w:t>
      </w:r>
    </w:p>
    <w:p w:rsidR="00406152" w:rsidRPr="002A1F9D" w:rsidRDefault="00406152" w:rsidP="00406152">
      <w:pPr>
        <w:adjustRightInd w:val="0"/>
        <w:snapToGrid w:val="0"/>
        <w:spacing w:line="360" w:lineRule="auto"/>
        <w:ind w:firstLineChars="200" w:firstLine="560"/>
        <w:rPr>
          <w:rFonts w:ascii="宋体" w:hAnsi="宋体"/>
          <w:sz w:val="28"/>
          <w:szCs w:val="28"/>
        </w:rPr>
      </w:pPr>
      <w:r w:rsidRPr="002A1F9D">
        <w:rPr>
          <w:rFonts w:ascii="宋体" w:hAnsi="宋体" w:hint="eastAsia"/>
          <w:sz w:val="28"/>
          <w:szCs w:val="28"/>
        </w:rPr>
        <w:t>除此之外</w:t>
      </w:r>
      <w:r>
        <w:rPr>
          <w:rFonts w:ascii="宋体" w:hAnsi="宋体" w:hint="eastAsia"/>
          <w:sz w:val="28"/>
          <w:szCs w:val="28"/>
        </w:rPr>
        <w:t>，</w:t>
      </w:r>
      <w:r w:rsidRPr="002A1F9D">
        <w:rPr>
          <w:rFonts w:ascii="宋体" w:hAnsi="宋体" w:hint="eastAsia"/>
          <w:sz w:val="28"/>
          <w:szCs w:val="28"/>
        </w:rPr>
        <w:t>生物助凝剂还可应用到其他领域，如污水处理、海水淡化预处理等，有更为广阔的市场空间。</w:t>
      </w:r>
    </w:p>
    <w:p w:rsidR="00406152" w:rsidRDefault="00406152" w:rsidP="00B15C83">
      <w:pPr>
        <w:adjustRightInd w:val="0"/>
        <w:snapToGrid w:val="0"/>
        <w:spacing w:beforeLines="15" w:line="240" w:lineRule="atLeast"/>
        <w:rPr>
          <w:rFonts w:ascii="宋体" w:hAnsi="宋体"/>
          <w:sz w:val="28"/>
          <w:szCs w:val="28"/>
        </w:rPr>
      </w:pPr>
    </w:p>
    <w:p w:rsidR="00406152" w:rsidRDefault="00406152" w:rsidP="00B15C83">
      <w:pPr>
        <w:adjustRightInd w:val="0"/>
        <w:snapToGrid w:val="0"/>
        <w:spacing w:beforeLines="15" w:line="240" w:lineRule="atLeast"/>
        <w:rPr>
          <w:rFonts w:ascii="宋体" w:hAnsi="宋体"/>
          <w:sz w:val="28"/>
          <w:szCs w:val="28"/>
        </w:rPr>
      </w:pPr>
    </w:p>
    <w:p w:rsidR="00406152" w:rsidRDefault="00406152" w:rsidP="00B15C83">
      <w:pPr>
        <w:adjustRightInd w:val="0"/>
        <w:snapToGrid w:val="0"/>
        <w:spacing w:beforeLines="15" w:line="240" w:lineRule="atLeast"/>
        <w:rPr>
          <w:rFonts w:ascii="宋体" w:hAnsi="宋体"/>
          <w:sz w:val="28"/>
          <w:szCs w:val="28"/>
        </w:rPr>
      </w:pPr>
    </w:p>
    <w:p w:rsidR="00406152" w:rsidRDefault="00406152" w:rsidP="00B15C83">
      <w:pPr>
        <w:adjustRightInd w:val="0"/>
        <w:snapToGrid w:val="0"/>
        <w:spacing w:beforeLines="15" w:line="240" w:lineRule="atLeast"/>
        <w:rPr>
          <w:rFonts w:ascii="宋体" w:hAnsi="宋体"/>
          <w:sz w:val="28"/>
          <w:szCs w:val="28"/>
        </w:rPr>
      </w:pPr>
    </w:p>
    <w:p w:rsidR="00406152" w:rsidRDefault="00406152" w:rsidP="00B15C83">
      <w:pPr>
        <w:adjustRightInd w:val="0"/>
        <w:snapToGrid w:val="0"/>
        <w:spacing w:beforeLines="15" w:line="240" w:lineRule="atLeast"/>
        <w:rPr>
          <w:rFonts w:ascii="宋体" w:hAnsi="宋体"/>
          <w:sz w:val="28"/>
          <w:szCs w:val="28"/>
        </w:rPr>
      </w:pPr>
    </w:p>
    <w:p w:rsidR="00406152" w:rsidRDefault="00406152" w:rsidP="00B15C83">
      <w:pPr>
        <w:adjustRightInd w:val="0"/>
        <w:snapToGrid w:val="0"/>
        <w:spacing w:beforeLines="15" w:line="240" w:lineRule="atLeast"/>
        <w:rPr>
          <w:rFonts w:ascii="宋体" w:hAnsi="宋体"/>
          <w:sz w:val="28"/>
          <w:szCs w:val="28"/>
        </w:rPr>
      </w:pPr>
    </w:p>
    <w:p w:rsidR="00406152" w:rsidRDefault="00406152" w:rsidP="00B15C83">
      <w:pPr>
        <w:adjustRightInd w:val="0"/>
        <w:snapToGrid w:val="0"/>
        <w:spacing w:beforeLines="15" w:line="240" w:lineRule="atLeast"/>
        <w:rPr>
          <w:rFonts w:ascii="宋体" w:hAnsi="宋体"/>
          <w:sz w:val="28"/>
          <w:szCs w:val="28"/>
        </w:rPr>
      </w:pPr>
    </w:p>
    <w:p w:rsidR="00406152" w:rsidRPr="00D874FA" w:rsidRDefault="00406152" w:rsidP="00406152">
      <w:pPr>
        <w:pStyle w:val="1"/>
        <w:numPr>
          <w:ilvl w:val="0"/>
          <w:numId w:val="1"/>
        </w:numPr>
        <w:spacing w:before="312" w:after="312"/>
        <w:rPr>
          <w:rFonts w:ascii="黑体" w:hAnsi="黑体"/>
          <w:bCs/>
          <w:snapToGrid/>
          <w:kern w:val="44"/>
          <w:sz w:val="32"/>
        </w:rPr>
      </w:pPr>
      <w:bookmarkStart w:id="21" w:name="_Toc277063826"/>
      <w:bookmarkStart w:id="22" w:name="_Toc277076704"/>
      <w:bookmarkStart w:id="23" w:name="_Toc386096064"/>
      <w:bookmarkStart w:id="24" w:name="_Toc391645390"/>
      <w:r w:rsidRPr="00D874FA">
        <w:rPr>
          <w:rFonts w:ascii="黑体" w:hAnsi="黑体" w:hint="eastAsia"/>
          <w:bCs/>
          <w:snapToGrid/>
          <w:kern w:val="44"/>
          <w:sz w:val="32"/>
        </w:rPr>
        <w:lastRenderedPageBreak/>
        <w:t>年产1000吨衣康酸技术</w:t>
      </w:r>
      <w:bookmarkEnd w:id="21"/>
      <w:bookmarkEnd w:id="22"/>
      <w:bookmarkEnd w:id="23"/>
      <w:bookmarkEnd w:id="24"/>
    </w:p>
    <w:p w:rsidR="00406152" w:rsidRPr="00371A52" w:rsidRDefault="00406152" w:rsidP="00406152">
      <w:pPr>
        <w:adjustRightInd w:val="0"/>
        <w:snapToGrid w:val="0"/>
        <w:spacing w:line="360" w:lineRule="auto"/>
        <w:ind w:firstLineChars="200" w:firstLine="560"/>
        <w:rPr>
          <w:sz w:val="28"/>
          <w:szCs w:val="28"/>
        </w:rPr>
      </w:pPr>
      <w:r w:rsidRPr="00371A52">
        <w:rPr>
          <w:rFonts w:hAnsi="宋体"/>
          <w:sz w:val="28"/>
          <w:szCs w:val="28"/>
        </w:rPr>
        <w:t>衣康酸（</w:t>
      </w:r>
      <w:proofErr w:type="spellStart"/>
      <w:r w:rsidRPr="00371A52">
        <w:rPr>
          <w:sz w:val="28"/>
          <w:szCs w:val="28"/>
        </w:rPr>
        <w:t>itaconic</w:t>
      </w:r>
      <w:proofErr w:type="spellEnd"/>
      <w:r w:rsidRPr="00371A52">
        <w:rPr>
          <w:sz w:val="28"/>
          <w:szCs w:val="28"/>
        </w:rPr>
        <w:t xml:space="preserve"> acid</w:t>
      </w:r>
      <w:r w:rsidRPr="00371A52">
        <w:rPr>
          <w:rFonts w:hAnsi="宋体"/>
          <w:sz w:val="28"/>
          <w:szCs w:val="28"/>
        </w:rPr>
        <w:t>）又称</w:t>
      </w:r>
      <w:proofErr w:type="gramStart"/>
      <w:r w:rsidRPr="00371A52">
        <w:rPr>
          <w:rFonts w:hAnsi="宋体"/>
          <w:sz w:val="28"/>
          <w:szCs w:val="28"/>
        </w:rPr>
        <w:t>甲叉丁</w:t>
      </w:r>
      <w:proofErr w:type="gramEnd"/>
      <w:r w:rsidRPr="00371A52">
        <w:rPr>
          <w:rFonts w:hAnsi="宋体"/>
          <w:sz w:val="28"/>
          <w:szCs w:val="28"/>
        </w:rPr>
        <w:t>二酸，是一种不饱和二元酸。其分子式为</w:t>
      </w:r>
      <w:r w:rsidRPr="00371A52">
        <w:rPr>
          <w:sz w:val="28"/>
          <w:szCs w:val="28"/>
        </w:rPr>
        <w:t>C</w:t>
      </w:r>
      <w:r w:rsidRPr="00371A52">
        <w:rPr>
          <w:sz w:val="28"/>
          <w:szCs w:val="28"/>
          <w:vertAlign w:val="subscript"/>
        </w:rPr>
        <w:t>5</w:t>
      </w:r>
      <w:r w:rsidRPr="00371A52">
        <w:rPr>
          <w:sz w:val="28"/>
          <w:szCs w:val="28"/>
        </w:rPr>
        <w:t>H</w:t>
      </w:r>
      <w:r w:rsidRPr="00371A52">
        <w:rPr>
          <w:sz w:val="28"/>
          <w:szCs w:val="28"/>
          <w:vertAlign w:val="subscript"/>
        </w:rPr>
        <w:t>6</w:t>
      </w:r>
      <w:r w:rsidRPr="00371A52">
        <w:rPr>
          <w:sz w:val="28"/>
          <w:szCs w:val="28"/>
        </w:rPr>
        <w:t>O</w:t>
      </w:r>
      <w:r w:rsidRPr="00371A52">
        <w:rPr>
          <w:sz w:val="28"/>
          <w:szCs w:val="28"/>
          <w:vertAlign w:val="subscript"/>
        </w:rPr>
        <w:t>4</w:t>
      </w:r>
      <w:r w:rsidRPr="00B77BD3">
        <w:rPr>
          <w:rFonts w:hint="eastAsia"/>
          <w:sz w:val="28"/>
          <w:szCs w:val="28"/>
        </w:rPr>
        <w:t>，</w:t>
      </w:r>
      <w:r w:rsidRPr="00371A52">
        <w:rPr>
          <w:rFonts w:hAnsi="宋体"/>
          <w:sz w:val="28"/>
          <w:szCs w:val="28"/>
        </w:rPr>
        <w:t>分子量为</w:t>
      </w:r>
      <w:r w:rsidRPr="00371A52">
        <w:rPr>
          <w:sz w:val="28"/>
          <w:szCs w:val="28"/>
        </w:rPr>
        <w:t>130.1</w:t>
      </w:r>
      <w:r>
        <w:rPr>
          <w:rFonts w:hint="eastAsia"/>
          <w:sz w:val="28"/>
          <w:szCs w:val="28"/>
        </w:rPr>
        <w:t>，</w:t>
      </w:r>
      <w:r w:rsidRPr="00371A52">
        <w:rPr>
          <w:rFonts w:hAnsi="宋体"/>
          <w:sz w:val="28"/>
          <w:szCs w:val="28"/>
        </w:rPr>
        <w:t>白色结晶</w:t>
      </w:r>
      <w:r>
        <w:rPr>
          <w:rFonts w:hint="eastAsia"/>
          <w:sz w:val="28"/>
          <w:szCs w:val="28"/>
        </w:rPr>
        <w:t>，</w:t>
      </w:r>
      <w:r w:rsidRPr="00371A52">
        <w:rPr>
          <w:rFonts w:hAnsi="宋体"/>
          <w:sz w:val="28"/>
          <w:szCs w:val="28"/>
        </w:rPr>
        <w:t>熔点</w:t>
      </w:r>
      <w:r w:rsidRPr="00371A52">
        <w:rPr>
          <w:sz w:val="28"/>
          <w:szCs w:val="28"/>
        </w:rPr>
        <w:t>162</w:t>
      </w:r>
      <w:r w:rsidRPr="00371A52">
        <w:rPr>
          <w:rFonts w:hAnsi="宋体"/>
          <w:sz w:val="28"/>
          <w:szCs w:val="28"/>
        </w:rPr>
        <w:t>～</w:t>
      </w:r>
      <w:r w:rsidRPr="00371A52">
        <w:rPr>
          <w:sz w:val="28"/>
          <w:szCs w:val="28"/>
        </w:rPr>
        <w:t>164</w:t>
      </w:r>
      <w:r w:rsidRPr="00371A52">
        <w:rPr>
          <w:rFonts w:hAnsi="宋体"/>
          <w:sz w:val="28"/>
          <w:szCs w:val="28"/>
        </w:rPr>
        <w:t>℃</w:t>
      </w:r>
      <w:r>
        <w:rPr>
          <w:rFonts w:hint="eastAsia"/>
          <w:sz w:val="28"/>
          <w:szCs w:val="28"/>
        </w:rPr>
        <w:t>，</w:t>
      </w:r>
      <w:r w:rsidRPr="00371A52">
        <w:rPr>
          <w:rFonts w:hAnsi="宋体"/>
          <w:sz w:val="28"/>
          <w:szCs w:val="28"/>
        </w:rPr>
        <w:t>易溶于水、乙醇、丙酮；微溶于氯仿</w:t>
      </w:r>
      <w:r>
        <w:rPr>
          <w:rFonts w:hint="eastAsia"/>
          <w:sz w:val="28"/>
          <w:szCs w:val="28"/>
        </w:rPr>
        <w:t>、</w:t>
      </w:r>
      <w:r w:rsidRPr="00371A52">
        <w:rPr>
          <w:rFonts w:hAnsi="宋体"/>
          <w:sz w:val="28"/>
          <w:szCs w:val="28"/>
        </w:rPr>
        <w:t>苯和乙醚</w:t>
      </w:r>
      <w:r>
        <w:rPr>
          <w:rFonts w:hint="eastAsia"/>
          <w:sz w:val="28"/>
          <w:szCs w:val="28"/>
        </w:rPr>
        <w:t>，</w:t>
      </w:r>
      <w:r w:rsidRPr="00371A52">
        <w:rPr>
          <w:rFonts w:hAnsi="宋体"/>
          <w:sz w:val="28"/>
          <w:szCs w:val="28"/>
        </w:rPr>
        <w:t>具有特殊的气味。</w:t>
      </w:r>
    </w:p>
    <w:p w:rsidR="00406152" w:rsidRPr="00371A52" w:rsidRDefault="00406152" w:rsidP="00406152">
      <w:pPr>
        <w:adjustRightInd w:val="0"/>
        <w:snapToGrid w:val="0"/>
        <w:spacing w:line="360" w:lineRule="auto"/>
        <w:ind w:firstLineChars="200" w:firstLine="560"/>
        <w:rPr>
          <w:sz w:val="28"/>
          <w:szCs w:val="28"/>
        </w:rPr>
      </w:pPr>
      <w:r w:rsidRPr="00371A52">
        <w:rPr>
          <w:rFonts w:hAnsi="宋体"/>
          <w:sz w:val="28"/>
          <w:szCs w:val="28"/>
        </w:rPr>
        <w:t>世界上从</w:t>
      </w:r>
      <w:r w:rsidRPr="00371A52">
        <w:rPr>
          <w:sz w:val="28"/>
          <w:szCs w:val="28"/>
        </w:rPr>
        <w:t>1837</w:t>
      </w:r>
      <w:r w:rsidRPr="00371A52">
        <w:rPr>
          <w:rFonts w:hAnsi="宋体"/>
          <w:sz w:val="28"/>
          <w:szCs w:val="28"/>
        </w:rPr>
        <w:t>年开始衣康酸的研制，</w:t>
      </w:r>
      <w:proofErr w:type="gramStart"/>
      <w:r w:rsidRPr="00371A52">
        <w:rPr>
          <w:rFonts w:hAnsi="宋体"/>
          <w:sz w:val="28"/>
          <w:szCs w:val="28"/>
        </w:rPr>
        <w:t>目前衣</w:t>
      </w:r>
      <w:proofErr w:type="gramEnd"/>
      <w:r w:rsidRPr="00371A52">
        <w:rPr>
          <w:rFonts w:hAnsi="宋体"/>
          <w:sz w:val="28"/>
          <w:szCs w:val="28"/>
        </w:rPr>
        <w:t>康酸的制备方法有化学合成法与微生物发酵法两类。当今世界上的衣康酸生产均采用微生物发酵法生产。可发酵生产衣康酸的微生物有曲霉和酵母，实际生产中使用的微生物是土曲霉。</w:t>
      </w:r>
    </w:p>
    <w:p w:rsidR="00406152" w:rsidRPr="00366245" w:rsidRDefault="00406152" w:rsidP="00406152">
      <w:pPr>
        <w:adjustRightInd w:val="0"/>
        <w:snapToGrid w:val="0"/>
        <w:spacing w:line="360" w:lineRule="auto"/>
        <w:ind w:firstLineChars="200" w:firstLine="560"/>
        <w:rPr>
          <w:sz w:val="28"/>
          <w:szCs w:val="28"/>
        </w:rPr>
      </w:pPr>
      <w:r w:rsidRPr="00366245">
        <w:rPr>
          <w:sz w:val="28"/>
          <w:szCs w:val="28"/>
        </w:rPr>
        <w:t>工业发酵是制取衣康酸的主要方法，其工艺简单、成本较低。主要是采用廉价的淀粉、蔗糖、糖蜜、木屑、稻草等农副产品为原料</w:t>
      </w:r>
      <w:r>
        <w:rPr>
          <w:sz w:val="28"/>
          <w:szCs w:val="28"/>
        </w:rPr>
        <w:t>，</w:t>
      </w:r>
      <w:r w:rsidRPr="00366245">
        <w:rPr>
          <w:sz w:val="28"/>
          <w:szCs w:val="28"/>
        </w:rPr>
        <w:t>选用适当的菌种经生物发酵制得衣康酸。</w:t>
      </w:r>
    </w:p>
    <w:p w:rsidR="00406152" w:rsidRPr="00366245" w:rsidRDefault="00406152" w:rsidP="00406152">
      <w:pPr>
        <w:adjustRightInd w:val="0"/>
        <w:snapToGrid w:val="0"/>
        <w:spacing w:line="360" w:lineRule="auto"/>
        <w:ind w:firstLineChars="200" w:firstLine="560"/>
        <w:rPr>
          <w:sz w:val="28"/>
          <w:szCs w:val="28"/>
        </w:rPr>
      </w:pPr>
      <w:r w:rsidRPr="00366245">
        <w:rPr>
          <w:sz w:val="28"/>
          <w:szCs w:val="28"/>
        </w:rPr>
        <w:t>发酵水平：</w:t>
      </w:r>
      <w:r w:rsidRPr="00366245">
        <w:rPr>
          <w:sz w:val="28"/>
          <w:szCs w:val="28"/>
        </w:rPr>
        <w:t>7.8</w:t>
      </w:r>
      <w:r w:rsidRPr="00366245">
        <w:rPr>
          <w:sz w:val="28"/>
          <w:szCs w:val="28"/>
        </w:rPr>
        <w:t>～</w:t>
      </w:r>
      <w:r w:rsidRPr="00366245">
        <w:rPr>
          <w:sz w:val="28"/>
          <w:szCs w:val="28"/>
        </w:rPr>
        <w:t>8.3%</w:t>
      </w:r>
      <w:r>
        <w:rPr>
          <w:rFonts w:hint="eastAsia"/>
          <w:sz w:val="28"/>
          <w:szCs w:val="28"/>
        </w:rPr>
        <w:t>；</w:t>
      </w:r>
    </w:p>
    <w:p w:rsidR="00406152" w:rsidRPr="00366245" w:rsidRDefault="00406152" w:rsidP="00406152">
      <w:pPr>
        <w:adjustRightInd w:val="0"/>
        <w:snapToGrid w:val="0"/>
        <w:spacing w:line="360" w:lineRule="auto"/>
        <w:ind w:firstLineChars="200" w:firstLine="560"/>
        <w:rPr>
          <w:sz w:val="28"/>
          <w:szCs w:val="28"/>
        </w:rPr>
      </w:pPr>
      <w:r w:rsidRPr="00366245">
        <w:rPr>
          <w:sz w:val="28"/>
          <w:szCs w:val="28"/>
        </w:rPr>
        <w:t>发酵周期：</w:t>
      </w:r>
      <w:r w:rsidRPr="00366245">
        <w:rPr>
          <w:sz w:val="28"/>
          <w:szCs w:val="28"/>
        </w:rPr>
        <w:t>52</w:t>
      </w:r>
      <w:r w:rsidRPr="00366245">
        <w:rPr>
          <w:sz w:val="28"/>
          <w:szCs w:val="28"/>
        </w:rPr>
        <w:t>～</w:t>
      </w:r>
      <w:r w:rsidRPr="00366245">
        <w:rPr>
          <w:sz w:val="28"/>
          <w:szCs w:val="28"/>
        </w:rPr>
        <w:t>56</w:t>
      </w:r>
      <w:r w:rsidRPr="00366245">
        <w:rPr>
          <w:sz w:val="28"/>
          <w:szCs w:val="28"/>
        </w:rPr>
        <w:t>小时</w:t>
      </w:r>
      <w:r>
        <w:rPr>
          <w:rFonts w:hint="eastAsia"/>
          <w:sz w:val="28"/>
          <w:szCs w:val="28"/>
        </w:rPr>
        <w:t>；</w:t>
      </w:r>
    </w:p>
    <w:p w:rsidR="00406152" w:rsidRPr="00366245" w:rsidRDefault="00406152" w:rsidP="00406152">
      <w:pPr>
        <w:adjustRightInd w:val="0"/>
        <w:snapToGrid w:val="0"/>
        <w:spacing w:line="360" w:lineRule="auto"/>
        <w:ind w:firstLineChars="200" w:firstLine="560"/>
        <w:rPr>
          <w:sz w:val="28"/>
          <w:szCs w:val="28"/>
        </w:rPr>
      </w:pPr>
      <w:r w:rsidRPr="00366245">
        <w:rPr>
          <w:sz w:val="28"/>
          <w:szCs w:val="28"/>
        </w:rPr>
        <w:t>糖酸转化率：</w:t>
      </w:r>
      <w:r w:rsidRPr="00366245">
        <w:rPr>
          <w:sz w:val="28"/>
          <w:szCs w:val="28"/>
        </w:rPr>
        <w:t>60</w:t>
      </w:r>
      <w:r w:rsidRPr="00366245">
        <w:rPr>
          <w:sz w:val="28"/>
          <w:szCs w:val="28"/>
        </w:rPr>
        <w:t>～</w:t>
      </w:r>
      <w:r w:rsidRPr="00366245">
        <w:rPr>
          <w:sz w:val="28"/>
          <w:szCs w:val="28"/>
        </w:rPr>
        <w:t>64%</w:t>
      </w:r>
      <w:r>
        <w:rPr>
          <w:rFonts w:hint="eastAsia"/>
          <w:sz w:val="28"/>
          <w:szCs w:val="28"/>
        </w:rPr>
        <w:t>；</w:t>
      </w:r>
    </w:p>
    <w:p w:rsidR="00406152" w:rsidRPr="00366245" w:rsidRDefault="00406152" w:rsidP="00406152">
      <w:pPr>
        <w:adjustRightInd w:val="0"/>
        <w:snapToGrid w:val="0"/>
        <w:spacing w:line="360" w:lineRule="auto"/>
        <w:ind w:firstLineChars="200" w:firstLine="560"/>
        <w:rPr>
          <w:sz w:val="28"/>
          <w:szCs w:val="28"/>
        </w:rPr>
      </w:pPr>
      <w:r w:rsidRPr="00366245">
        <w:rPr>
          <w:sz w:val="28"/>
          <w:szCs w:val="28"/>
        </w:rPr>
        <w:t>提取收率：</w:t>
      </w:r>
      <w:r w:rsidRPr="00366245">
        <w:rPr>
          <w:sz w:val="28"/>
          <w:szCs w:val="28"/>
        </w:rPr>
        <w:t>80</w:t>
      </w:r>
      <w:r w:rsidRPr="00366245">
        <w:rPr>
          <w:sz w:val="28"/>
          <w:szCs w:val="28"/>
        </w:rPr>
        <w:t>～</w:t>
      </w:r>
      <w:r w:rsidRPr="00366245">
        <w:rPr>
          <w:sz w:val="28"/>
          <w:szCs w:val="28"/>
        </w:rPr>
        <w:t>85%</w:t>
      </w:r>
      <w:r>
        <w:rPr>
          <w:rFonts w:hint="eastAsia"/>
          <w:sz w:val="28"/>
          <w:szCs w:val="28"/>
        </w:rPr>
        <w:t>。</w:t>
      </w:r>
    </w:p>
    <w:p w:rsidR="00406152"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rPr>
          <w:rFonts w:ascii="宋体" w:hAnsi="宋体"/>
          <w:sz w:val="28"/>
          <w:szCs w:val="28"/>
        </w:rPr>
      </w:pPr>
    </w:p>
    <w:p w:rsidR="00406152" w:rsidRPr="009B0C91" w:rsidRDefault="00406152" w:rsidP="00406152">
      <w:pPr>
        <w:overflowPunct w:val="0"/>
        <w:adjustRightInd w:val="0"/>
        <w:snapToGrid w:val="0"/>
        <w:spacing w:line="400" w:lineRule="exact"/>
        <w:rPr>
          <w:rFonts w:ascii="宋体" w:hAnsi="宋体"/>
          <w:sz w:val="28"/>
          <w:szCs w:val="28"/>
        </w:rPr>
      </w:pPr>
    </w:p>
    <w:p w:rsidR="00406152" w:rsidRPr="00D874FA" w:rsidRDefault="00406152" w:rsidP="00406152">
      <w:pPr>
        <w:pStyle w:val="1"/>
        <w:numPr>
          <w:ilvl w:val="0"/>
          <w:numId w:val="1"/>
        </w:numPr>
        <w:spacing w:before="312" w:after="312"/>
        <w:rPr>
          <w:rFonts w:ascii="黑体" w:hAnsi="黑体"/>
          <w:bCs/>
          <w:snapToGrid/>
          <w:kern w:val="44"/>
          <w:sz w:val="32"/>
        </w:rPr>
      </w:pPr>
      <w:bookmarkStart w:id="25" w:name="_Toc277063827"/>
      <w:bookmarkStart w:id="26" w:name="_Toc277076705"/>
      <w:bookmarkStart w:id="27" w:name="_Toc386096065"/>
      <w:bookmarkStart w:id="28" w:name="_Toc391645391"/>
      <w:r w:rsidRPr="00D874FA">
        <w:rPr>
          <w:rFonts w:ascii="黑体" w:hAnsi="黑体" w:hint="eastAsia"/>
          <w:bCs/>
          <w:snapToGrid/>
          <w:kern w:val="44"/>
          <w:sz w:val="32"/>
        </w:rPr>
        <w:lastRenderedPageBreak/>
        <w:t>微生物高压发酵技术</w:t>
      </w:r>
      <w:bookmarkEnd w:id="25"/>
      <w:bookmarkEnd w:id="26"/>
      <w:bookmarkEnd w:id="27"/>
      <w:bookmarkEnd w:id="28"/>
    </w:p>
    <w:p w:rsidR="00406152" w:rsidRPr="00366245" w:rsidRDefault="00406152" w:rsidP="00406152">
      <w:pPr>
        <w:adjustRightInd w:val="0"/>
        <w:snapToGrid w:val="0"/>
        <w:spacing w:line="360" w:lineRule="auto"/>
        <w:ind w:firstLineChars="200" w:firstLine="560"/>
        <w:rPr>
          <w:sz w:val="28"/>
          <w:szCs w:val="28"/>
        </w:rPr>
      </w:pPr>
      <w:r>
        <w:rPr>
          <w:rFonts w:ascii="宋体" w:hAnsi="宋体" w:hint="eastAsia"/>
          <w:sz w:val="28"/>
          <w:szCs w:val="28"/>
        </w:rPr>
        <w:t>在</w:t>
      </w:r>
      <w:r w:rsidRPr="009B0C91">
        <w:rPr>
          <w:rFonts w:ascii="宋体" w:hAnsi="宋体" w:hint="eastAsia"/>
          <w:sz w:val="28"/>
          <w:szCs w:val="28"/>
        </w:rPr>
        <w:t>传统的微生物发酵过程中压力一般作为常数，只是维持发酵罐内压力处于正压状态（对于工程菌为负压状态）。我们在国家自然科</w:t>
      </w:r>
      <w:r w:rsidRPr="00366245">
        <w:rPr>
          <w:rFonts w:hAnsi="宋体"/>
          <w:sz w:val="28"/>
          <w:szCs w:val="28"/>
        </w:rPr>
        <w:t>学基金委员会和天津市科学技术委员会的支持下，通过大量的基础性工作，研发出一种具有独立自主知识产权的微生物加压发酵技术（申请了多项国家发明专利）。针对不同微生物菌株，采用相应的加压发酵工艺可明显提高发酵产物得率。</w:t>
      </w:r>
    </w:p>
    <w:p w:rsidR="00406152" w:rsidRPr="00366245" w:rsidRDefault="00406152" w:rsidP="00406152">
      <w:pPr>
        <w:adjustRightInd w:val="0"/>
        <w:snapToGrid w:val="0"/>
        <w:spacing w:line="360" w:lineRule="auto"/>
        <w:ind w:firstLineChars="200" w:firstLine="560"/>
        <w:rPr>
          <w:sz w:val="28"/>
          <w:szCs w:val="28"/>
        </w:rPr>
      </w:pPr>
      <w:r w:rsidRPr="00366245">
        <w:rPr>
          <w:rFonts w:hAnsi="宋体"/>
          <w:sz w:val="28"/>
          <w:szCs w:val="28"/>
        </w:rPr>
        <w:t>（</w:t>
      </w:r>
      <w:r w:rsidRPr="00366245">
        <w:rPr>
          <w:sz w:val="28"/>
          <w:szCs w:val="28"/>
        </w:rPr>
        <w:t>1</w:t>
      </w:r>
      <w:r w:rsidRPr="00366245">
        <w:rPr>
          <w:rFonts w:hAnsi="宋体"/>
          <w:sz w:val="28"/>
          <w:szCs w:val="28"/>
        </w:rPr>
        <w:t>）当发酵产物为微生物菌株的</w:t>
      </w:r>
      <w:r w:rsidRPr="004122DE">
        <w:rPr>
          <w:rFonts w:ascii="宋体" w:hAnsi="宋体"/>
          <w:sz w:val="28"/>
          <w:szCs w:val="28"/>
        </w:rPr>
        <w:t>“应激”产</w:t>
      </w:r>
      <w:r w:rsidRPr="00366245">
        <w:rPr>
          <w:rFonts w:hAnsi="宋体"/>
          <w:sz w:val="28"/>
          <w:szCs w:val="28"/>
        </w:rPr>
        <w:t>物时，加压发酵有利于刺激相应产物的过量生成。例如：采用该技术可使酵母菌海藻糖产量提高</w:t>
      </w:r>
      <w:r w:rsidRPr="00366245">
        <w:rPr>
          <w:sz w:val="28"/>
          <w:szCs w:val="28"/>
        </w:rPr>
        <w:t>10</w:t>
      </w:r>
      <w:r w:rsidRPr="00366245">
        <w:rPr>
          <w:rFonts w:hAnsi="宋体"/>
          <w:sz w:val="28"/>
          <w:szCs w:val="28"/>
        </w:rPr>
        <w:t>％。</w:t>
      </w:r>
    </w:p>
    <w:p w:rsidR="00406152" w:rsidRPr="00366245" w:rsidRDefault="00406152" w:rsidP="00406152">
      <w:pPr>
        <w:adjustRightInd w:val="0"/>
        <w:snapToGrid w:val="0"/>
        <w:spacing w:line="360" w:lineRule="auto"/>
        <w:ind w:firstLineChars="200" w:firstLine="560"/>
        <w:rPr>
          <w:sz w:val="28"/>
          <w:szCs w:val="28"/>
        </w:rPr>
      </w:pPr>
      <w:r w:rsidRPr="00366245">
        <w:rPr>
          <w:rFonts w:hAnsi="宋体"/>
          <w:sz w:val="28"/>
          <w:szCs w:val="28"/>
        </w:rPr>
        <w:t>（</w:t>
      </w:r>
      <w:r w:rsidRPr="00366245">
        <w:rPr>
          <w:sz w:val="28"/>
          <w:szCs w:val="28"/>
        </w:rPr>
        <w:t>2</w:t>
      </w:r>
      <w:r w:rsidRPr="00366245">
        <w:rPr>
          <w:rFonts w:hAnsi="宋体"/>
          <w:sz w:val="28"/>
          <w:szCs w:val="28"/>
        </w:rPr>
        <w:t>）当发酵产物为微生物细胞的胞内产物时，加压发酵不仅有利于产物的合成，而且有利于产物的提取与精制。</w:t>
      </w:r>
    </w:p>
    <w:p w:rsidR="00406152" w:rsidRPr="00366245" w:rsidRDefault="00406152" w:rsidP="00406152">
      <w:pPr>
        <w:adjustRightInd w:val="0"/>
        <w:snapToGrid w:val="0"/>
        <w:spacing w:line="360" w:lineRule="auto"/>
        <w:ind w:firstLineChars="200" w:firstLine="560"/>
        <w:rPr>
          <w:sz w:val="28"/>
          <w:szCs w:val="28"/>
        </w:rPr>
      </w:pPr>
      <w:r w:rsidRPr="00366245">
        <w:rPr>
          <w:rFonts w:hAnsi="宋体"/>
          <w:sz w:val="28"/>
          <w:szCs w:val="28"/>
        </w:rPr>
        <w:t>（</w:t>
      </w:r>
      <w:r w:rsidRPr="00366245">
        <w:rPr>
          <w:sz w:val="28"/>
          <w:szCs w:val="28"/>
        </w:rPr>
        <w:t>3</w:t>
      </w:r>
      <w:r w:rsidRPr="00366245">
        <w:rPr>
          <w:rFonts w:hAnsi="宋体"/>
          <w:sz w:val="28"/>
          <w:szCs w:val="28"/>
        </w:rPr>
        <w:t>）当发酵产物为初级代谢产物时，加压发酵有利于加快产物的合成。例如：谷氨酸加压发酵可以提高产酸</w:t>
      </w:r>
      <w:r w:rsidRPr="00366245">
        <w:rPr>
          <w:sz w:val="28"/>
          <w:szCs w:val="28"/>
        </w:rPr>
        <w:t>5</w:t>
      </w:r>
      <w:r w:rsidRPr="00366245">
        <w:rPr>
          <w:rFonts w:hAnsi="宋体"/>
          <w:sz w:val="28"/>
          <w:szCs w:val="28"/>
        </w:rPr>
        <w:t>％。</w:t>
      </w:r>
    </w:p>
    <w:p w:rsidR="00406152" w:rsidRPr="00366245" w:rsidRDefault="00406152" w:rsidP="00406152">
      <w:pPr>
        <w:adjustRightInd w:val="0"/>
        <w:snapToGrid w:val="0"/>
        <w:spacing w:line="360" w:lineRule="auto"/>
        <w:ind w:firstLineChars="200" w:firstLine="560"/>
        <w:rPr>
          <w:sz w:val="28"/>
          <w:szCs w:val="28"/>
        </w:rPr>
      </w:pPr>
      <w:r w:rsidRPr="00366245">
        <w:rPr>
          <w:sz w:val="28"/>
          <w:szCs w:val="28"/>
        </w:rPr>
        <w:t>（</w:t>
      </w:r>
      <w:r w:rsidRPr="00366245">
        <w:rPr>
          <w:sz w:val="28"/>
          <w:szCs w:val="28"/>
        </w:rPr>
        <w:t>4</w:t>
      </w:r>
      <w:r w:rsidRPr="00366245">
        <w:rPr>
          <w:sz w:val="28"/>
          <w:szCs w:val="28"/>
        </w:rPr>
        <w:t>）在生物转化过程中，加</w:t>
      </w:r>
      <w:r>
        <w:rPr>
          <w:sz w:val="28"/>
          <w:szCs w:val="28"/>
        </w:rPr>
        <w:t>压操作可以提高转化酶的活力，提高生物转化率。例如：采用加压转化</w:t>
      </w:r>
      <w:r w:rsidRPr="00366245">
        <w:rPr>
          <w:sz w:val="28"/>
          <w:szCs w:val="28"/>
        </w:rPr>
        <w:t>可提高氢化可的松转化率</w:t>
      </w:r>
      <w:r w:rsidRPr="00366245">
        <w:rPr>
          <w:sz w:val="28"/>
          <w:szCs w:val="28"/>
        </w:rPr>
        <w:t>10</w:t>
      </w:r>
      <w:r w:rsidRPr="00366245">
        <w:rPr>
          <w:sz w:val="28"/>
          <w:szCs w:val="28"/>
        </w:rPr>
        <w:t>％。发酵水平：</w:t>
      </w:r>
      <w:r w:rsidRPr="00366245">
        <w:rPr>
          <w:sz w:val="28"/>
          <w:szCs w:val="28"/>
        </w:rPr>
        <w:t>7.8%</w:t>
      </w:r>
      <w:r w:rsidRPr="00366245">
        <w:rPr>
          <w:sz w:val="28"/>
          <w:szCs w:val="28"/>
        </w:rPr>
        <w:t>～</w:t>
      </w:r>
      <w:r w:rsidRPr="00366245">
        <w:rPr>
          <w:sz w:val="28"/>
          <w:szCs w:val="28"/>
        </w:rPr>
        <w:t>8.3%</w:t>
      </w:r>
      <w:r w:rsidRPr="00366245">
        <w:rPr>
          <w:sz w:val="28"/>
          <w:szCs w:val="28"/>
        </w:rPr>
        <w:t>。</w:t>
      </w:r>
    </w:p>
    <w:p w:rsidR="00406152" w:rsidRPr="00366245" w:rsidRDefault="00406152" w:rsidP="00406152">
      <w:pPr>
        <w:adjustRightInd w:val="0"/>
        <w:snapToGrid w:val="0"/>
        <w:spacing w:line="360" w:lineRule="auto"/>
        <w:ind w:firstLineChars="200" w:firstLine="560"/>
        <w:rPr>
          <w:sz w:val="28"/>
          <w:szCs w:val="28"/>
        </w:rPr>
      </w:pPr>
      <w:r w:rsidRPr="00366245">
        <w:rPr>
          <w:rFonts w:hAnsi="宋体"/>
          <w:sz w:val="28"/>
          <w:szCs w:val="28"/>
        </w:rPr>
        <w:t>该技术不仅适应于新建厂，而且，对于现有发酵工厂，经过简单的技术改造就能满足要求。以新建厂为例，发酵罐系统的投资仅提高</w:t>
      </w:r>
      <w:r w:rsidRPr="00366245">
        <w:rPr>
          <w:sz w:val="28"/>
          <w:szCs w:val="28"/>
        </w:rPr>
        <w:t>30</w:t>
      </w:r>
      <w:r w:rsidRPr="00366245">
        <w:rPr>
          <w:rFonts w:hAnsi="宋体"/>
          <w:sz w:val="28"/>
          <w:szCs w:val="28"/>
        </w:rPr>
        <w:t>％左右。因此，采用高压发酵技术将会极大地促进我国生物工业的技术进步。</w:t>
      </w:r>
    </w:p>
    <w:p w:rsidR="00406152" w:rsidRPr="009B0C91"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jc w:val="center"/>
        <w:rPr>
          <w:rFonts w:ascii="宋体" w:hAnsi="宋体"/>
          <w:sz w:val="28"/>
          <w:szCs w:val="28"/>
        </w:rPr>
      </w:pPr>
    </w:p>
    <w:p w:rsidR="00406152" w:rsidRDefault="00406152" w:rsidP="00406152">
      <w:pPr>
        <w:overflowPunct w:val="0"/>
        <w:adjustRightInd w:val="0"/>
        <w:snapToGrid w:val="0"/>
        <w:spacing w:line="400" w:lineRule="exact"/>
        <w:jc w:val="center"/>
        <w:rPr>
          <w:rFonts w:ascii="宋体" w:hAnsi="宋体"/>
          <w:sz w:val="28"/>
          <w:szCs w:val="28"/>
        </w:rPr>
      </w:pPr>
    </w:p>
    <w:p w:rsidR="00406152" w:rsidRDefault="00406152" w:rsidP="00406152">
      <w:pPr>
        <w:overflowPunct w:val="0"/>
        <w:adjustRightInd w:val="0"/>
        <w:snapToGrid w:val="0"/>
        <w:spacing w:line="400" w:lineRule="exact"/>
        <w:jc w:val="center"/>
        <w:rPr>
          <w:rFonts w:ascii="宋体" w:hAnsi="宋体"/>
          <w:sz w:val="28"/>
          <w:szCs w:val="28"/>
        </w:rPr>
      </w:pPr>
    </w:p>
    <w:p w:rsidR="00406152" w:rsidRPr="009B0C91" w:rsidRDefault="00406152" w:rsidP="00406152">
      <w:pPr>
        <w:overflowPunct w:val="0"/>
        <w:adjustRightInd w:val="0"/>
        <w:snapToGrid w:val="0"/>
        <w:spacing w:line="400" w:lineRule="exact"/>
        <w:rPr>
          <w:rFonts w:ascii="宋体" w:hAnsi="宋体"/>
          <w:sz w:val="28"/>
          <w:szCs w:val="28"/>
        </w:rPr>
      </w:pPr>
    </w:p>
    <w:p w:rsidR="00406152" w:rsidRPr="00D874FA" w:rsidRDefault="00406152" w:rsidP="00406152">
      <w:pPr>
        <w:pStyle w:val="1"/>
        <w:numPr>
          <w:ilvl w:val="0"/>
          <w:numId w:val="1"/>
        </w:numPr>
        <w:spacing w:before="312" w:after="312"/>
        <w:rPr>
          <w:rFonts w:ascii="黑体" w:hAnsi="黑体"/>
          <w:bCs/>
          <w:snapToGrid/>
          <w:kern w:val="44"/>
          <w:sz w:val="32"/>
        </w:rPr>
      </w:pPr>
      <w:bookmarkStart w:id="29" w:name="_Toc277063830"/>
      <w:bookmarkStart w:id="30" w:name="_Toc277076708"/>
      <w:bookmarkStart w:id="31" w:name="_Toc386096066"/>
      <w:bookmarkStart w:id="32" w:name="_Toc391645392"/>
      <w:r w:rsidRPr="00D874FA">
        <w:rPr>
          <w:rFonts w:ascii="黑体" w:hAnsi="黑体" w:hint="eastAsia"/>
          <w:bCs/>
          <w:snapToGrid/>
          <w:kern w:val="44"/>
          <w:sz w:val="32"/>
        </w:rPr>
        <w:lastRenderedPageBreak/>
        <w:t>大肠杆菌表达新型抗菌</w:t>
      </w:r>
      <w:proofErr w:type="gramStart"/>
      <w:r w:rsidRPr="00D874FA">
        <w:rPr>
          <w:rFonts w:ascii="黑体" w:hAnsi="黑体" w:hint="eastAsia"/>
          <w:bCs/>
          <w:snapToGrid/>
          <w:kern w:val="44"/>
          <w:sz w:val="32"/>
        </w:rPr>
        <w:t>肽</w:t>
      </w:r>
      <w:proofErr w:type="gramEnd"/>
      <w:r w:rsidRPr="00D874FA">
        <w:rPr>
          <w:rFonts w:ascii="黑体" w:hAnsi="黑体" w:hint="eastAsia"/>
          <w:bCs/>
          <w:snapToGrid/>
          <w:kern w:val="44"/>
          <w:sz w:val="32"/>
        </w:rPr>
        <w:t>菌丝霉素</w:t>
      </w:r>
      <w:bookmarkEnd w:id="29"/>
      <w:bookmarkEnd w:id="30"/>
      <w:bookmarkEnd w:id="31"/>
      <w:bookmarkEnd w:id="32"/>
    </w:p>
    <w:p w:rsidR="00406152" w:rsidRPr="00127418" w:rsidRDefault="00406152" w:rsidP="00406152">
      <w:pPr>
        <w:adjustRightInd w:val="0"/>
        <w:snapToGrid w:val="0"/>
        <w:spacing w:line="360" w:lineRule="auto"/>
        <w:ind w:firstLineChars="200" w:firstLine="560"/>
        <w:rPr>
          <w:sz w:val="28"/>
          <w:szCs w:val="28"/>
        </w:rPr>
      </w:pPr>
      <w:r w:rsidRPr="009B0C91">
        <w:rPr>
          <w:rFonts w:ascii="宋体" w:hAnsi="宋体" w:hint="eastAsia"/>
          <w:sz w:val="28"/>
          <w:szCs w:val="28"/>
        </w:rPr>
        <w:t>本项目采用生物技术手段，对新型抗菌</w:t>
      </w:r>
      <w:proofErr w:type="gramStart"/>
      <w:r w:rsidRPr="009B0C91">
        <w:rPr>
          <w:rFonts w:ascii="宋体" w:hAnsi="宋体" w:hint="eastAsia"/>
          <w:sz w:val="28"/>
          <w:szCs w:val="28"/>
        </w:rPr>
        <w:t>肽</w:t>
      </w:r>
      <w:proofErr w:type="gramEnd"/>
      <w:r w:rsidRPr="009B0C91">
        <w:rPr>
          <w:rFonts w:ascii="宋体" w:hAnsi="宋体" w:hint="eastAsia"/>
          <w:sz w:val="28"/>
          <w:szCs w:val="28"/>
        </w:rPr>
        <w:t>菌丝霉素的编码基因进行改造，利</w:t>
      </w:r>
      <w:r w:rsidRPr="00127418">
        <w:rPr>
          <w:rFonts w:hAnsi="宋体"/>
          <w:sz w:val="28"/>
          <w:szCs w:val="28"/>
        </w:rPr>
        <w:t>用大肠杆菌表达系统进行发酵表达、分离纯化、生产重组菌丝霉素。</w:t>
      </w:r>
    </w:p>
    <w:p w:rsidR="00406152" w:rsidRPr="00127418" w:rsidRDefault="00406152" w:rsidP="00406152">
      <w:pPr>
        <w:adjustRightInd w:val="0"/>
        <w:snapToGrid w:val="0"/>
        <w:spacing w:line="360" w:lineRule="auto"/>
        <w:ind w:firstLineChars="200" w:firstLine="560"/>
        <w:rPr>
          <w:sz w:val="28"/>
          <w:szCs w:val="28"/>
        </w:rPr>
      </w:pPr>
      <w:r w:rsidRPr="00127418">
        <w:rPr>
          <w:rFonts w:hAnsi="宋体"/>
          <w:sz w:val="28"/>
          <w:szCs w:val="28"/>
        </w:rPr>
        <w:t>技术创新点：</w:t>
      </w:r>
    </w:p>
    <w:p w:rsidR="00406152" w:rsidRPr="00127418" w:rsidRDefault="00406152" w:rsidP="00406152">
      <w:pPr>
        <w:adjustRightInd w:val="0"/>
        <w:snapToGrid w:val="0"/>
        <w:spacing w:line="360" w:lineRule="auto"/>
        <w:ind w:firstLineChars="200" w:firstLine="560"/>
        <w:rPr>
          <w:sz w:val="28"/>
          <w:szCs w:val="28"/>
        </w:rPr>
      </w:pPr>
      <w:r w:rsidRPr="00127418">
        <w:rPr>
          <w:rFonts w:hAnsi="宋体"/>
          <w:sz w:val="28"/>
          <w:szCs w:val="28"/>
        </w:rPr>
        <w:t>（</w:t>
      </w:r>
      <w:r w:rsidRPr="00127418">
        <w:rPr>
          <w:sz w:val="28"/>
          <w:szCs w:val="28"/>
        </w:rPr>
        <w:t>1</w:t>
      </w:r>
      <w:r w:rsidRPr="00127418">
        <w:rPr>
          <w:rFonts w:hAnsi="宋体"/>
          <w:sz w:val="28"/>
          <w:szCs w:val="28"/>
        </w:rPr>
        <w:t>）利用菌丝霉素对</w:t>
      </w:r>
      <w:r w:rsidRPr="00127418">
        <w:rPr>
          <w:i/>
          <w:sz w:val="28"/>
          <w:szCs w:val="28"/>
        </w:rPr>
        <w:t>G</w:t>
      </w:r>
      <w:r w:rsidRPr="00127418">
        <w:rPr>
          <w:sz w:val="28"/>
          <w:szCs w:val="28"/>
        </w:rPr>
        <w:t>–</w:t>
      </w:r>
      <w:r w:rsidRPr="00127418">
        <w:rPr>
          <w:rFonts w:hAnsi="宋体"/>
          <w:sz w:val="28"/>
          <w:szCs w:val="28"/>
        </w:rPr>
        <w:t>菌杀灭作用弱的特点，选择目前最为成熟的大肠杆菌表达系统进行菌丝霉素的基因工程表达，具有非常好的产业化前景；</w:t>
      </w:r>
    </w:p>
    <w:p w:rsidR="00406152" w:rsidRPr="00127418" w:rsidRDefault="00406152" w:rsidP="00406152">
      <w:pPr>
        <w:adjustRightInd w:val="0"/>
        <w:snapToGrid w:val="0"/>
        <w:spacing w:line="360" w:lineRule="auto"/>
        <w:ind w:firstLineChars="200" w:firstLine="560"/>
        <w:rPr>
          <w:sz w:val="28"/>
          <w:szCs w:val="28"/>
        </w:rPr>
      </w:pPr>
      <w:r w:rsidRPr="00127418">
        <w:rPr>
          <w:rFonts w:hAnsi="宋体"/>
          <w:sz w:val="28"/>
          <w:szCs w:val="28"/>
        </w:rPr>
        <w:t>（</w:t>
      </w:r>
      <w:r w:rsidRPr="00127418">
        <w:rPr>
          <w:sz w:val="28"/>
          <w:szCs w:val="28"/>
        </w:rPr>
        <w:t>2</w:t>
      </w:r>
      <w:r w:rsidRPr="00127418">
        <w:rPr>
          <w:rFonts w:hAnsi="宋体"/>
          <w:sz w:val="28"/>
          <w:szCs w:val="28"/>
        </w:rPr>
        <w:t>）根据大肠杆菌密码子偏爱性，对菌丝霉素基因进行了优化改造，使其能够在大肠杆菌中获得大量表达；</w:t>
      </w:r>
    </w:p>
    <w:p w:rsidR="00406152" w:rsidRPr="009B0C91" w:rsidRDefault="00406152" w:rsidP="00406152">
      <w:pPr>
        <w:adjustRightInd w:val="0"/>
        <w:snapToGrid w:val="0"/>
        <w:spacing w:line="360" w:lineRule="auto"/>
        <w:ind w:firstLineChars="200" w:firstLine="560"/>
        <w:rPr>
          <w:rFonts w:ascii="宋体" w:hAnsi="宋体"/>
          <w:sz w:val="28"/>
          <w:szCs w:val="28"/>
        </w:rPr>
      </w:pPr>
      <w:r w:rsidRPr="00127418">
        <w:rPr>
          <w:rFonts w:hAnsi="宋体"/>
          <w:sz w:val="28"/>
          <w:szCs w:val="28"/>
        </w:rPr>
        <w:t>（</w:t>
      </w:r>
      <w:r w:rsidRPr="00127418">
        <w:rPr>
          <w:sz w:val="28"/>
          <w:szCs w:val="28"/>
        </w:rPr>
        <w:t>3</w:t>
      </w:r>
      <w:r w:rsidRPr="00127418">
        <w:rPr>
          <w:rFonts w:hAnsi="宋体"/>
          <w:sz w:val="28"/>
          <w:szCs w:val="28"/>
        </w:rPr>
        <w:t>）目的蛋白直接以可溶性蛋白形式表</w:t>
      </w:r>
      <w:r w:rsidRPr="009B0C91">
        <w:rPr>
          <w:rFonts w:ascii="宋体" w:hAnsi="宋体" w:hint="eastAsia"/>
          <w:sz w:val="28"/>
          <w:szCs w:val="28"/>
        </w:rPr>
        <w:t>达，无须进行包涵体复性，从而简化了分离纯化步骤，并且确保了生物学活性</w:t>
      </w:r>
      <w:r>
        <w:rPr>
          <w:rFonts w:ascii="宋体" w:hAnsi="宋体" w:hint="eastAsia"/>
          <w:sz w:val="28"/>
          <w:szCs w:val="28"/>
        </w:rPr>
        <w:t>。</w:t>
      </w:r>
    </w:p>
    <w:p w:rsidR="00406152" w:rsidRPr="00127418" w:rsidRDefault="00406152" w:rsidP="00406152">
      <w:pPr>
        <w:adjustRightInd w:val="0"/>
        <w:snapToGrid w:val="0"/>
        <w:spacing w:line="360" w:lineRule="auto"/>
        <w:ind w:firstLineChars="200" w:firstLine="560"/>
        <w:rPr>
          <w:sz w:val="28"/>
          <w:szCs w:val="28"/>
        </w:rPr>
      </w:pPr>
      <w:r w:rsidRPr="00127418">
        <w:rPr>
          <w:rFonts w:hAnsi="宋体"/>
          <w:sz w:val="28"/>
          <w:szCs w:val="28"/>
        </w:rPr>
        <w:t>本项目不仅适用于生物制药领域，还可应用于食品及饲料添加剂等领域，具有巨大的经济效益潜力和良好的市场应用前景。目前，细菌耐药现象越来越严重，致使抗生素在对抗疾病方面效力下降，</w:t>
      </w:r>
      <w:proofErr w:type="gramStart"/>
      <w:r w:rsidRPr="00127418">
        <w:rPr>
          <w:rFonts w:hAnsi="宋体"/>
          <w:sz w:val="28"/>
          <w:szCs w:val="28"/>
        </w:rPr>
        <w:t>这己成为</w:t>
      </w:r>
      <w:proofErr w:type="gramEnd"/>
      <w:r w:rsidRPr="00127418">
        <w:rPr>
          <w:rFonts w:hAnsi="宋体"/>
          <w:sz w:val="28"/>
          <w:szCs w:val="28"/>
        </w:rPr>
        <w:t>当今临床治疗中面临的日益严重的问题。特别是其中如</w:t>
      </w:r>
      <w:r w:rsidRPr="00127418">
        <w:rPr>
          <w:sz w:val="28"/>
          <w:szCs w:val="28"/>
        </w:rPr>
        <w:t>MRSA</w:t>
      </w:r>
      <w:r w:rsidRPr="00127418">
        <w:rPr>
          <w:rFonts w:hAnsi="宋体"/>
          <w:sz w:val="28"/>
          <w:szCs w:val="28"/>
        </w:rPr>
        <w:t>、</w:t>
      </w:r>
      <w:r w:rsidRPr="00127418">
        <w:rPr>
          <w:sz w:val="28"/>
          <w:szCs w:val="28"/>
        </w:rPr>
        <w:t>MRSE</w:t>
      </w:r>
      <w:r w:rsidRPr="00127418">
        <w:rPr>
          <w:rFonts w:hAnsi="宋体"/>
          <w:sz w:val="28"/>
          <w:szCs w:val="28"/>
        </w:rPr>
        <w:t>等顽固耐药菌</w:t>
      </w:r>
      <w:r>
        <w:rPr>
          <w:rFonts w:hAnsi="宋体" w:hint="eastAsia"/>
          <w:sz w:val="28"/>
          <w:szCs w:val="28"/>
        </w:rPr>
        <w:t>，</w:t>
      </w:r>
      <w:r w:rsidRPr="00127418">
        <w:rPr>
          <w:rFonts w:hAnsi="宋体"/>
          <w:sz w:val="28"/>
          <w:szCs w:val="28"/>
        </w:rPr>
        <w:t>当前几乎只有万古霉素一种药物可供选择，然而近些年来临床上已陆续发现了多起万古霉素耐药现象，开发新型抗菌药物迫在眉睫。</w:t>
      </w:r>
    </w:p>
    <w:p w:rsidR="00406152" w:rsidRPr="00127418" w:rsidRDefault="00406152" w:rsidP="00406152">
      <w:pPr>
        <w:adjustRightInd w:val="0"/>
        <w:snapToGrid w:val="0"/>
        <w:spacing w:line="360" w:lineRule="auto"/>
        <w:ind w:firstLineChars="200" w:firstLine="560"/>
        <w:rPr>
          <w:sz w:val="28"/>
          <w:szCs w:val="28"/>
        </w:rPr>
      </w:pPr>
      <w:r w:rsidRPr="00127418">
        <w:rPr>
          <w:rFonts w:hAnsi="宋体"/>
          <w:sz w:val="28"/>
          <w:szCs w:val="28"/>
        </w:rPr>
        <w:t>菌丝霉素对包括</w:t>
      </w:r>
      <w:r w:rsidRPr="00127418">
        <w:rPr>
          <w:sz w:val="28"/>
          <w:szCs w:val="28"/>
        </w:rPr>
        <w:t>MRSA</w:t>
      </w:r>
      <w:r w:rsidRPr="00127418">
        <w:rPr>
          <w:rFonts w:hAnsi="宋体"/>
          <w:sz w:val="28"/>
          <w:szCs w:val="28"/>
        </w:rPr>
        <w:t>、</w:t>
      </w:r>
      <w:r w:rsidRPr="00127418">
        <w:rPr>
          <w:sz w:val="28"/>
          <w:szCs w:val="28"/>
        </w:rPr>
        <w:t>MRSE</w:t>
      </w:r>
      <w:r w:rsidRPr="00127418">
        <w:rPr>
          <w:rFonts w:hAnsi="宋体"/>
          <w:sz w:val="28"/>
          <w:szCs w:val="28"/>
        </w:rPr>
        <w:t>等许多耐药菌在内的革兰阳性</w:t>
      </w:r>
      <w:proofErr w:type="gramStart"/>
      <w:r w:rsidRPr="00127418">
        <w:rPr>
          <w:rFonts w:hAnsi="宋体"/>
          <w:sz w:val="28"/>
          <w:szCs w:val="28"/>
        </w:rPr>
        <w:t>菌</w:t>
      </w:r>
      <w:proofErr w:type="gramEnd"/>
      <w:r w:rsidRPr="00127418">
        <w:rPr>
          <w:rFonts w:hAnsi="宋体"/>
          <w:sz w:val="28"/>
          <w:szCs w:val="28"/>
        </w:rPr>
        <w:t>均有强大抗菌活性，其作用效能与青霉素和万古霉素相当，而作用机制却截然不同。此外，菌丝霉素对哺乳动物细胞无毒副作用，且体内药动学特性好，是一种十分理想的新型抗菌药物。本项目不仅有望将菌丝霉素开发成为一种新型抗菌药物，而且也可应用于食品、饲料添加剂等领域，因此具有巨大的经济效益潜力和良好的市场应用前景。</w:t>
      </w:r>
    </w:p>
    <w:p w:rsidR="00406152" w:rsidRPr="00D874FA" w:rsidRDefault="00406152" w:rsidP="00406152">
      <w:pPr>
        <w:pStyle w:val="1"/>
        <w:numPr>
          <w:ilvl w:val="0"/>
          <w:numId w:val="1"/>
        </w:numPr>
        <w:spacing w:before="312" w:after="312"/>
        <w:rPr>
          <w:rFonts w:ascii="黑体" w:hAnsi="黑体"/>
          <w:bCs/>
          <w:snapToGrid/>
          <w:kern w:val="44"/>
          <w:sz w:val="32"/>
        </w:rPr>
      </w:pPr>
      <w:bookmarkStart w:id="33" w:name="_Toc277063831"/>
      <w:bookmarkStart w:id="34" w:name="_Toc277076709"/>
      <w:bookmarkStart w:id="35" w:name="_Toc386096067"/>
      <w:bookmarkStart w:id="36" w:name="_Toc391645393"/>
      <w:r w:rsidRPr="00D874FA">
        <w:rPr>
          <w:rFonts w:ascii="黑体" w:hAnsi="黑体" w:hint="eastAsia"/>
          <w:bCs/>
          <w:snapToGrid/>
          <w:kern w:val="44"/>
          <w:sz w:val="32"/>
        </w:rPr>
        <w:lastRenderedPageBreak/>
        <w:t>大肠杆菌表达溶栓药物</w:t>
      </w:r>
      <w:proofErr w:type="gramStart"/>
      <w:r w:rsidRPr="00D874FA">
        <w:rPr>
          <w:rFonts w:ascii="黑体" w:hAnsi="黑体" w:hint="eastAsia"/>
          <w:bCs/>
          <w:snapToGrid/>
          <w:kern w:val="44"/>
          <w:sz w:val="32"/>
        </w:rPr>
        <w:t>瑞替普酶</w:t>
      </w:r>
      <w:bookmarkEnd w:id="33"/>
      <w:bookmarkEnd w:id="34"/>
      <w:bookmarkEnd w:id="35"/>
      <w:bookmarkEnd w:id="36"/>
      <w:proofErr w:type="gramEnd"/>
    </w:p>
    <w:p w:rsidR="00406152" w:rsidRPr="009B0C91" w:rsidRDefault="00406152" w:rsidP="00406152">
      <w:pPr>
        <w:adjustRightInd w:val="0"/>
        <w:snapToGrid w:val="0"/>
        <w:spacing w:line="360" w:lineRule="auto"/>
        <w:ind w:firstLineChars="200" w:firstLine="560"/>
        <w:rPr>
          <w:rFonts w:ascii="宋体" w:hAnsi="宋体"/>
          <w:sz w:val="28"/>
          <w:szCs w:val="28"/>
        </w:rPr>
      </w:pPr>
      <w:r w:rsidRPr="009B0C91">
        <w:rPr>
          <w:rFonts w:ascii="宋体" w:hAnsi="宋体" w:hint="eastAsia"/>
          <w:sz w:val="28"/>
          <w:szCs w:val="28"/>
        </w:rPr>
        <w:t>本项目利用生物技术手段，建立了大肠杆菌表达生产溶栓药物</w:t>
      </w:r>
      <w:proofErr w:type="gramStart"/>
      <w:r w:rsidRPr="009B0C91">
        <w:rPr>
          <w:rFonts w:ascii="宋体" w:hAnsi="宋体" w:hint="eastAsia"/>
          <w:sz w:val="28"/>
          <w:szCs w:val="28"/>
        </w:rPr>
        <w:t>瑞替普酶</w:t>
      </w:r>
      <w:proofErr w:type="gramEnd"/>
      <w:r w:rsidRPr="009B0C91">
        <w:rPr>
          <w:rFonts w:ascii="宋体" w:hAnsi="宋体" w:hint="eastAsia"/>
          <w:sz w:val="28"/>
          <w:szCs w:val="28"/>
        </w:rPr>
        <w:t>的相关工艺。</w:t>
      </w:r>
    </w:p>
    <w:p w:rsidR="00406152" w:rsidRPr="006D7738" w:rsidRDefault="00406152" w:rsidP="00406152">
      <w:pPr>
        <w:adjustRightInd w:val="0"/>
        <w:snapToGrid w:val="0"/>
        <w:spacing w:line="360" w:lineRule="auto"/>
        <w:ind w:firstLineChars="200" w:firstLine="560"/>
        <w:rPr>
          <w:sz w:val="28"/>
          <w:szCs w:val="28"/>
        </w:rPr>
      </w:pPr>
      <w:r w:rsidRPr="006D7738">
        <w:rPr>
          <w:rFonts w:hAnsi="宋体"/>
          <w:sz w:val="28"/>
          <w:szCs w:val="28"/>
        </w:rPr>
        <w:t>技术创新点：</w:t>
      </w:r>
    </w:p>
    <w:p w:rsidR="00406152" w:rsidRPr="006D7738" w:rsidRDefault="00406152" w:rsidP="00406152">
      <w:pPr>
        <w:adjustRightInd w:val="0"/>
        <w:snapToGrid w:val="0"/>
        <w:spacing w:line="360" w:lineRule="auto"/>
        <w:ind w:firstLineChars="200" w:firstLine="560"/>
        <w:rPr>
          <w:sz w:val="28"/>
          <w:szCs w:val="28"/>
        </w:rPr>
      </w:pPr>
      <w:r w:rsidRPr="006D7738">
        <w:rPr>
          <w:rFonts w:hAnsi="宋体"/>
          <w:sz w:val="28"/>
          <w:szCs w:val="28"/>
        </w:rPr>
        <w:t>（</w:t>
      </w:r>
      <w:r w:rsidRPr="006D7738">
        <w:rPr>
          <w:sz w:val="28"/>
          <w:szCs w:val="28"/>
        </w:rPr>
        <w:t>1</w:t>
      </w:r>
      <w:r w:rsidRPr="006D7738">
        <w:rPr>
          <w:rFonts w:hAnsi="宋体"/>
          <w:sz w:val="28"/>
          <w:szCs w:val="28"/>
        </w:rPr>
        <w:t>）选择目前最为成熟的大肠杆菌表达系统进行</w:t>
      </w:r>
      <w:proofErr w:type="gramStart"/>
      <w:r w:rsidRPr="006D7738">
        <w:rPr>
          <w:rFonts w:hAnsi="宋体"/>
          <w:sz w:val="28"/>
          <w:szCs w:val="28"/>
        </w:rPr>
        <w:t>瑞替普酶</w:t>
      </w:r>
      <w:proofErr w:type="gramEnd"/>
      <w:r w:rsidRPr="006D7738">
        <w:rPr>
          <w:rFonts w:hAnsi="宋体"/>
          <w:sz w:val="28"/>
          <w:szCs w:val="28"/>
        </w:rPr>
        <w:t>的基因工程表达，具有非常好的产业化前景；</w:t>
      </w:r>
    </w:p>
    <w:p w:rsidR="00406152" w:rsidRPr="006D7738" w:rsidRDefault="00406152" w:rsidP="00406152">
      <w:pPr>
        <w:adjustRightInd w:val="0"/>
        <w:snapToGrid w:val="0"/>
        <w:spacing w:line="360" w:lineRule="auto"/>
        <w:ind w:firstLineChars="200" w:firstLine="560"/>
        <w:rPr>
          <w:sz w:val="28"/>
          <w:szCs w:val="28"/>
        </w:rPr>
      </w:pPr>
      <w:r w:rsidRPr="006D7738">
        <w:rPr>
          <w:rFonts w:hAnsi="宋体"/>
          <w:sz w:val="28"/>
          <w:szCs w:val="28"/>
        </w:rPr>
        <w:t>（</w:t>
      </w:r>
      <w:r w:rsidRPr="006D7738">
        <w:rPr>
          <w:sz w:val="28"/>
          <w:szCs w:val="28"/>
        </w:rPr>
        <w:t>2</w:t>
      </w:r>
      <w:r w:rsidRPr="006D7738">
        <w:rPr>
          <w:rFonts w:hAnsi="宋体"/>
          <w:sz w:val="28"/>
          <w:szCs w:val="28"/>
        </w:rPr>
        <w:t>）</w:t>
      </w:r>
      <w:proofErr w:type="gramStart"/>
      <w:r w:rsidRPr="006D7738">
        <w:rPr>
          <w:rFonts w:hAnsi="宋体"/>
          <w:sz w:val="28"/>
          <w:szCs w:val="28"/>
        </w:rPr>
        <w:t>共表达</w:t>
      </w:r>
      <w:proofErr w:type="gramEnd"/>
      <w:r w:rsidRPr="006D7738">
        <w:rPr>
          <w:rFonts w:hAnsi="宋体"/>
          <w:sz w:val="28"/>
          <w:szCs w:val="28"/>
        </w:rPr>
        <w:t>二硫键合成酶</w:t>
      </w:r>
      <w:proofErr w:type="spellStart"/>
      <w:r w:rsidRPr="006D7738">
        <w:rPr>
          <w:sz w:val="28"/>
          <w:szCs w:val="28"/>
        </w:rPr>
        <w:t>DsbC</w:t>
      </w:r>
      <w:proofErr w:type="spellEnd"/>
      <w:r w:rsidRPr="006D7738">
        <w:rPr>
          <w:rFonts w:hAnsi="宋体"/>
          <w:sz w:val="28"/>
          <w:szCs w:val="28"/>
        </w:rPr>
        <w:t>，可使</w:t>
      </w:r>
      <w:proofErr w:type="gramStart"/>
      <w:r w:rsidRPr="006D7738">
        <w:rPr>
          <w:rFonts w:hAnsi="宋体"/>
          <w:sz w:val="28"/>
          <w:szCs w:val="28"/>
        </w:rPr>
        <w:t>瑞替普酶</w:t>
      </w:r>
      <w:proofErr w:type="gramEnd"/>
      <w:r w:rsidRPr="006D7738">
        <w:rPr>
          <w:rFonts w:hAnsi="宋体"/>
          <w:sz w:val="28"/>
          <w:szCs w:val="28"/>
        </w:rPr>
        <w:t>形成正确的二硫键，目的蛋白直接以可溶性蛋白形式表达，无须进行包涵体复性，从而简化了分离纯化步骤，并且确保了生物学活性</w:t>
      </w:r>
      <w:r>
        <w:rPr>
          <w:rFonts w:hint="eastAsia"/>
          <w:sz w:val="28"/>
          <w:szCs w:val="28"/>
        </w:rPr>
        <w:t>。</w:t>
      </w:r>
    </w:p>
    <w:p w:rsidR="00406152" w:rsidRPr="006D7738" w:rsidRDefault="00406152" w:rsidP="00406152">
      <w:pPr>
        <w:adjustRightInd w:val="0"/>
        <w:snapToGrid w:val="0"/>
        <w:spacing w:line="360" w:lineRule="auto"/>
        <w:ind w:firstLineChars="200" w:firstLine="560"/>
        <w:rPr>
          <w:sz w:val="28"/>
          <w:szCs w:val="28"/>
        </w:rPr>
      </w:pPr>
      <w:r w:rsidRPr="006D7738">
        <w:rPr>
          <w:rFonts w:hAnsi="宋体"/>
          <w:sz w:val="28"/>
          <w:szCs w:val="28"/>
        </w:rPr>
        <w:t>本项目选择大肠杆菌表达系统进行</w:t>
      </w:r>
      <w:proofErr w:type="gramStart"/>
      <w:r w:rsidRPr="006D7738">
        <w:rPr>
          <w:rFonts w:hAnsi="宋体"/>
          <w:sz w:val="28"/>
          <w:szCs w:val="28"/>
        </w:rPr>
        <w:t>瑞替普酶</w:t>
      </w:r>
      <w:proofErr w:type="gramEnd"/>
      <w:r w:rsidRPr="006D7738">
        <w:rPr>
          <w:rFonts w:hAnsi="宋体"/>
          <w:sz w:val="28"/>
          <w:szCs w:val="28"/>
        </w:rPr>
        <w:t>的基因工程表达，这一系统是目前发展最为成熟的基因工程表达系统，能够在较短时间内获得重组表达产物，所需成本相对比较低廉，已在生物药物的生产中获得了十分广泛的应用。此外，在研究中，我们采用</w:t>
      </w:r>
      <w:proofErr w:type="gramStart"/>
      <w:r w:rsidRPr="006D7738">
        <w:rPr>
          <w:rFonts w:hAnsi="宋体"/>
          <w:sz w:val="28"/>
          <w:szCs w:val="28"/>
        </w:rPr>
        <w:t>共表达</w:t>
      </w:r>
      <w:proofErr w:type="gramEnd"/>
      <w:r w:rsidRPr="006D7738">
        <w:rPr>
          <w:rFonts w:hAnsi="宋体"/>
          <w:sz w:val="28"/>
          <w:szCs w:val="28"/>
        </w:rPr>
        <w:t>二硫键合成酶</w:t>
      </w:r>
      <w:proofErr w:type="spellStart"/>
      <w:r w:rsidRPr="006D7738">
        <w:rPr>
          <w:sz w:val="28"/>
          <w:szCs w:val="28"/>
        </w:rPr>
        <w:t>DsbC</w:t>
      </w:r>
      <w:proofErr w:type="spellEnd"/>
      <w:r w:rsidRPr="006D7738">
        <w:rPr>
          <w:rFonts w:hAnsi="宋体"/>
          <w:sz w:val="28"/>
          <w:szCs w:val="28"/>
        </w:rPr>
        <w:t>的技术，很好</w:t>
      </w:r>
      <w:r>
        <w:rPr>
          <w:rFonts w:hAnsi="宋体" w:hint="eastAsia"/>
          <w:sz w:val="28"/>
          <w:szCs w:val="28"/>
        </w:rPr>
        <w:t>地</w:t>
      </w:r>
      <w:r w:rsidRPr="006D7738">
        <w:rPr>
          <w:rFonts w:hAnsi="宋体"/>
          <w:sz w:val="28"/>
          <w:szCs w:val="28"/>
        </w:rPr>
        <w:t>确保了重组产物能够形成正确的二硫键及空间构象，具备较高的溶栓生物活性，从而克服了</w:t>
      </w:r>
      <w:proofErr w:type="gramStart"/>
      <w:r w:rsidRPr="006D7738">
        <w:rPr>
          <w:rFonts w:hAnsi="宋体"/>
          <w:sz w:val="28"/>
          <w:szCs w:val="28"/>
        </w:rPr>
        <w:t>瑞替普酶传统</w:t>
      </w:r>
      <w:proofErr w:type="gramEnd"/>
      <w:r w:rsidRPr="006D7738">
        <w:rPr>
          <w:rFonts w:hAnsi="宋体"/>
          <w:sz w:val="28"/>
          <w:szCs w:val="28"/>
        </w:rPr>
        <w:t>大肠杆菌表达工艺需要进行包涵体复性的困难，使工艺路线大大简化，也使得本项目的实施难度大大降低，利用常规的发酵表达及纯化生产线即可投入生产，且建厂投资成本较低。</w:t>
      </w:r>
    </w:p>
    <w:p w:rsidR="00406152" w:rsidRDefault="00406152" w:rsidP="00406152">
      <w:pPr>
        <w:adjustRightInd w:val="0"/>
        <w:snapToGrid w:val="0"/>
        <w:spacing w:line="360" w:lineRule="auto"/>
        <w:ind w:firstLineChars="200" w:firstLine="560"/>
        <w:rPr>
          <w:rFonts w:ascii="宋体" w:hAnsi="宋体"/>
          <w:sz w:val="28"/>
          <w:szCs w:val="28"/>
        </w:rPr>
      </w:pPr>
      <w:r w:rsidRPr="009B0C91">
        <w:rPr>
          <w:rFonts w:ascii="宋体" w:hAnsi="宋体"/>
          <w:sz w:val="28"/>
          <w:szCs w:val="28"/>
        </w:rPr>
        <w:t>目前，心血管疾病，尤其是血栓栓塞性疾病是危害人类健康的一大杀手</w:t>
      </w:r>
      <w:r w:rsidRPr="009B0C91">
        <w:rPr>
          <w:rFonts w:ascii="宋体" w:hAnsi="宋体" w:hint="eastAsia"/>
          <w:sz w:val="28"/>
          <w:szCs w:val="28"/>
        </w:rPr>
        <w:t>。</w:t>
      </w:r>
      <w:r w:rsidRPr="009B0C91">
        <w:rPr>
          <w:rFonts w:ascii="宋体" w:hAnsi="宋体"/>
          <w:sz w:val="28"/>
          <w:szCs w:val="28"/>
        </w:rPr>
        <w:t>溶栓药物可以通过溶解血栓、增加心肌血流、改善供氧</w:t>
      </w:r>
      <w:r>
        <w:rPr>
          <w:rFonts w:ascii="宋体" w:hAnsi="宋体" w:hint="eastAsia"/>
          <w:sz w:val="28"/>
          <w:szCs w:val="28"/>
        </w:rPr>
        <w:t>等</w:t>
      </w:r>
      <w:r w:rsidRPr="009B0C91">
        <w:rPr>
          <w:rFonts w:ascii="宋体" w:hAnsi="宋体"/>
          <w:sz w:val="28"/>
          <w:szCs w:val="28"/>
        </w:rPr>
        <w:t>使梗死范围缩小；通过防止血管再阻塞或减少心肌氧耗预防再梗死；通过降低心脏负荷、改善缺血损伤区的供血预防梗死范围扩展及心室重构，从而使血栓栓</w:t>
      </w:r>
      <w:r w:rsidRPr="00B05C41">
        <w:rPr>
          <w:rFonts w:hAnsi="宋体"/>
          <w:sz w:val="28"/>
          <w:szCs w:val="28"/>
        </w:rPr>
        <w:t>塞性疾病的临床治疗得到很大幅度的提高。仅就我国而言，据统计每年便有</w:t>
      </w:r>
      <w:r w:rsidRPr="00B05C41">
        <w:rPr>
          <w:sz w:val="28"/>
          <w:szCs w:val="28"/>
        </w:rPr>
        <w:t>300</w:t>
      </w:r>
      <w:r w:rsidRPr="00B05C41">
        <w:rPr>
          <w:rFonts w:hAnsi="宋体"/>
          <w:sz w:val="28"/>
          <w:szCs w:val="28"/>
        </w:rPr>
        <w:t>万人需要溶栓药物治疗</w:t>
      </w:r>
      <w:r w:rsidRPr="009B0C91">
        <w:rPr>
          <w:rFonts w:ascii="宋体" w:hAnsi="宋体"/>
          <w:sz w:val="28"/>
          <w:szCs w:val="28"/>
        </w:rPr>
        <w:t>。</w:t>
      </w:r>
    </w:p>
    <w:p w:rsidR="00406152" w:rsidRPr="009B0C91" w:rsidRDefault="00406152" w:rsidP="00406152">
      <w:pPr>
        <w:adjustRightInd w:val="0"/>
        <w:snapToGrid w:val="0"/>
        <w:spacing w:line="360" w:lineRule="auto"/>
        <w:ind w:firstLineChars="200" w:firstLine="560"/>
        <w:rPr>
          <w:rFonts w:ascii="宋体" w:hAnsi="宋体"/>
          <w:sz w:val="28"/>
          <w:szCs w:val="28"/>
        </w:rPr>
      </w:pPr>
    </w:p>
    <w:p w:rsidR="00406152" w:rsidRPr="00D874FA" w:rsidRDefault="00406152" w:rsidP="00406152">
      <w:pPr>
        <w:pStyle w:val="1"/>
        <w:numPr>
          <w:ilvl w:val="0"/>
          <w:numId w:val="1"/>
        </w:numPr>
        <w:spacing w:before="312" w:after="312"/>
        <w:rPr>
          <w:rFonts w:ascii="黑体" w:hAnsi="黑体"/>
          <w:bCs/>
          <w:snapToGrid/>
          <w:kern w:val="44"/>
          <w:sz w:val="32"/>
        </w:rPr>
      </w:pPr>
      <w:bookmarkStart w:id="37" w:name="_Toc277063832"/>
      <w:bookmarkStart w:id="38" w:name="_Toc277076710"/>
      <w:bookmarkStart w:id="39" w:name="_Toc386096068"/>
      <w:bookmarkStart w:id="40" w:name="_Toc391645394"/>
      <w:r w:rsidRPr="00D874FA">
        <w:rPr>
          <w:rFonts w:ascii="黑体" w:hAnsi="黑体"/>
          <w:bCs/>
          <w:snapToGrid/>
          <w:kern w:val="44"/>
          <w:sz w:val="32"/>
        </w:rPr>
        <w:lastRenderedPageBreak/>
        <w:t>益生菌功能</w:t>
      </w:r>
      <w:r w:rsidRPr="00D874FA">
        <w:rPr>
          <w:rFonts w:ascii="黑体" w:hAnsi="黑体" w:hint="eastAsia"/>
          <w:bCs/>
          <w:snapToGrid/>
          <w:kern w:val="44"/>
          <w:sz w:val="32"/>
        </w:rPr>
        <w:t>性保健产品</w:t>
      </w:r>
      <w:r w:rsidRPr="00D874FA">
        <w:rPr>
          <w:rFonts w:ascii="黑体" w:hAnsi="黑体"/>
          <w:bCs/>
          <w:snapToGrid/>
          <w:kern w:val="44"/>
          <w:sz w:val="32"/>
        </w:rPr>
        <w:t>生产技术</w:t>
      </w:r>
      <w:bookmarkEnd w:id="37"/>
      <w:bookmarkEnd w:id="38"/>
      <w:bookmarkEnd w:id="39"/>
      <w:bookmarkEnd w:id="40"/>
    </w:p>
    <w:p w:rsidR="00406152" w:rsidRPr="00B05C41" w:rsidRDefault="00406152" w:rsidP="00406152">
      <w:pPr>
        <w:adjustRightInd w:val="0"/>
        <w:snapToGrid w:val="0"/>
        <w:spacing w:line="360" w:lineRule="auto"/>
        <w:ind w:firstLineChars="200" w:firstLine="560"/>
        <w:rPr>
          <w:sz w:val="28"/>
          <w:szCs w:val="28"/>
        </w:rPr>
      </w:pPr>
      <w:r w:rsidRPr="00B05C41">
        <w:rPr>
          <w:rFonts w:hAnsi="宋体"/>
          <w:sz w:val="28"/>
          <w:szCs w:val="28"/>
        </w:rPr>
        <w:t>本技术项目采用经基因工程改良的干酪乳杆菌（</w:t>
      </w:r>
      <w:r w:rsidRPr="00B05C41">
        <w:rPr>
          <w:i/>
          <w:sz w:val="28"/>
          <w:szCs w:val="28"/>
        </w:rPr>
        <w:t xml:space="preserve">Lactobacillus </w:t>
      </w:r>
      <w:proofErr w:type="spellStart"/>
      <w:r w:rsidRPr="00B05C41">
        <w:rPr>
          <w:i/>
          <w:sz w:val="28"/>
          <w:szCs w:val="28"/>
        </w:rPr>
        <w:t>casei</w:t>
      </w:r>
      <w:proofErr w:type="spellEnd"/>
      <w:r w:rsidRPr="00B05C41">
        <w:rPr>
          <w:rFonts w:hAnsi="宋体"/>
          <w:sz w:val="28"/>
          <w:szCs w:val="28"/>
        </w:rPr>
        <w:t>）和</w:t>
      </w:r>
      <w:proofErr w:type="gramStart"/>
      <w:r w:rsidRPr="00B05C41">
        <w:rPr>
          <w:rFonts w:hAnsi="宋体"/>
          <w:sz w:val="28"/>
          <w:szCs w:val="28"/>
        </w:rPr>
        <w:t>嗜酸乳</w:t>
      </w:r>
      <w:proofErr w:type="gramEnd"/>
      <w:r w:rsidRPr="00B05C41">
        <w:rPr>
          <w:rFonts w:hAnsi="宋体"/>
          <w:sz w:val="28"/>
          <w:szCs w:val="28"/>
        </w:rPr>
        <w:t>杆菌（</w:t>
      </w:r>
      <w:r w:rsidRPr="00B05C41">
        <w:rPr>
          <w:i/>
          <w:sz w:val="28"/>
          <w:szCs w:val="28"/>
        </w:rPr>
        <w:t>Lactobacillus acidophilus</w:t>
      </w:r>
      <w:r w:rsidRPr="00B05C41">
        <w:rPr>
          <w:rFonts w:hAnsi="宋体"/>
          <w:sz w:val="28"/>
          <w:szCs w:val="28"/>
        </w:rPr>
        <w:t>），经高密度发酵、真空冷冻干燥、微胶囊包被及复配等工艺操作，获得具有抗氧化、调节血脂、降血压、调节免疫和调节血糖功能的高活力功能调节制剂。发酵液活菌数大于</w:t>
      </w:r>
      <w:r w:rsidRPr="00B05C41">
        <w:rPr>
          <w:sz w:val="28"/>
          <w:szCs w:val="28"/>
        </w:rPr>
        <w:t>1.2×1011CFU/</w:t>
      </w:r>
      <w:proofErr w:type="spellStart"/>
      <w:r w:rsidRPr="00B05C41">
        <w:rPr>
          <w:sz w:val="28"/>
          <w:szCs w:val="28"/>
        </w:rPr>
        <w:t>m</w:t>
      </w:r>
      <w:r>
        <w:rPr>
          <w:rFonts w:hint="eastAsia"/>
          <w:sz w:val="28"/>
          <w:szCs w:val="28"/>
        </w:rPr>
        <w:t>L</w:t>
      </w:r>
      <w:proofErr w:type="spellEnd"/>
      <w:r w:rsidRPr="00B05C41">
        <w:rPr>
          <w:rFonts w:hAnsi="宋体"/>
          <w:sz w:val="28"/>
          <w:szCs w:val="28"/>
        </w:rPr>
        <w:t>（中试）、</w:t>
      </w:r>
      <w:r w:rsidRPr="00B05C41">
        <w:rPr>
          <w:sz w:val="28"/>
          <w:szCs w:val="28"/>
        </w:rPr>
        <w:t>7.0×1010CFU/</w:t>
      </w:r>
      <w:proofErr w:type="spellStart"/>
      <w:r w:rsidRPr="00B05C41">
        <w:rPr>
          <w:sz w:val="28"/>
          <w:szCs w:val="28"/>
        </w:rPr>
        <w:t>m</w:t>
      </w:r>
      <w:r>
        <w:rPr>
          <w:rFonts w:hint="eastAsia"/>
          <w:sz w:val="28"/>
          <w:szCs w:val="28"/>
        </w:rPr>
        <w:t>L</w:t>
      </w:r>
      <w:proofErr w:type="spellEnd"/>
      <w:r w:rsidRPr="00B05C41">
        <w:rPr>
          <w:rFonts w:hAnsi="宋体"/>
          <w:sz w:val="28"/>
          <w:szCs w:val="28"/>
        </w:rPr>
        <w:t>（产业化）。菌粉活菌数大于</w:t>
      </w:r>
      <w:r w:rsidRPr="00B05C41">
        <w:rPr>
          <w:sz w:val="28"/>
          <w:szCs w:val="28"/>
        </w:rPr>
        <w:t>1.0×1012CFU/g</w:t>
      </w:r>
      <w:r w:rsidRPr="00B05C41">
        <w:rPr>
          <w:rFonts w:hAnsi="宋体"/>
          <w:sz w:val="28"/>
          <w:szCs w:val="28"/>
        </w:rPr>
        <w:t>（产业化）。常温</w:t>
      </w:r>
      <w:r>
        <w:rPr>
          <w:rFonts w:hAnsi="宋体" w:hint="eastAsia"/>
          <w:sz w:val="28"/>
          <w:szCs w:val="28"/>
        </w:rPr>
        <w:t>可</w:t>
      </w:r>
      <w:r w:rsidRPr="00B05C41">
        <w:rPr>
          <w:rFonts w:hAnsi="宋体"/>
          <w:sz w:val="28"/>
          <w:szCs w:val="28"/>
        </w:rPr>
        <w:t>保存</w:t>
      </w:r>
      <w:r>
        <w:rPr>
          <w:rFonts w:hAnsi="宋体" w:hint="eastAsia"/>
          <w:sz w:val="28"/>
          <w:szCs w:val="28"/>
        </w:rPr>
        <w:t>2</w:t>
      </w:r>
      <w:r w:rsidRPr="00B05C41">
        <w:rPr>
          <w:rFonts w:hAnsi="宋体"/>
          <w:sz w:val="28"/>
          <w:szCs w:val="28"/>
        </w:rPr>
        <w:t>年，低温保质期达</w:t>
      </w:r>
      <w:r>
        <w:rPr>
          <w:rFonts w:hAnsi="宋体" w:hint="eastAsia"/>
          <w:sz w:val="28"/>
          <w:szCs w:val="28"/>
        </w:rPr>
        <w:t>5</w:t>
      </w:r>
      <w:r w:rsidRPr="00B05C41">
        <w:rPr>
          <w:rFonts w:hAnsi="宋体"/>
          <w:sz w:val="28"/>
          <w:szCs w:val="28"/>
        </w:rPr>
        <w:t>年，保质期内活菌数下跌不到</w:t>
      </w:r>
      <w:r w:rsidRPr="00B05C41">
        <w:rPr>
          <w:sz w:val="28"/>
          <w:szCs w:val="28"/>
        </w:rPr>
        <w:t>2</w:t>
      </w:r>
      <w:r w:rsidRPr="00B05C41">
        <w:rPr>
          <w:rFonts w:hAnsi="宋体"/>
          <w:sz w:val="28"/>
          <w:szCs w:val="28"/>
        </w:rPr>
        <w:t>个数量级。</w:t>
      </w:r>
    </w:p>
    <w:p w:rsidR="00406152" w:rsidRPr="00B05C41" w:rsidRDefault="00406152" w:rsidP="00406152">
      <w:pPr>
        <w:adjustRightInd w:val="0"/>
        <w:snapToGrid w:val="0"/>
        <w:spacing w:line="360" w:lineRule="auto"/>
        <w:ind w:firstLineChars="200" w:firstLine="560"/>
        <w:rPr>
          <w:sz w:val="28"/>
          <w:szCs w:val="28"/>
        </w:rPr>
      </w:pPr>
      <w:r w:rsidRPr="00B05C41">
        <w:rPr>
          <w:rFonts w:hAnsi="宋体"/>
          <w:sz w:val="28"/>
          <w:szCs w:val="28"/>
        </w:rPr>
        <w:t>基因工程</w:t>
      </w:r>
      <w:proofErr w:type="gramStart"/>
      <w:r w:rsidRPr="00B05C41">
        <w:rPr>
          <w:rFonts w:hAnsi="宋体"/>
          <w:sz w:val="28"/>
          <w:szCs w:val="28"/>
        </w:rPr>
        <w:t>菌</w:t>
      </w:r>
      <w:proofErr w:type="gramEnd"/>
      <w:r w:rsidRPr="00B05C41">
        <w:rPr>
          <w:rFonts w:hAnsi="宋体"/>
          <w:sz w:val="28"/>
          <w:szCs w:val="28"/>
        </w:rPr>
        <w:t>发酵产物经反复毒理学和药理学检测，并进行了动物及人体供试检验，证明其食用安全性。本项目具备成熟的工业化规模生产技术，扩大生产后，可实现年产量</w:t>
      </w:r>
      <w:r w:rsidRPr="00B05C41">
        <w:rPr>
          <w:sz w:val="28"/>
          <w:szCs w:val="28"/>
        </w:rPr>
        <w:t>1000</w:t>
      </w:r>
      <w:r w:rsidRPr="00B05C41">
        <w:rPr>
          <w:rFonts w:hAnsi="宋体"/>
          <w:sz w:val="28"/>
          <w:szCs w:val="28"/>
        </w:rPr>
        <w:t>吨的生产能力。</w:t>
      </w:r>
    </w:p>
    <w:p w:rsidR="00406152" w:rsidRPr="00B05C41" w:rsidRDefault="00406152" w:rsidP="00406152">
      <w:pPr>
        <w:adjustRightInd w:val="0"/>
        <w:snapToGrid w:val="0"/>
        <w:spacing w:line="360" w:lineRule="auto"/>
        <w:ind w:firstLineChars="200" w:firstLine="560"/>
        <w:rPr>
          <w:sz w:val="28"/>
          <w:szCs w:val="28"/>
        </w:rPr>
      </w:pPr>
      <w:r w:rsidRPr="00B05C41">
        <w:rPr>
          <w:rFonts w:hAnsi="宋体"/>
          <w:sz w:val="28"/>
          <w:szCs w:val="28"/>
        </w:rPr>
        <w:t>产品主要适用于中老年和一般人群的体质调节。</w:t>
      </w:r>
    </w:p>
    <w:p w:rsidR="00406152" w:rsidRPr="00B05C41" w:rsidRDefault="00406152" w:rsidP="00406152">
      <w:pPr>
        <w:adjustRightInd w:val="0"/>
        <w:snapToGrid w:val="0"/>
        <w:spacing w:line="360" w:lineRule="auto"/>
        <w:ind w:firstLineChars="200" w:firstLine="560"/>
        <w:rPr>
          <w:sz w:val="28"/>
          <w:szCs w:val="28"/>
        </w:rPr>
      </w:pPr>
      <w:r w:rsidRPr="00B05C41">
        <w:rPr>
          <w:rFonts w:hAnsi="宋体"/>
          <w:sz w:val="28"/>
          <w:szCs w:val="28"/>
        </w:rPr>
        <w:t>项目实施预算经费</w:t>
      </w:r>
      <w:r w:rsidRPr="00B05C41">
        <w:rPr>
          <w:sz w:val="28"/>
          <w:szCs w:val="28"/>
        </w:rPr>
        <w:t>1800</w:t>
      </w:r>
      <w:r w:rsidRPr="00B05C41">
        <w:rPr>
          <w:rFonts w:hAnsi="宋体"/>
          <w:sz w:val="28"/>
          <w:szCs w:val="28"/>
        </w:rPr>
        <w:t>万元。</w:t>
      </w:r>
    </w:p>
    <w:p w:rsidR="00406152" w:rsidRPr="00B05C41" w:rsidRDefault="00406152" w:rsidP="00406152">
      <w:pPr>
        <w:adjustRightInd w:val="0"/>
        <w:snapToGrid w:val="0"/>
        <w:spacing w:line="360" w:lineRule="auto"/>
        <w:ind w:firstLineChars="200" w:firstLine="560"/>
        <w:rPr>
          <w:sz w:val="28"/>
          <w:szCs w:val="28"/>
        </w:rPr>
      </w:pPr>
      <w:r w:rsidRPr="00B05C41">
        <w:rPr>
          <w:rFonts w:hAnsi="宋体"/>
          <w:sz w:val="28"/>
          <w:szCs w:val="28"/>
        </w:rPr>
        <w:t>按照乳酸菌功能调节制品市场占有率</w:t>
      </w:r>
      <w:r w:rsidRPr="00B05C41">
        <w:rPr>
          <w:sz w:val="28"/>
          <w:szCs w:val="28"/>
        </w:rPr>
        <w:t>5%</w:t>
      </w:r>
      <w:r w:rsidRPr="00B05C41">
        <w:rPr>
          <w:rFonts w:hAnsi="宋体"/>
          <w:sz w:val="28"/>
          <w:szCs w:val="28"/>
        </w:rPr>
        <w:t>计算，年生产量为</w:t>
      </w:r>
      <w:r w:rsidRPr="00B05C41">
        <w:rPr>
          <w:sz w:val="28"/>
          <w:szCs w:val="28"/>
        </w:rPr>
        <w:t>1000</w:t>
      </w:r>
      <w:r w:rsidRPr="00B05C41">
        <w:rPr>
          <w:rFonts w:hAnsi="宋体"/>
          <w:sz w:val="28"/>
          <w:szCs w:val="28"/>
        </w:rPr>
        <w:t>吨，产值</w:t>
      </w:r>
      <w:r w:rsidRPr="00B05C41">
        <w:rPr>
          <w:sz w:val="28"/>
          <w:szCs w:val="28"/>
        </w:rPr>
        <w:t>30</w:t>
      </w:r>
      <w:r>
        <w:rPr>
          <w:rFonts w:hAnsi="宋体" w:hint="eastAsia"/>
          <w:sz w:val="28"/>
          <w:szCs w:val="28"/>
        </w:rPr>
        <w:t>亿</w:t>
      </w:r>
      <w:r w:rsidRPr="00B05C41">
        <w:rPr>
          <w:rFonts w:hAnsi="宋体"/>
          <w:sz w:val="28"/>
          <w:szCs w:val="28"/>
        </w:rPr>
        <w:t>元，利税</w:t>
      </w:r>
      <w:r w:rsidRPr="00B05C41">
        <w:rPr>
          <w:sz w:val="28"/>
          <w:szCs w:val="28"/>
        </w:rPr>
        <w:t>8000</w:t>
      </w:r>
      <w:r w:rsidRPr="00B05C41">
        <w:rPr>
          <w:rFonts w:hAnsi="宋体"/>
          <w:sz w:val="28"/>
          <w:szCs w:val="28"/>
        </w:rPr>
        <w:t>万元，推广应用于</w:t>
      </w:r>
      <w:r w:rsidRPr="00B05C41">
        <w:rPr>
          <w:sz w:val="28"/>
          <w:szCs w:val="28"/>
        </w:rPr>
        <w:t>3</w:t>
      </w:r>
      <w:r w:rsidRPr="00B05C41">
        <w:rPr>
          <w:rFonts w:hAnsi="宋体"/>
          <w:sz w:val="28"/>
          <w:szCs w:val="28"/>
        </w:rPr>
        <w:t>种以上食用益生菌功能性调节产品中。项目投产后推出的食品、医药、农牧益生</w:t>
      </w:r>
      <w:proofErr w:type="gramStart"/>
      <w:r w:rsidRPr="00B05C41">
        <w:rPr>
          <w:rFonts w:hAnsi="宋体"/>
          <w:sz w:val="28"/>
          <w:szCs w:val="28"/>
        </w:rPr>
        <w:t>菌产品</w:t>
      </w:r>
      <w:proofErr w:type="gramEnd"/>
      <w:r w:rsidRPr="00B05C41">
        <w:rPr>
          <w:rFonts w:hAnsi="宋体"/>
          <w:sz w:val="28"/>
          <w:szCs w:val="28"/>
        </w:rPr>
        <w:t>将有力推动我国益生</w:t>
      </w:r>
      <w:proofErr w:type="gramStart"/>
      <w:r w:rsidRPr="00B05C41">
        <w:rPr>
          <w:rFonts w:hAnsi="宋体"/>
          <w:sz w:val="28"/>
          <w:szCs w:val="28"/>
        </w:rPr>
        <w:t>菌行业</w:t>
      </w:r>
      <w:proofErr w:type="gramEnd"/>
      <w:r w:rsidRPr="00B05C41">
        <w:rPr>
          <w:rFonts w:hAnsi="宋体"/>
          <w:sz w:val="28"/>
          <w:szCs w:val="28"/>
        </w:rPr>
        <w:t>的发展。</w:t>
      </w: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Pr="00D874FA" w:rsidRDefault="00406152" w:rsidP="00406152">
      <w:pPr>
        <w:pStyle w:val="1"/>
        <w:numPr>
          <w:ilvl w:val="0"/>
          <w:numId w:val="1"/>
        </w:numPr>
        <w:spacing w:before="312" w:after="312"/>
        <w:rPr>
          <w:rFonts w:ascii="黑体" w:hAnsi="黑体"/>
          <w:bCs/>
          <w:snapToGrid/>
          <w:kern w:val="44"/>
          <w:sz w:val="32"/>
        </w:rPr>
      </w:pPr>
      <w:bookmarkStart w:id="41" w:name="_Toc277063833"/>
      <w:bookmarkStart w:id="42" w:name="_Toc277076711"/>
      <w:bookmarkStart w:id="43" w:name="_Toc386096069"/>
      <w:bookmarkStart w:id="44" w:name="_Toc391645395"/>
      <w:r w:rsidRPr="00D874FA">
        <w:rPr>
          <w:rFonts w:ascii="黑体" w:hAnsi="黑体"/>
          <w:bCs/>
          <w:snapToGrid/>
          <w:kern w:val="44"/>
          <w:sz w:val="32"/>
        </w:rPr>
        <w:lastRenderedPageBreak/>
        <w:t>益生菌</w:t>
      </w:r>
      <w:r w:rsidRPr="00D874FA">
        <w:rPr>
          <w:rFonts w:ascii="黑体" w:hAnsi="黑体" w:hint="eastAsia"/>
          <w:bCs/>
          <w:snapToGrid/>
          <w:kern w:val="44"/>
          <w:sz w:val="32"/>
        </w:rPr>
        <w:t>高效降压制品</w:t>
      </w:r>
      <w:r w:rsidRPr="00D874FA">
        <w:rPr>
          <w:rFonts w:ascii="黑体" w:hAnsi="黑体"/>
          <w:bCs/>
          <w:snapToGrid/>
          <w:kern w:val="44"/>
          <w:sz w:val="32"/>
        </w:rPr>
        <w:t>生产技术</w:t>
      </w:r>
      <w:bookmarkEnd w:id="41"/>
      <w:bookmarkEnd w:id="42"/>
      <w:bookmarkEnd w:id="43"/>
      <w:bookmarkEnd w:id="44"/>
    </w:p>
    <w:p w:rsidR="00406152" w:rsidRPr="00B05C41" w:rsidRDefault="00406152" w:rsidP="00406152">
      <w:pPr>
        <w:adjustRightInd w:val="0"/>
        <w:snapToGrid w:val="0"/>
        <w:spacing w:line="360" w:lineRule="auto"/>
        <w:ind w:firstLineChars="200" w:firstLine="560"/>
        <w:rPr>
          <w:sz w:val="28"/>
          <w:szCs w:val="28"/>
        </w:rPr>
      </w:pPr>
      <w:r w:rsidRPr="00B05C41">
        <w:rPr>
          <w:sz w:val="28"/>
          <w:szCs w:val="28"/>
        </w:rPr>
        <w:t>本技术项目采用经基因工程改良的干酪乳杆菌（</w:t>
      </w:r>
      <w:r w:rsidRPr="00B05C41">
        <w:rPr>
          <w:i/>
          <w:sz w:val="28"/>
          <w:szCs w:val="28"/>
        </w:rPr>
        <w:t xml:space="preserve">Lactobacillus </w:t>
      </w:r>
      <w:proofErr w:type="spellStart"/>
      <w:r w:rsidRPr="00B05C41">
        <w:rPr>
          <w:i/>
          <w:sz w:val="28"/>
          <w:szCs w:val="28"/>
        </w:rPr>
        <w:t>casei</w:t>
      </w:r>
      <w:proofErr w:type="spellEnd"/>
      <w:r w:rsidRPr="00B05C41">
        <w:rPr>
          <w:sz w:val="28"/>
          <w:szCs w:val="28"/>
        </w:rPr>
        <w:t>），经高密度发酵、真空冷冻干燥及复配等工艺操作，获得具有降血压、抗氧化、调节免疫功能的高活力降血压制剂。本技术发酵液活菌数达</w:t>
      </w:r>
      <w:r w:rsidRPr="00B05C41">
        <w:rPr>
          <w:sz w:val="28"/>
          <w:szCs w:val="28"/>
        </w:rPr>
        <w:t>1.2×1011 CFU/</w:t>
      </w:r>
      <w:proofErr w:type="spellStart"/>
      <w:r w:rsidRPr="00B05C41">
        <w:rPr>
          <w:sz w:val="28"/>
          <w:szCs w:val="28"/>
        </w:rPr>
        <w:t>mL</w:t>
      </w:r>
      <w:proofErr w:type="spellEnd"/>
      <w:r w:rsidRPr="00B05C41">
        <w:rPr>
          <w:sz w:val="28"/>
          <w:szCs w:val="28"/>
        </w:rPr>
        <w:t>（中试）、</w:t>
      </w:r>
      <w:r w:rsidRPr="00B05C41">
        <w:rPr>
          <w:sz w:val="28"/>
          <w:szCs w:val="28"/>
        </w:rPr>
        <w:t>7.0×1010 CFU/</w:t>
      </w:r>
      <w:proofErr w:type="spellStart"/>
      <w:r w:rsidRPr="00B05C41">
        <w:rPr>
          <w:sz w:val="28"/>
          <w:szCs w:val="28"/>
        </w:rPr>
        <w:t>mL</w:t>
      </w:r>
      <w:proofErr w:type="spellEnd"/>
      <w:r w:rsidRPr="00B05C41">
        <w:rPr>
          <w:sz w:val="28"/>
          <w:szCs w:val="28"/>
        </w:rPr>
        <w:t>（产业化），菌粉活菌数大于</w:t>
      </w:r>
      <w:r w:rsidRPr="00B05C41">
        <w:rPr>
          <w:sz w:val="28"/>
          <w:szCs w:val="28"/>
        </w:rPr>
        <w:t>1.0×1012CFU/g</w:t>
      </w:r>
      <w:r w:rsidRPr="00B05C41">
        <w:rPr>
          <w:sz w:val="28"/>
          <w:szCs w:val="28"/>
        </w:rPr>
        <w:t>（产业化）。试验证明，该菌发酵产物对血管紧张素转换酶有强抑制作用。可常温保存</w:t>
      </w:r>
      <w:r w:rsidRPr="00B05C41">
        <w:rPr>
          <w:sz w:val="28"/>
          <w:szCs w:val="28"/>
        </w:rPr>
        <w:t>2</w:t>
      </w:r>
      <w:r w:rsidRPr="00B05C41">
        <w:rPr>
          <w:sz w:val="28"/>
          <w:szCs w:val="28"/>
        </w:rPr>
        <w:t>年，低温保质期达</w:t>
      </w:r>
      <w:r w:rsidRPr="00B05C41">
        <w:rPr>
          <w:sz w:val="28"/>
          <w:szCs w:val="28"/>
        </w:rPr>
        <w:t>5</w:t>
      </w:r>
      <w:r w:rsidRPr="00B05C41">
        <w:rPr>
          <w:sz w:val="28"/>
          <w:szCs w:val="28"/>
        </w:rPr>
        <w:t>年，保质期内活菌数下降在</w:t>
      </w:r>
      <w:r w:rsidRPr="00B05C41">
        <w:rPr>
          <w:sz w:val="28"/>
          <w:szCs w:val="28"/>
        </w:rPr>
        <w:t>2</w:t>
      </w:r>
      <w:r w:rsidRPr="00B05C41">
        <w:rPr>
          <w:sz w:val="28"/>
          <w:szCs w:val="28"/>
        </w:rPr>
        <w:t>个数量级以内。</w:t>
      </w:r>
    </w:p>
    <w:p w:rsidR="00406152" w:rsidRPr="00B05C41" w:rsidRDefault="00406152" w:rsidP="00406152">
      <w:pPr>
        <w:adjustRightInd w:val="0"/>
        <w:snapToGrid w:val="0"/>
        <w:spacing w:line="360" w:lineRule="auto"/>
        <w:ind w:firstLineChars="200" w:firstLine="560"/>
        <w:rPr>
          <w:sz w:val="28"/>
          <w:szCs w:val="28"/>
        </w:rPr>
      </w:pPr>
      <w:r w:rsidRPr="00B05C41">
        <w:rPr>
          <w:sz w:val="28"/>
          <w:szCs w:val="28"/>
        </w:rPr>
        <w:t>基因工程</w:t>
      </w:r>
      <w:proofErr w:type="gramStart"/>
      <w:r w:rsidRPr="00B05C41">
        <w:rPr>
          <w:sz w:val="28"/>
          <w:szCs w:val="28"/>
        </w:rPr>
        <w:t>菌</w:t>
      </w:r>
      <w:proofErr w:type="gramEnd"/>
      <w:r w:rsidRPr="00B05C41">
        <w:rPr>
          <w:sz w:val="28"/>
          <w:szCs w:val="28"/>
        </w:rPr>
        <w:t>发酵产物经反复毒理学和药理学检测，并进行了动物及人体供试检验，证明其食用安全性。本项目具备成熟的工业化规模生产技术，扩大生产后，可实现年产量</w:t>
      </w:r>
      <w:r w:rsidRPr="00B05C41">
        <w:rPr>
          <w:sz w:val="28"/>
          <w:szCs w:val="28"/>
        </w:rPr>
        <w:t>600</w:t>
      </w:r>
      <w:r w:rsidRPr="00B05C41">
        <w:rPr>
          <w:sz w:val="28"/>
          <w:szCs w:val="28"/>
        </w:rPr>
        <w:t>吨的生产能力。</w:t>
      </w:r>
    </w:p>
    <w:p w:rsidR="00406152" w:rsidRPr="00B05C41" w:rsidRDefault="00406152" w:rsidP="00406152">
      <w:pPr>
        <w:adjustRightInd w:val="0"/>
        <w:snapToGrid w:val="0"/>
        <w:spacing w:line="360" w:lineRule="auto"/>
        <w:ind w:firstLineChars="200" w:firstLine="560"/>
        <w:rPr>
          <w:sz w:val="28"/>
          <w:szCs w:val="28"/>
        </w:rPr>
      </w:pPr>
      <w:r w:rsidRPr="00B05C41">
        <w:rPr>
          <w:sz w:val="28"/>
          <w:szCs w:val="28"/>
        </w:rPr>
        <w:t>本产品主要适用于先天性和后天性高血压病的保健及治疗。</w:t>
      </w:r>
    </w:p>
    <w:p w:rsidR="00406152" w:rsidRPr="00B05C41" w:rsidRDefault="00406152" w:rsidP="00406152">
      <w:pPr>
        <w:adjustRightInd w:val="0"/>
        <w:snapToGrid w:val="0"/>
        <w:spacing w:line="360" w:lineRule="auto"/>
        <w:ind w:firstLineChars="200" w:firstLine="560"/>
        <w:rPr>
          <w:sz w:val="28"/>
          <w:szCs w:val="28"/>
        </w:rPr>
      </w:pPr>
      <w:r w:rsidRPr="00B05C41">
        <w:rPr>
          <w:sz w:val="28"/>
          <w:szCs w:val="28"/>
        </w:rPr>
        <w:t>项目实施预算经费</w:t>
      </w:r>
      <w:r w:rsidRPr="00B05C41">
        <w:rPr>
          <w:sz w:val="28"/>
          <w:szCs w:val="28"/>
        </w:rPr>
        <w:t>1500</w:t>
      </w:r>
      <w:r w:rsidRPr="00B05C41">
        <w:rPr>
          <w:sz w:val="28"/>
          <w:szCs w:val="28"/>
        </w:rPr>
        <w:t>万元。</w:t>
      </w:r>
    </w:p>
    <w:p w:rsidR="00406152" w:rsidRPr="00B05C41" w:rsidRDefault="00406152" w:rsidP="00406152">
      <w:pPr>
        <w:adjustRightInd w:val="0"/>
        <w:snapToGrid w:val="0"/>
        <w:spacing w:line="360" w:lineRule="auto"/>
        <w:ind w:firstLineChars="200" w:firstLine="560"/>
        <w:rPr>
          <w:sz w:val="28"/>
          <w:szCs w:val="28"/>
        </w:rPr>
      </w:pPr>
      <w:r w:rsidRPr="00B05C41">
        <w:rPr>
          <w:sz w:val="28"/>
          <w:szCs w:val="28"/>
        </w:rPr>
        <w:t>按照市场降压功能保健制品市场占有率</w:t>
      </w:r>
      <w:r w:rsidRPr="00B05C41">
        <w:rPr>
          <w:sz w:val="28"/>
          <w:szCs w:val="28"/>
        </w:rPr>
        <w:t xml:space="preserve">8% </w:t>
      </w:r>
      <w:r w:rsidRPr="00B05C41">
        <w:rPr>
          <w:sz w:val="28"/>
          <w:szCs w:val="28"/>
        </w:rPr>
        <w:t>计算，年生产量为</w:t>
      </w:r>
      <w:r w:rsidRPr="00B05C41">
        <w:rPr>
          <w:sz w:val="28"/>
          <w:szCs w:val="28"/>
        </w:rPr>
        <w:t>600</w:t>
      </w:r>
      <w:r w:rsidRPr="00B05C41">
        <w:rPr>
          <w:sz w:val="28"/>
          <w:szCs w:val="28"/>
        </w:rPr>
        <w:t>吨，产值</w:t>
      </w:r>
      <w:r w:rsidRPr="00B05C41">
        <w:rPr>
          <w:sz w:val="28"/>
          <w:szCs w:val="28"/>
        </w:rPr>
        <w:t>1</w:t>
      </w:r>
      <w:r w:rsidRPr="00B05C41">
        <w:rPr>
          <w:sz w:val="28"/>
          <w:szCs w:val="28"/>
        </w:rPr>
        <w:t>亿元，利税</w:t>
      </w:r>
      <w:r w:rsidRPr="00B05C41">
        <w:rPr>
          <w:sz w:val="28"/>
          <w:szCs w:val="28"/>
        </w:rPr>
        <w:t>3000</w:t>
      </w:r>
      <w:r w:rsidRPr="00B05C41">
        <w:rPr>
          <w:sz w:val="28"/>
          <w:szCs w:val="28"/>
        </w:rPr>
        <w:t>万元，推广应用于</w:t>
      </w:r>
      <w:r w:rsidRPr="00B05C41">
        <w:rPr>
          <w:sz w:val="28"/>
          <w:szCs w:val="28"/>
        </w:rPr>
        <w:t>3</w:t>
      </w:r>
      <w:r w:rsidRPr="00B05C41">
        <w:rPr>
          <w:sz w:val="28"/>
          <w:szCs w:val="28"/>
        </w:rPr>
        <w:t>种以上降压保健产品中。项目投产后，将有力推动益生菌在医疗保健领域的发展应用。</w:t>
      </w: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Pr="009B0C91" w:rsidRDefault="00406152" w:rsidP="00406152">
      <w:pPr>
        <w:adjustRightInd w:val="0"/>
        <w:snapToGrid w:val="0"/>
        <w:spacing w:line="360" w:lineRule="auto"/>
        <w:ind w:firstLineChars="200" w:firstLine="560"/>
        <w:rPr>
          <w:rFonts w:ascii="宋体" w:hAnsi="宋体"/>
          <w:sz w:val="28"/>
          <w:szCs w:val="28"/>
        </w:rPr>
      </w:pPr>
    </w:p>
    <w:p w:rsidR="00406152" w:rsidRPr="00D874FA" w:rsidRDefault="00406152" w:rsidP="00406152">
      <w:pPr>
        <w:pStyle w:val="1"/>
        <w:numPr>
          <w:ilvl w:val="0"/>
          <w:numId w:val="1"/>
        </w:numPr>
        <w:spacing w:before="312" w:after="312"/>
        <w:rPr>
          <w:rFonts w:ascii="黑体" w:hAnsi="黑体"/>
          <w:bCs/>
          <w:snapToGrid/>
          <w:kern w:val="44"/>
          <w:sz w:val="32"/>
        </w:rPr>
      </w:pPr>
      <w:bookmarkStart w:id="45" w:name="_Toc277063834"/>
      <w:bookmarkStart w:id="46" w:name="_Toc277076712"/>
      <w:bookmarkStart w:id="47" w:name="_Toc386096070"/>
      <w:bookmarkStart w:id="48" w:name="_Toc391645396"/>
      <w:r w:rsidRPr="00D874FA">
        <w:rPr>
          <w:rFonts w:ascii="黑体" w:hAnsi="黑体" w:hint="eastAsia"/>
          <w:bCs/>
          <w:snapToGrid/>
          <w:kern w:val="44"/>
          <w:sz w:val="32"/>
        </w:rPr>
        <w:lastRenderedPageBreak/>
        <w:t>高效降压</w:t>
      </w:r>
      <w:proofErr w:type="gramStart"/>
      <w:r w:rsidRPr="00D874FA">
        <w:rPr>
          <w:rFonts w:ascii="黑体" w:hAnsi="黑体" w:hint="eastAsia"/>
          <w:bCs/>
          <w:snapToGrid/>
          <w:kern w:val="44"/>
          <w:sz w:val="32"/>
        </w:rPr>
        <w:t>肽</w:t>
      </w:r>
      <w:proofErr w:type="gramEnd"/>
      <w:r w:rsidRPr="00D874FA">
        <w:rPr>
          <w:rFonts w:ascii="黑体" w:hAnsi="黑体"/>
          <w:bCs/>
          <w:snapToGrid/>
          <w:kern w:val="44"/>
          <w:sz w:val="32"/>
        </w:rPr>
        <w:t>生产技术</w:t>
      </w:r>
      <w:bookmarkEnd w:id="45"/>
      <w:bookmarkEnd w:id="46"/>
      <w:bookmarkEnd w:id="47"/>
      <w:bookmarkEnd w:id="48"/>
    </w:p>
    <w:p w:rsidR="00406152" w:rsidRPr="00E75C84" w:rsidRDefault="00406152" w:rsidP="00406152">
      <w:pPr>
        <w:adjustRightInd w:val="0"/>
        <w:snapToGrid w:val="0"/>
        <w:spacing w:line="360" w:lineRule="auto"/>
        <w:ind w:firstLineChars="200" w:firstLine="560"/>
        <w:rPr>
          <w:sz w:val="28"/>
          <w:szCs w:val="28"/>
        </w:rPr>
      </w:pPr>
      <w:r w:rsidRPr="00E75C84">
        <w:rPr>
          <w:rFonts w:hAnsi="宋体"/>
          <w:sz w:val="28"/>
          <w:szCs w:val="28"/>
        </w:rPr>
        <w:t>本技术项目采用经基因工程改良的干酪乳杆菌（</w:t>
      </w:r>
      <w:r w:rsidRPr="00E75C84">
        <w:rPr>
          <w:i/>
          <w:sz w:val="28"/>
          <w:szCs w:val="28"/>
        </w:rPr>
        <w:t xml:space="preserve">Lactobacillus </w:t>
      </w:r>
      <w:proofErr w:type="spellStart"/>
      <w:r w:rsidRPr="00E75C84">
        <w:rPr>
          <w:i/>
          <w:sz w:val="28"/>
          <w:szCs w:val="28"/>
        </w:rPr>
        <w:t>casei</w:t>
      </w:r>
      <w:proofErr w:type="spellEnd"/>
      <w:r w:rsidRPr="00E75C84">
        <w:rPr>
          <w:rFonts w:hAnsi="宋体"/>
          <w:sz w:val="28"/>
          <w:szCs w:val="28"/>
        </w:rPr>
        <w:t>）、乳酸链球菌（</w:t>
      </w:r>
      <w:proofErr w:type="spellStart"/>
      <w:r w:rsidRPr="00E75C84">
        <w:rPr>
          <w:i/>
          <w:sz w:val="28"/>
          <w:szCs w:val="28"/>
        </w:rPr>
        <w:t>Lactococcus</w:t>
      </w:r>
      <w:proofErr w:type="spellEnd"/>
      <w:r w:rsidRPr="00E75C84">
        <w:rPr>
          <w:i/>
          <w:sz w:val="28"/>
          <w:szCs w:val="28"/>
        </w:rPr>
        <w:t xml:space="preserve"> </w:t>
      </w:r>
      <w:proofErr w:type="spellStart"/>
      <w:r w:rsidRPr="00E75C84">
        <w:rPr>
          <w:i/>
          <w:sz w:val="28"/>
          <w:szCs w:val="28"/>
        </w:rPr>
        <w:t>lactis</w:t>
      </w:r>
      <w:proofErr w:type="spellEnd"/>
      <w:r w:rsidRPr="00E75C84">
        <w:rPr>
          <w:rFonts w:hAnsi="宋体"/>
          <w:sz w:val="28"/>
          <w:szCs w:val="28"/>
        </w:rPr>
        <w:t>）及枯草芽孢杆菌（</w:t>
      </w:r>
      <w:r w:rsidRPr="00E75C84">
        <w:rPr>
          <w:i/>
          <w:sz w:val="28"/>
          <w:szCs w:val="28"/>
        </w:rPr>
        <w:t xml:space="preserve">Bacillus </w:t>
      </w:r>
      <w:proofErr w:type="spellStart"/>
      <w:r w:rsidRPr="00E75C84">
        <w:rPr>
          <w:i/>
          <w:sz w:val="28"/>
          <w:szCs w:val="28"/>
        </w:rPr>
        <w:t>subtilis</w:t>
      </w:r>
      <w:proofErr w:type="spellEnd"/>
      <w:r w:rsidRPr="00E75C84">
        <w:rPr>
          <w:rFonts w:hAnsi="宋体"/>
          <w:sz w:val="28"/>
          <w:szCs w:val="28"/>
        </w:rPr>
        <w:t>）发酵产生的高活力蛋白酶，作用于酪蛋白，经低温离心、色谱分析及冷冻干燥等技术，获得高效降压功能肽。发酵液</w:t>
      </w:r>
      <w:proofErr w:type="gramStart"/>
      <w:r w:rsidRPr="00E75C84">
        <w:rPr>
          <w:rFonts w:hAnsi="宋体"/>
          <w:sz w:val="28"/>
          <w:szCs w:val="28"/>
        </w:rPr>
        <w:t>有效酶活可达</w:t>
      </w:r>
      <w:proofErr w:type="gramEnd"/>
      <w:r w:rsidRPr="00E75C84">
        <w:rPr>
          <w:sz w:val="28"/>
          <w:szCs w:val="28"/>
        </w:rPr>
        <w:t>20000U/</w:t>
      </w:r>
      <w:proofErr w:type="spellStart"/>
      <w:r w:rsidRPr="00E75C84">
        <w:rPr>
          <w:sz w:val="28"/>
          <w:szCs w:val="28"/>
        </w:rPr>
        <w:t>mL</w:t>
      </w:r>
      <w:proofErr w:type="spellEnd"/>
      <w:r w:rsidRPr="00E75C84">
        <w:rPr>
          <w:rFonts w:hAnsi="宋体"/>
          <w:sz w:val="28"/>
          <w:szCs w:val="28"/>
        </w:rPr>
        <w:t>，能肽分离纯度达</w:t>
      </w:r>
      <w:r w:rsidRPr="00E75C84">
        <w:rPr>
          <w:sz w:val="28"/>
          <w:szCs w:val="28"/>
        </w:rPr>
        <w:t>85%</w:t>
      </w:r>
      <w:r w:rsidRPr="00E75C84">
        <w:rPr>
          <w:rFonts w:hAnsi="宋体"/>
          <w:sz w:val="28"/>
          <w:szCs w:val="28"/>
        </w:rPr>
        <w:t>以上。试验证明，该</w:t>
      </w:r>
      <w:proofErr w:type="gramStart"/>
      <w:r w:rsidRPr="00E75C84">
        <w:rPr>
          <w:rFonts w:hAnsi="宋体"/>
          <w:sz w:val="28"/>
          <w:szCs w:val="28"/>
        </w:rPr>
        <w:t>功能肽对血管紧张素</w:t>
      </w:r>
      <w:proofErr w:type="gramEnd"/>
      <w:r w:rsidRPr="00E75C84">
        <w:rPr>
          <w:rFonts w:hAnsi="宋体"/>
          <w:sz w:val="28"/>
          <w:szCs w:val="28"/>
        </w:rPr>
        <w:t>转换酶有强抑制作用。本制品</w:t>
      </w:r>
      <w:r>
        <w:rPr>
          <w:rFonts w:hAnsi="宋体" w:hint="eastAsia"/>
          <w:sz w:val="28"/>
          <w:szCs w:val="28"/>
        </w:rPr>
        <w:t>可</w:t>
      </w:r>
      <w:r w:rsidRPr="00E75C84">
        <w:rPr>
          <w:rFonts w:hAnsi="宋体"/>
          <w:sz w:val="28"/>
          <w:szCs w:val="28"/>
        </w:rPr>
        <w:t>常温保存</w:t>
      </w:r>
      <w:r>
        <w:rPr>
          <w:rFonts w:hAnsi="宋体" w:hint="eastAsia"/>
          <w:sz w:val="28"/>
          <w:szCs w:val="28"/>
        </w:rPr>
        <w:t>3</w:t>
      </w:r>
      <w:r w:rsidRPr="00E75C84">
        <w:rPr>
          <w:rFonts w:hAnsi="宋体"/>
          <w:sz w:val="28"/>
          <w:szCs w:val="28"/>
        </w:rPr>
        <w:t>年，保质期内降压能力保持良好（有效率</w:t>
      </w:r>
      <w:r w:rsidRPr="00E75C84">
        <w:rPr>
          <w:sz w:val="28"/>
          <w:szCs w:val="28"/>
        </w:rPr>
        <w:t>90%</w:t>
      </w:r>
      <w:r w:rsidRPr="00E75C84">
        <w:rPr>
          <w:rFonts w:hAnsi="宋体"/>
          <w:sz w:val="28"/>
          <w:szCs w:val="28"/>
        </w:rPr>
        <w:t>以上）。</w:t>
      </w:r>
    </w:p>
    <w:p w:rsidR="00406152" w:rsidRPr="00E75C84" w:rsidRDefault="00406152" w:rsidP="00406152">
      <w:pPr>
        <w:adjustRightInd w:val="0"/>
        <w:snapToGrid w:val="0"/>
        <w:spacing w:line="360" w:lineRule="auto"/>
        <w:ind w:firstLineChars="200" w:firstLine="560"/>
        <w:rPr>
          <w:sz w:val="28"/>
          <w:szCs w:val="28"/>
        </w:rPr>
      </w:pPr>
      <w:r w:rsidRPr="00E75C84">
        <w:rPr>
          <w:rFonts w:hAnsi="宋体"/>
          <w:sz w:val="28"/>
          <w:szCs w:val="28"/>
        </w:rPr>
        <w:t>基因工程菌的发酵产物及酪蛋白水解产物经反复毒理学和药理学检测，并进行了动物及人体供试检验，证明其食用安全性。本项目具备成熟的工业化规模生产技术，扩大生产后，可实现年产量</w:t>
      </w:r>
      <w:r w:rsidRPr="00E75C84">
        <w:rPr>
          <w:sz w:val="28"/>
          <w:szCs w:val="28"/>
        </w:rPr>
        <w:t>10</w:t>
      </w:r>
      <w:r w:rsidRPr="00E75C84">
        <w:rPr>
          <w:rFonts w:hAnsi="宋体"/>
          <w:sz w:val="28"/>
          <w:szCs w:val="28"/>
        </w:rPr>
        <w:t>吨的生产能力。</w:t>
      </w:r>
    </w:p>
    <w:p w:rsidR="00406152" w:rsidRPr="00E75C84" w:rsidRDefault="00406152" w:rsidP="00406152">
      <w:pPr>
        <w:adjustRightInd w:val="0"/>
        <w:snapToGrid w:val="0"/>
        <w:spacing w:line="360" w:lineRule="auto"/>
        <w:ind w:firstLineChars="200" w:firstLine="560"/>
        <w:rPr>
          <w:sz w:val="28"/>
          <w:szCs w:val="28"/>
        </w:rPr>
      </w:pPr>
      <w:r w:rsidRPr="00E75C84">
        <w:rPr>
          <w:rFonts w:hAnsi="宋体"/>
          <w:sz w:val="28"/>
          <w:szCs w:val="28"/>
        </w:rPr>
        <w:t>本产品主要适用于先天性和后天性高血压病的保健及治疗。</w:t>
      </w:r>
    </w:p>
    <w:p w:rsidR="00406152" w:rsidRPr="00E75C84" w:rsidRDefault="00406152" w:rsidP="00406152">
      <w:pPr>
        <w:adjustRightInd w:val="0"/>
        <w:snapToGrid w:val="0"/>
        <w:spacing w:line="360" w:lineRule="auto"/>
        <w:ind w:firstLineChars="200" w:firstLine="560"/>
        <w:rPr>
          <w:sz w:val="28"/>
          <w:szCs w:val="28"/>
        </w:rPr>
      </w:pPr>
      <w:r w:rsidRPr="00E75C84">
        <w:rPr>
          <w:rFonts w:hAnsi="宋体"/>
          <w:sz w:val="28"/>
          <w:szCs w:val="28"/>
        </w:rPr>
        <w:t>项目实施预算经费</w:t>
      </w:r>
      <w:r w:rsidRPr="00E75C84">
        <w:rPr>
          <w:sz w:val="28"/>
          <w:szCs w:val="28"/>
        </w:rPr>
        <w:t>3000</w:t>
      </w:r>
      <w:r w:rsidRPr="00E75C84">
        <w:rPr>
          <w:rFonts w:hAnsi="宋体"/>
          <w:sz w:val="28"/>
          <w:szCs w:val="28"/>
        </w:rPr>
        <w:t>万元。按照市场降压功能保健制品市场占有率</w:t>
      </w:r>
      <w:r w:rsidRPr="00E75C84">
        <w:rPr>
          <w:sz w:val="28"/>
          <w:szCs w:val="28"/>
        </w:rPr>
        <w:t>8%</w:t>
      </w:r>
      <w:r w:rsidRPr="00E75C84">
        <w:rPr>
          <w:rFonts w:hAnsi="宋体"/>
          <w:sz w:val="28"/>
          <w:szCs w:val="28"/>
        </w:rPr>
        <w:t>计算，年生产量为</w:t>
      </w:r>
      <w:r w:rsidRPr="00E75C84">
        <w:rPr>
          <w:sz w:val="28"/>
          <w:szCs w:val="28"/>
        </w:rPr>
        <w:t>10</w:t>
      </w:r>
      <w:r w:rsidRPr="00E75C84">
        <w:rPr>
          <w:rFonts w:hAnsi="宋体"/>
          <w:sz w:val="28"/>
          <w:szCs w:val="28"/>
        </w:rPr>
        <w:t>吨，产值</w:t>
      </w:r>
      <w:r w:rsidRPr="00E75C84">
        <w:rPr>
          <w:sz w:val="28"/>
          <w:szCs w:val="28"/>
        </w:rPr>
        <w:t>8000</w:t>
      </w:r>
      <w:r w:rsidRPr="00E75C84">
        <w:rPr>
          <w:rFonts w:hAnsi="宋体"/>
          <w:sz w:val="28"/>
          <w:szCs w:val="28"/>
        </w:rPr>
        <w:t>万元，利税</w:t>
      </w:r>
      <w:r w:rsidRPr="00E75C84">
        <w:rPr>
          <w:sz w:val="28"/>
          <w:szCs w:val="28"/>
        </w:rPr>
        <w:t>1500</w:t>
      </w:r>
      <w:r w:rsidRPr="00E75C84">
        <w:rPr>
          <w:rFonts w:hAnsi="宋体"/>
          <w:sz w:val="28"/>
          <w:szCs w:val="28"/>
        </w:rPr>
        <w:t>万元，推广应用于</w:t>
      </w:r>
      <w:r w:rsidRPr="00E75C84">
        <w:rPr>
          <w:sz w:val="28"/>
          <w:szCs w:val="28"/>
        </w:rPr>
        <w:t>2</w:t>
      </w:r>
      <w:r w:rsidRPr="00E75C84">
        <w:rPr>
          <w:rFonts w:hAnsi="宋体"/>
          <w:sz w:val="28"/>
          <w:szCs w:val="28"/>
        </w:rPr>
        <w:t>种以上降压保健产品中。项目投产后，将有力推动益生菌在高血压病保健领域的应用。</w:t>
      </w: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Pr="009B0C91" w:rsidRDefault="00406152" w:rsidP="00406152">
      <w:pPr>
        <w:adjustRightInd w:val="0"/>
        <w:snapToGrid w:val="0"/>
        <w:spacing w:line="360" w:lineRule="auto"/>
        <w:ind w:firstLineChars="200" w:firstLine="560"/>
        <w:rPr>
          <w:rFonts w:ascii="宋体" w:hAnsi="宋体"/>
          <w:sz w:val="28"/>
          <w:szCs w:val="28"/>
        </w:rPr>
      </w:pPr>
    </w:p>
    <w:p w:rsidR="00406152" w:rsidRPr="00D874FA" w:rsidRDefault="00406152" w:rsidP="00406152">
      <w:pPr>
        <w:pStyle w:val="1"/>
        <w:numPr>
          <w:ilvl w:val="0"/>
          <w:numId w:val="1"/>
        </w:numPr>
        <w:spacing w:before="312" w:after="312"/>
        <w:rPr>
          <w:rFonts w:ascii="黑体" w:hAnsi="黑体"/>
          <w:bCs/>
          <w:snapToGrid/>
          <w:kern w:val="44"/>
          <w:sz w:val="32"/>
        </w:rPr>
      </w:pPr>
      <w:bookmarkStart w:id="49" w:name="_Toc277063835"/>
      <w:bookmarkStart w:id="50" w:name="_Toc277076713"/>
      <w:bookmarkStart w:id="51" w:name="_Toc386096071"/>
      <w:bookmarkStart w:id="52" w:name="_Toc391645397"/>
      <w:r w:rsidRPr="00D874FA">
        <w:rPr>
          <w:rFonts w:ascii="黑体" w:hAnsi="黑体" w:hint="eastAsia"/>
          <w:bCs/>
          <w:snapToGrid/>
          <w:kern w:val="44"/>
          <w:sz w:val="32"/>
        </w:rPr>
        <w:lastRenderedPageBreak/>
        <w:t>枯草芽孢杆菌高产中性蛋白酶发酵技术</w:t>
      </w:r>
      <w:bookmarkEnd w:id="49"/>
      <w:bookmarkEnd w:id="50"/>
      <w:bookmarkEnd w:id="51"/>
      <w:bookmarkEnd w:id="52"/>
    </w:p>
    <w:p w:rsidR="00406152" w:rsidRPr="00E75C84" w:rsidRDefault="00406152" w:rsidP="00406152">
      <w:pPr>
        <w:adjustRightInd w:val="0"/>
        <w:snapToGrid w:val="0"/>
        <w:spacing w:line="360" w:lineRule="auto"/>
        <w:ind w:firstLineChars="200" w:firstLine="560"/>
        <w:rPr>
          <w:sz w:val="28"/>
          <w:szCs w:val="28"/>
        </w:rPr>
      </w:pPr>
      <w:r w:rsidRPr="00E75C84">
        <w:rPr>
          <w:rFonts w:hAnsi="宋体"/>
          <w:sz w:val="28"/>
          <w:szCs w:val="28"/>
        </w:rPr>
        <w:t>本项目采用枯草芽孢杆菌（</w:t>
      </w:r>
      <w:r w:rsidRPr="00E75C84">
        <w:rPr>
          <w:i/>
          <w:sz w:val="28"/>
          <w:szCs w:val="28"/>
        </w:rPr>
        <w:t xml:space="preserve">B. </w:t>
      </w:r>
      <w:proofErr w:type="spellStart"/>
      <w:r w:rsidRPr="00E75C84">
        <w:rPr>
          <w:i/>
          <w:sz w:val="28"/>
          <w:szCs w:val="28"/>
        </w:rPr>
        <w:t>subtilis</w:t>
      </w:r>
      <w:proofErr w:type="spellEnd"/>
      <w:r w:rsidRPr="00E75C84">
        <w:rPr>
          <w:rFonts w:hAnsi="宋体"/>
          <w:sz w:val="28"/>
          <w:szCs w:val="28"/>
        </w:rPr>
        <w:t>）基因工程菌，实现中性蛋白酶的稳定高产，</w:t>
      </w:r>
      <w:r w:rsidRPr="00E75C84">
        <w:rPr>
          <w:sz w:val="28"/>
          <w:szCs w:val="28"/>
        </w:rPr>
        <w:t>30L</w:t>
      </w:r>
      <w:r w:rsidRPr="00E75C84">
        <w:rPr>
          <w:rFonts w:hAnsi="宋体"/>
          <w:sz w:val="28"/>
          <w:szCs w:val="28"/>
        </w:rPr>
        <w:t>发酵罐条件下，发酵最大酶活力达</w:t>
      </w:r>
      <w:r w:rsidRPr="00E75C84">
        <w:rPr>
          <w:sz w:val="28"/>
          <w:szCs w:val="28"/>
        </w:rPr>
        <w:t>12000U/</w:t>
      </w:r>
      <w:proofErr w:type="spellStart"/>
      <w:r w:rsidRPr="00E75C84">
        <w:rPr>
          <w:sz w:val="28"/>
          <w:szCs w:val="28"/>
        </w:rPr>
        <w:t>mL</w:t>
      </w:r>
      <w:proofErr w:type="spellEnd"/>
      <w:r w:rsidRPr="00E75C84">
        <w:rPr>
          <w:rFonts w:hAnsi="宋体"/>
          <w:sz w:val="28"/>
          <w:szCs w:val="28"/>
        </w:rPr>
        <w:t>。该酶的</w:t>
      </w:r>
      <w:proofErr w:type="gramStart"/>
      <w:r w:rsidRPr="00E75C84">
        <w:rPr>
          <w:rFonts w:hAnsi="宋体"/>
          <w:sz w:val="28"/>
          <w:szCs w:val="28"/>
        </w:rPr>
        <w:t>最</w:t>
      </w:r>
      <w:proofErr w:type="gramEnd"/>
      <w:r w:rsidRPr="00E75C84">
        <w:rPr>
          <w:rFonts w:hAnsi="宋体"/>
          <w:sz w:val="28"/>
          <w:szCs w:val="28"/>
        </w:rPr>
        <w:t>适作用</w:t>
      </w:r>
      <w:r w:rsidRPr="00E75C84">
        <w:rPr>
          <w:sz w:val="28"/>
          <w:szCs w:val="28"/>
        </w:rPr>
        <w:t>pH</w:t>
      </w:r>
      <w:r w:rsidRPr="00E75C84">
        <w:rPr>
          <w:rFonts w:hAnsi="宋体"/>
          <w:sz w:val="28"/>
          <w:szCs w:val="28"/>
        </w:rPr>
        <w:t>值为</w:t>
      </w:r>
      <w:r w:rsidRPr="00E75C84">
        <w:rPr>
          <w:sz w:val="28"/>
          <w:szCs w:val="28"/>
        </w:rPr>
        <w:t>7.3</w:t>
      </w:r>
      <w:r w:rsidRPr="00E75C84">
        <w:rPr>
          <w:rFonts w:hAnsi="宋体"/>
          <w:sz w:val="28"/>
          <w:szCs w:val="28"/>
        </w:rPr>
        <w:t>，</w:t>
      </w:r>
      <w:proofErr w:type="gramStart"/>
      <w:r w:rsidRPr="00E75C84">
        <w:rPr>
          <w:rFonts w:hAnsi="宋体"/>
          <w:sz w:val="28"/>
          <w:szCs w:val="28"/>
        </w:rPr>
        <w:t>最</w:t>
      </w:r>
      <w:proofErr w:type="gramEnd"/>
      <w:r w:rsidRPr="00E75C84">
        <w:rPr>
          <w:rFonts w:hAnsi="宋体"/>
          <w:sz w:val="28"/>
          <w:szCs w:val="28"/>
        </w:rPr>
        <w:t>适作用温度为</w:t>
      </w:r>
      <w:r w:rsidRPr="00E75C84">
        <w:rPr>
          <w:sz w:val="28"/>
          <w:szCs w:val="28"/>
        </w:rPr>
        <w:t>45</w:t>
      </w:r>
      <w:r w:rsidRPr="00E75C84">
        <w:rPr>
          <w:rFonts w:ascii="宋体" w:hAnsi="宋体"/>
          <w:sz w:val="28"/>
          <w:szCs w:val="28"/>
        </w:rPr>
        <w:t>℃</w:t>
      </w:r>
      <w:r w:rsidRPr="00E75C84">
        <w:rPr>
          <w:rFonts w:hAnsi="宋体"/>
          <w:sz w:val="28"/>
          <w:szCs w:val="28"/>
        </w:rPr>
        <w:t>，酶在</w:t>
      </w:r>
      <w:r w:rsidRPr="00E75C84">
        <w:rPr>
          <w:sz w:val="28"/>
          <w:szCs w:val="28"/>
        </w:rPr>
        <w:t>42</w:t>
      </w:r>
      <w:r w:rsidRPr="00E75C84">
        <w:rPr>
          <w:rFonts w:ascii="宋体" w:hAnsi="宋体"/>
          <w:sz w:val="28"/>
          <w:szCs w:val="28"/>
        </w:rPr>
        <w:t>℃</w:t>
      </w:r>
      <w:r w:rsidRPr="00E75C84">
        <w:rPr>
          <w:rFonts w:hAnsi="宋体"/>
          <w:sz w:val="28"/>
          <w:szCs w:val="28"/>
        </w:rPr>
        <w:t>以下、</w:t>
      </w:r>
      <w:r w:rsidRPr="00E75C84">
        <w:rPr>
          <w:sz w:val="28"/>
          <w:szCs w:val="28"/>
        </w:rPr>
        <w:t>pH 6.0</w:t>
      </w:r>
      <w:r w:rsidRPr="00E75C84">
        <w:rPr>
          <w:rFonts w:hAnsi="宋体"/>
          <w:sz w:val="28"/>
          <w:szCs w:val="28"/>
        </w:rPr>
        <w:t>～</w:t>
      </w:r>
      <w:r w:rsidRPr="00E75C84">
        <w:rPr>
          <w:sz w:val="28"/>
          <w:szCs w:val="28"/>
        </w:rPr>
        <w:t>8.5</w:t>
      </w:r>
      <w:r w:rsidRPr="00E75C84">
        <w:rPr>
          <w:rFonts w:hAnsi="宋体"/>
          <w:sz w:val="28"/>
          <w:szCs w:val="28"/>
        </w:rPr>
        <w:t>条件下较稳定。以酪蛋白为底物，测得的重组酶</w:t>
      </w:r>
      <w:r w:rsidRPr="00E75C84">
        <w:rPr>
          <w:sz w:val="28"/>
          <w:szCs w:val="28"/>
        </w:rPr>
        <w:t>Km</w:t>
      </w:r>
      <w:r w:rsidRPr="00E75C84">
        <w:rPr>
          <w:rFonts w:hAnsi="宋体"/>
          <w:sz w:val="28"/>
          <w:szCs w:val="28"/>
        </w:rPr>
        <w:t>为</w:t>
      </w:r>
      <w:r w:rsidRPr="00E75C84">
        <w:rPr>
          <w:sz w:val="28"/>
          <w:szCs w:val="28"/>
        </w:rPr>
        <w:t>4.5×1</w:t>
      </w:r>
      <w:r w:rsidRPr="00E75C84">
        <w:rPr>
          <w:rFonts w:ascii="宋体" w:hAnsi="宋体"/>
          <w:sz w:val="28"/>
          <w:szCs w:val="28"/>
        </w:rPr>
        <w:t>0</w:t>
      </w:r>
      <w:r>
        <w:rPr>
          <w:rFonts w:ascii="宋体" w:hAnsi="宋体" w:hint="eastAsia"/>
          <w:sz w:val="28"/>
          <w:szCs w:val="28"/>
          <w:vertAlign w:val="superscript"/>
        </w:rPr>
        <w:t>－</w:t>
      </w:r>
      <w:r w:rsidRPr="00E75C84">
        <w:rPr>
          <w:rFonts w:ascii="宋体" w:hAnsi="宋体"/>
          <w:sz w:val="28"/>
          <w:szCs w:val="28"/>
          <w:vertAlign w:val="superscript"/>
        </w:rPr>
        <w:t>3</w:t>
      </w:r>
      <w:r w:rsidRPr="00E75C84">
        <w:rPr>
          <w:sz w:val="28"/>
          <w:szCs w:val="28"/>
        </w:rPr>
        <w:t>mmol/L</w:t>
      </w:r>
      <w:r w:rsidRPr="00E75C84">
        <w:rPr>
          <w:rFonts w:hAnsi="宋体"/>
          <w:sz w:val="28"/>
          <w:szCs w:val="28"/>
        </w:rPr>
        <w:t>，</w:t>
      </w:r>
      <w:proofErr w:type="spellStart"/>
      <w:r w:rsidRPr="00E75C84">
        <w:rPr>
          <w:sz w:val="28"/>
          <w:szCs w:val="28"/>
        </w:rPr>
        <w:t>Vmax</w:t>
      </w:r>
      <w:proofErr w:type="spellEnd"/>
      <w:r w:rsidRPr="00E75C84">
        <w:rPr>
          <w:rFonts w:hAnsi="宋体"/>
          <w:sz w:val="28"/>
          <w:szCs w:val="28"/>
        </w:rPr>
        <w:t>为</w:t>
      </w:r>
      <w:r w:rsidRPr="00E75C84">
        <w:rPr>
          <w:sz w:val="28"/>
          <w:szCs w:val="28"/>
        </w:rPr>
        <w:t>2.9×10</w:t>
      </w:r>
      <w:r w:rsidRPr="00E75C84">
        <w:rPr>
          <w:sz w:val="28"/>
          <w:szCs w:val="28"/>
          <w:vertAlign w:val="superscript"/>
        </w:rPr>
        <w:t>4</w:t>
      </w:r>
      <w:r w:rsidRPr="00E75C84">
        <w:rPr>
          <w:sz w:val="28"/>
          <w:szCs w:val="28"/>
        </w:rPr>
        <w:sym w:font="Symbol" w:char="F06D"/>
      </w:r>
      <w:r w:rsidRPr="00E75C84">
        <w:rPr>
          <w:sz w:val="28"/>
          <w:szCs w:val="28"/>
        </w:rPr>
        <w:t>g/min</w:t>
      </w:r>
      <w:r w:rsidRPr="00E75C84">
        <w:rPr>
          <w:rFonts w:hAnsi="宋体"/>
          <w:sz w:val="28"/>
          <w:szCs w:val="28"/>
        </w:rPr>
        <w:t>。工程</w:t>
      </w:r>
      <w:proofErr w:type="gramStart"/>
      <w:r w:rsidRPr="00E75C84">
        <w:rPr>
          <w:rFonts w:hAnsi="宋体"/>
          <w:sz w:val="28"/>
          <w:szCs w:val="28"/>
        </w:rPr>
        <w:t>菌</w:t>
      </w:r>
      <w:proofErr w:type="gramEnd"/>
      <w:r w:rsidRPr="00E75C84">
        <w:rPr>
          <w:rFonts w:hAnsi="宋体"/>
          <w:sz w:val="28"/>
          <w:szCs w:val="28"/>
        </w:rPr>
        <w:t>传代稳定性良好。本项目技术具备成熟的中试规模生产能力，扩大生产后，可实现年产量</w:t>
      </w:r>
      <w:r w:rsidRPr="00E75C84">
        <w:rPr>
          <w:sz w:val="28"/>
          <w:szCs w:val="28"/>
        </w:rPr>
        <w:t>2</w:t>
      </w:r>
      <w:r>
        <w:rPr>
          <w:rFonts w:hint="eastAsia"/>
          <w:sz w:val="28"/>
          <w:szCs w:val="28"/>
        </w:rPr>
        <w:t>万</w:t>
      </w:r>
      <w:r w:rsidRPr="00E75C84">
        <w:rPr>
          <w:rFonts w:hAnsi="宋体"/>
          <w:sz w:val="28"/>
          <w:szCs w:val="28"/>
        </w:rPr>
        <w:t>吨的生产能力，适用于食用和饲用中性蛋白酶的规模化生产。项目实施预算经费</w:t>
      </w:r>
      <w:r w:rsidRPr="00E75C84">
        <w:rPr>
          <w:sz w:val="28"/>
          <w:szCs w:val="28"/>
        </w:rPr>
        <w:t>1200</w:t>
      </w:r>
      <w:r w:rsidRPr="00E75C84">
        <w:rPr>
          <w:rFonts w:hAnsi="宋体"/>
          <w:sz w:val="28"/>
          <w:szCs w:val="28"/>
        </w:rPr>
        <w:t>万元。</w:t>
      </w:r>
    </w:p>
    <w:p w:rsidR="00406152" w:rsidRPr="00E75C84" w:rsidRDefault="00406152" w:rsidP="00406152">
      <w:pPr>
        <w:adjustRightInd w:val="0"/>
        <w:snapToGrid w:val="0"/>
        <w:spacing w:line="360" w:lineRule="auto"/>
        <w:ind w:firstLineChars="200" w:firstLine="560"/>
        <w:rPr>
          <w:sz w:val="28"/>
          <w:szCs w:val="28"/>
        </w:rPr>
      </w:pPr>
      <w:r w:rsidRPr="00E75C84">
        <w:rPr>
          <w:rFonts w:hAnsi="宋体"/>
          <w:sz w:val="28"/>
          <w:szCs w:val="28"/>
        </w:rPr>
        <w:t>项目完成后推出的食用和饲用中性蛋白酶产品将有力推动我国中性蛋白酶的发展，按照中性蛋白酶市场占有率</w:t>
      </w:r>
      <w:r w:rsidRPr="00E75C84">
        <w:rPr>
          <w:sz w:val="28"/>
          <w:szCs w:val="28"/>
        </w:rPr>
        <w:t>10%</w:t>
      </w:r>
      <w:r w:rsidRPr="00E75C84">
        <w:rPr>
          <w:rFonts w:hAnsi="宋体"/>
          <w:sz w:val="28"/>
          <w:szCs w:val="28"/>
        </w:rPr>
        <w:t>计算，年生产量为</w:t>
      </w:r>
      <w:r w:rsidRPr="00E75C84">
        <w:rPr>
          <w:sz w:val="28"/>
          <w:szCs w:val="28"/>
        </w:rPr>
        <w:t>2</w:t>
      </w:r>
      <w:r>
        <w:rPr>
          <w:rFonts w:hint="eastAsia"/>
          <w:sz w:val="28"/>
          <w:szCs w:val="28"/>
        </w:rPr>
        <w:t>万</w:t>
      </w:r>
      <w:r w:rsidRPr="00E75C84">
        <w:rPr>
          <w:rFonts w:hAnsi="宋体"/>
          <w:sz w:val="28"/>
          <w:szCs w:val="28"/>
        </w:rPr>
        <w:t>吨，产值</w:t>
      </w:r>
      <w:r w:rsidRPr="00E75C84">
        <w:rPr>
          <w:sz w:val="28"/>
          <w:szCs w:val="28"/>
        </w:rPr>
        <w:t>8000</w:t>
      </w:r>
      <w:r w:rsidRPr="00E75C84">
        <w:rPr>
          <w:rFonts w:hAnsi="宋体"/>
          <w:sz w:val="28"/>
          <w:szCs w:val="28"/>
        </w:rPr>
        <w:t>万元，利税</w:t>
      </w:r>
      <w:r w:rsidRPr="00E75C84">
        <w:rPr>
          <w:sz w:val="28"/>
          <w:szCs w:val="28"/>
        </w:rPr>
        <w:t>2500</w:t>
      </w:r>
      <w:r w:rsidRPr="00E75C84">
        <w:rPr>
          <w:rFonts w:hAnsi="宋体"/>
          <w:sz w:val="28"/>
          <w:szCs w:val="28"/>
        </w:rPr>
        <w:t>万元。</w:t>
      </w:r>
    </w:p>
    <w:p w:rsidR="00406152" w:rsidRPr="00E75C84" w:rsidRDefault="00406152" w:rsidP="00406152">
      <w:pPr>
        <w:adjustRightInd w:val="0"/>
        <w:snapToGrid w:val="0"/>
        <w:spacing w:line="360" w:lineRule="auto"/>
        <w:ind w:firstLineChars="200" w:firstLine="560"/>
        <w:rPr>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Pr="009B0C91" w:rsidRDefault="00406152" w:rsidP="00406152">
      <w:pPr>
        <w:adjustRightInd w:val="0"/>
        <w:snapToGrid w:val="0"/>
        <w:spacing w:line="360" w:lineRule="auto"/>
        <w:ind w:firstLineChars="200" w:firstLine="560"/>
        <w:rPr>
          <w:rFonts w:ascii="宋体" w:hAnsi="宋体"/>
          <w:sz w:val="28"/>
          <w:szCs w:val="28"/>
        </w:rPr>
      </w:pPr>
    </w:p>
    <w:p w:rsidR="00406152" w:rsidRPr="00D874FA" w:rsidRDefault="00406152" w:rsidP="00406152">
      <w:pPr>
        <w:pStyle w:val="1"/>
        <w:numPr>
          <w:ilvl w:val="0"/>
          <w:numId w:val="1"/>
        </w:numPr>
        <w:spacing w:before="312" w:after="312"/>
        <w:rPr>
          <w:rFonts w:ascii="黑体" w:hAnsi="黑体"/>
          <w:bCs/>
          <w:snapToGrid/>
          <w:kern w:val="44"/>
          <w:sz w:val="32"/>
        </w:rPr>
      </w:pPr>
      <w:bookmarkStart w:id="53" w:name="_Toc277063837"/>
      <w:bookmarkStart w:id="54" w:name="_Toc277076715"/>
      <w:bookmarkStart w:id="55" w:name="_Toc386096072"/>
      <w:bookmarkStart w:id="56" w:name="_Toc391645398"/>
      <w:r w:rsidRPr="00D874FA">
        <w:rPr>
          <w:rFonts w:ascii="黑体" w:hAnsi="黑体" w:hint="eastAsia"/>
          <w:bCs/>
          <w:snapToGrid/>
          <w:kern w:val="44"/>
          <w:sz w:val="32"/>
        </w:rPr>
        <w:lastRenderedPageBreak/>
        <w:t>生物防腐剂纳他霉素研究开发</w:t>
      </w:r>
      <w:bookmarkEnd w:id="53"/>
      <w:bookmarkEnd w:id="54"/>
      <w:bookmarkEnd w:id="55"/>
      <w:bookmarkEnd w:id="56"/>
    </w:p>
    <w:p w:rsidR="00406152" w:rsidRPr="009B0C91" w:rsidRDefault="00406152" w:rsidP="00406152">
      <w:pPr>
        <w:adjustRightInd w:val="0"/>
        <w:snapToGrid w:val="0"/>
        <w:spacing w:line="360" w:lineRule="auto"/>
        <w:ind w:firstLineChars="200" w:firstLine="560"/>
        <w:rPr>
          <w:rFonts w:ascii="宋体" w:hAnsi="宋体"/>
          <w:sz w:val="28"/>
          <w:szCs w:val="28"/>
        </w:rPr>
      </w:pPr>
      <w:r w:rsidRPr="009B0C91">
        <w:rPr>
          <w:rFonts w:ascii="宋体" w:hAnsi="宋体" w:hint="eastAsia"/>
          <w:sz w:val="28"/>
          <w:szCs w:val="28"/>
        </w:rPr>
        <w:t>天津科技大学微生物制药研究室长期从事纳他霉素产品的开发和品质的提升。目前，通过诱变和基因组重排技术获得生产性能优良的菌株，通过发酵过程的集成和优化以及</w:t>
      </w:r>
      <w:r w:rsidRPr="009B0C91">
        <w:rPr>
          <w:rFonts w:ascii="宋体" w:hAnsi="宋体"/>
          <w:sz w:val="28"/>
          <w:szCs w:val="28"/>
        </w:rPr>
        <w:t>独特的提取工艺，</w:t>
      </w:r>
      <w:r w:rsidRPr="009B0C91">
        <w:rPr>
          <w:rFonts w:ascii="宋体" w:hAnsi="宋体" w:hint="eastAsia"/>
          <w:sz w:val="28"/>
          <w:szCs w:val="28"/>
        </w:rPr>
        <w:t>样品的产量、纯度和回收率均令人满意。此外，针对纳他霉素在水中溶解度较低的问题，课题组将纳他霉素与乳糖、环糊精有机酸等助溶剂和抗氧化剂混合制备成一系列稳定、速溶的制剂，将其应用于苹果、葡萄等果蔬的保鲜和防腐，取得了良好的效果。根据各类食品的特点和微生物污染情况，研究室还开发出以纳他霉素、乳酸链球菌素、聚赖氨酸等生物食品防腐剂为主要配料的一系列复配型防腐剂，提高了使用的便利性和专业性。该技术已通过实验室小试、中试，技术成熟度较高。</w:t>
      </w:r>
    </w:p>
    <w:p w:rsidR="00406152" w:rsidRPr="00AC6F1D" w:rsidRDefault="00406152" w:rsidP="00406152">
      <w:pPr>
        <w:adjustRightInd w:val="0"/>
        <w:snapToGrid w:val="0"/>
        <w:spacing w:line="360" w:lineRule="auto"/>
        <w:ind w:firstLineChars="200" w:firstLine="560"/>
        <w:rPr>
          <w:sz w:val="28"/>
          <w:szCs w:val="28"/>
        </w:rPr>
      </w:pPr>
      <w:r w:rsidRPr="00AC6F1D">
        <w:rPr>
          <w:rFonts w:hAnsi="宋体"/>
          <w:sz w:val="28"/>
          <w:szCs w:val="28"/>
        </w:rPr>
        <w:t>纳他霉素（</w:t>
      </w:r>
      <w:proofErr w:type="spellStart"/>
      <w:r w:rsidRPr="00AC6F1D">
        <w:rPr>
          <w:sz w:val="28"/>
          <w:szCs w:val="28"/>
        </w:rPr>
        <w:t>Natamycin</w:t>
      </w:r>
      <w:proofErr w:type="spellEnd"/>
      <w:r w:rsidRPr="00AC6F1D">
        <w:rPr>
          <w:rFonts w:hAnsi="宋体"/>
          <w:sz w:val="28"/>
          <w:szCs w:val="28"/>
        </w:rPr>
        <w:t>）是目前国际上仅有的两种生物食品防腐剂之一，具有天然高效、安全无毒、性能稳定等优点。用其对食品表面进行处理可增加食品的保质期，却不影响风味和口感。目前，包括中国在内，全世界有三十多个国家批准将纳他霉素用于乳制品、肉制品、果汁饮料、葡萄酒等的生产和保藏。近年来，纳他霉素在治疗真菌引起的疾病方面的报道也不断涌现。</w:t>
      </w:r>
    </w:p>
    <w:p w:rsidR="00406152" w:rsidRPr="00AC6F1D" w:rsidRDefault="00406152" w:rsidP="00406152">
      <w:pPr>
        <w:adjustRightInd w:val="0"/>
        <w:snapToGrid w:val="0"/>
        <w:spacing w:line="360" w:lineRule="auto"/>
        <w:ind w:firstLineChars="200" w:firstLine="560"/>
        <w:rPr>
          <w:sz w:val="28"/>
          <w:szCs w:val="28"/>
        </w:rPr>
      </w:pPr>
      <w:r w:rsidRPr="00AC6F1D">
        <w:rPr>
          <w:rFonts w:hAnsi="宋体"/>
          <w:sz w:val="28"/>
          <w:szCs w:val="28"/>
        </w:rPr>
        <w:t>目前，在国内投资建厂的主要企业有北京</w:t>
      </w:r>
      <w:proofErr w:type="gramStart"/>
      <w:r w:rsidRPr="00AC6F1D">
        <w:rPr>
          <w:rFonts w:hAnsi="宋体"/>
          <w:sz w:val="28"/>
          <w:szCs w:val="28"/>
        </w:rPr>
        <w:t>东方瑞</w:t>
      </w:r>
      <w:proofErr w:type="gramEnd"/>
      <w:r w:rsidRPr="00AC6F1D">
        <w:rPr>
          <w:rFonts w:hAnsi="宋体"/>
          <w:sz w:val="28"/>
          <w:szCs w:val="28"/>
        </w:rPr>
        <w:t>德生物技术有限公司、上海奇泓生物科技有限公司、浙江银象生物工程有限公司等。虽然已有生产厂家，但鉴于食品、粮储、医疗等市场巨大，其产品远不能满足市场需求，市场份额</w:t>
      </w:r>
      <w:r>
        <w:rPr>
          <w:rFonts w:hAnsi="宋体" w:hint="eastAsia"/>
          <w:sz w:val="28"/>
          <w:szCs w:val="28"/>
        </w:rPr>
        <w:t>缺口</w:t>
      </w:r>
      <w:r w:rsidRPr="00AC6F1D">
        <w:rPr>
          <w:rFonts w:hAnsi="宋体"/>
          <w:sz w:val="28"/>
          <w:szCs w:val="28"/>
        </w:rPr>
        <w:t>仍然很大。</w:t>
      </w:r>
      <w:r w:rsidRPr="00AC6F1D">
        <w:rPr>
          <w:sz w:val="28"/>
          <w:szCs w:val="28"/>
        </w:rPr>
        <w:t>2005</w:t>
      </w:r>
      <w:r w:rsidRPr="00AC6F1D">
        <w:rPr>
          <w:rFonts w:hAnsi="宋体"/>
          <w:sz w:val="28"/>
          <w:szCs w:val="28"/>
        </w:rPr>
        <w:t>年纳他霉素的全球市场销售额达到</w:t>
      </w:r>
      <w:r w:rsidRPr="00AC6F1D">
        <w:rPr>
          <w:sz w:val="28"/>
          <w:szCs w:val="28"/>
        </w:rPr>
        <w:t>10</w:t>
      </w:r>
      <w:r w:rsidRPr="00AC6F1D">
        <w:rPr>
          <w:rFonts w:hAnsi="宋体"/>
          <w:sz w:val="28"/>
          <w:szCs w:val="28"/>
        </w:rPr>
        <w:t>亿美元，表现出旺盛的需求和良好的前景。</w:t>
      </w:r>
    </w:p>
    <w:p w:rsidR="00406152" w:rsidRPr="00AC6F1D" w:rsidRDefault="00406152" w:rsidP="00406152">
      <w:pPr>
        <w:adjustRightInd w:val="0"/>
        <w:snapToGrid w:val="0"/>
        <w:spacing w:line="360" w:lineRule="auto"/>
        <w:ind w:firstLineChars="200" w:firstLine="560"/>
        <w:rPr>
          <w:sz w:val="28"/>
          <w:szCs w:val="28"/>
        </w:rPr>
      </w:pPr>
      <w:r w:rsidRPr="00AC6F1D">
        <w:rPr>
          <w:rFonts w:hAnsi="宋体"/>
          <w:sz w:val="28"/>
          <w:szCs w:val="28"/>
        </w:rPr>
        <w:t>建设年产</w:t>
      </w:r>
      <w:r w:rsidRPr="00AC6F1D">
        <w:rPr>
          <w:sz w:val="28"/>
          <w:szCs w:val="28"/>
        </w:rPr>
        <w:t>10</w:t>
      </w:r>
      <w:r w:rsidRPr="00AC6F1D">
        <w:rPr>
          <w:rFonts w:hAnsi="宋体"/>
          <w:sz w:val="28"/>
          <w:szCs w:val="28"/>
        </w:rPr>
        <w:t>吨纳他霉素的生产线，以现在纳他霉素的市场价格</w:t>
      </w:r>
      <w:r w:rsidRPr="00AC6F1D">
        <w:rPr>
          <w:sz w:val="28"/>
          <w:szCs w:val="28"/>
        </w:rPr>
        <w:t>[</w:t>
      </w:r>
      <w:r w:rsidRPr="00AC6F1D">
        <w:rPr>
          <w:rFonts w:hAnsi="宋体"/>
          <w:sz w:val="28"/>
          <w:szCs w:val="28"/>
        </w:rPr>
        <w:t>每</w:t>
      </w:r>
      <w:r w:rsidRPr="00AC6F1D">
        <w:rPr>
          <w:sz w:val="28"/>
          <w:szCs w:val="28"/>
        </w:rPr>
        <w:t>1</w:t>
      </w:r>
      <w:r>
        <w:rPr>
          <w:rFonts w:hint="eastAsia"/>
          <w:sz w:val="28"/>
          <w:szCs w:val="28"/>
        </w:rPr>
        <w:t>千克</w:t>
      </w:r>
      <w:r w:rsidRPr="00AC6F1D">
        <w:rPr>
          <w:rFonts w:hAnsi="宋体"/>
          <w:sz w:val="28"/>
          <w:szCs w:val="28"/>
        </w:rPr>
        <w:t>（含量</w:t>
      </w:r>
      <w:r w:rsidRPr="00AC6F1D">
        <w:rPr>
          <w:sz w:val="28"/>
          <w:szCs w:val="28"/>
        </w:rPr>
        <w:t>50%</w:t>
      </w:r>
      <w:r w:rsidRPr="00AC6F1D">
        <w:rPr>
          <w:rFonts w:hAnsi="宋体"/>
          <w:sz w:val="28"/>
          <w:szCs w:val="28"/>
        </w:rPr>
        <w:t>）纳他霉素</w:t>
      </w:r>
      <w:r w:rsidRPr="00AC6F1D">
        <w:rPr>
          <w:sz w:val="28"/>
          <w:szCs w:val="28"/>
        </w:rPr>
        <w:t>5000</w:t>
      </w:r>
      <w:r w:rsidRPr="00AC6F1D">
        <w:rPr>
          <w:rFonts w:hAnsi="宋体"/>
          <w:sz w:val="28"/>
          <w:szCs w:val="28"/>
        </w:rPr>
        <w:t>万元</w:t>
      </w:r>
      <w:r w:rsidRPr="00AC6F1D">
        <w:rPr>
          <w:sz w:val="28"/>
          <w:szCs w:val="28"/>
        </w:rPr>
        <w:t>]</w:t>
      </w:r>
      <w:r w:rsidRPr="00AC6F1D">
        <w:rPr>
          <w:rFonts w:hAnsi="宋体"/>
          <w:sz w:val="28"/>
          <w:szCs w:val="28"/>
        </w:rPr>
        <w:t>计算，年产值可达</w:t>
      </w:r>
      <w:r w:rsidRPr="00AC6F1D">
        <w:rPr>
          <w:sz w:val="28"/>
          <w:szCs w:val="28"/>
        </w:rPr>
        <w:t>1</w:t>
      </w:r>
      <w:r w:rsidRPr="00AC6F1D">
        <w:rPr>
          <w:rFonts w:hAnsi="宋体"/>
          <w:sz w:val="28"/>
          <w:szCs w:val="28"/>
        </w:rPr>
        <w:t>亿元。</w:t>
      </w:r>
    </w:p>
    <w:p w:rsidR="00406152" w:rsidRPr="00D874FA" w:rsidRDefault="00406152" w:rsidP="00406152">
      <w:pPr>
        <w:pStyle w:val="1"/>
        <w:numPr>
          <w:ilvl w:val="0"/>
          <w:numId w:val="1"/>
        </w:numPr>
        <w:spacing w:before="312" w:after="312"/>
        <w:rPr>
          <w:rFonts w:ascii="黑体" w:hAnsi="黑体"/>
          <w:bCs/>
          <w:snapToGrid/>
          <w:kern w:val="44"/>
          <w:sz w:val="32"/>
        </w:rPr>
      </w:pPr>
      <w:bookmarkStart w:id="57" w:name="_Toc277063838"/>
      <w:bookmarkStart w:id="58" w:name="_Toc277076716"/>
      <w:bookmarkStart w:id="59" w:name="_Toc386096073"/>
      <w:bookmarkStart w:id="60" w:name="_Toc391645399"/>
      <w:r w:rsidRPr="00D874FA">
        <w:rPr>
          <w:rFonts w:ascii="黑体" w:hAnsi="黑体" w:hint="eastAsia"/>
          <w:bCs/>
          <w:snapToGrid/>
          <w:kern w:val="44"/>
          <w:sz w:val="32"/>
        </w:rPr>
        <w:lastRenderedPageBreak/>
        <w:t>乳酸芽孢杆菌等益生菌制剂的生产及在动物防病中应用</w:t>
      </w:r>
      <w:bookmarkEnd w:id="57"/>
      <w:bookmarkEnd w:id="58"/>
      <w:bookmarkEnd w:id="59"/>
      <w:bookmarkEnd w:id="60"/>
    </w:p>
    <w:p w:rsidR="00406152" w:rsidRPr="00AC6F1D" w:rsidRDefault="00406152" w:rsidP="00406152">
      <w:pPr>
        <w:adjustRightInd w:val="0"/>
        <w:snapToGrid w:val="0"/>
        <w:spacing w:line="360" w:lineRule="auto"/>
        <w:ind w:firstLineChars="200" w:firstLine="560"/>
        <w:rPr>
          <w:sz w:val="28"/>
          <w:szCs w:val="28"/>
        </w:rPr>
      </w:pPr>
      <w:r w:rsidRPr="00AC6F1D">
        <w:rPr>
          <w:rFonts w:hAnsi="宋体"/>
          <w:sz w:val="28"/>
          <w:szCs w:val="28"/>
        </w:rPr>
        <w:t>本项目具有低成本的乳酸芽孢杆菌粉剂和酪酸梭状芽孢杆菌粉剂工业化生产技术，以及开发乳酸芽孢杆菌和酪酸梭状芽孢杆菌组合粉剂益生菌饲料添加剂工业化生产技术。</w:t>
      </w:r>
    </w:p>
    <w:p w:rsidR="00406152" w:rsidRPr="00AC6F1D" w:rsidRDefault="00406152" w:rsidP="00406152">
      <w:pPr>
        <w:adjustRightInd w:val="0"/>
        <w:snapToGrid w:val="0"/>
        <w:spacing w:line="360" w:lineRule="auto"/>
        <w:ind w:firstLineChars="200" w:firstLine="560"/>
        <w:rPr>
          <w:sz w:val="28"/>
          <w:szCs w:val="28"/>
        </w:rPr>
      </w:pPr>
      <w:r w:rsidRPr="00AC6F1D">
        <w:rPr>
          <w:rFonts w:hAnsi="宋体"/>
          <w:sz w:val="28"/>
          <w:szCs w:val="28"/>
        </w:rPr>
        <w:t>首次开发乳酸芽孢杆菌和酪酸梭状芽孢杆菌组合粉剂益生菌饲料添加剂。</w:t>
      </w:r>
    </w:p>
    <w:p w:rsidR="00406152" w:rsidRPr="00AC6F1D" w:rsidRDefault="00406152" w:rsidP="00406152">
      <w:pPr>
        <w:adjustRightInd w:val="0"/>
        <w:snapToGrid w:val="0"/>
        <w:spacing w:line="360" w:lineRule="auto"/>
        <w:ind w:firstLineChars="200" w:firstLine="560"/>
        <w:rPr>
          <w:sz w:val="28"/>
          <w:szCs w:val="28"/>
        </w:rPr>
      </w:pPr>
      <w:r w:rsidRPr="00AC6F1D">
        <w:rPr>
          <w:rFonts w:hAnsi="宋体"/>
          <w:sz w:val="28"/>
          <w:szCs w:val="28"/>
        </w:rPr>
        <w:t>本项目开发新型的、</w:t>
      </w:r>
      <w:proofErr w:type="gramStart"/>
      <w:r w:rsidRPr="00AC6F1D">
        <w:rPr>
          <w:rFonts w:hAnsi="宋体"/>
          <w:sz w:val="28"/>
          <w:szCs w:val="28"/>
        </w:rPr>
        <w:t>具显著</w:t>
      </w:r>
      <w:proofErr w:type="gramEnd"/>
      <w:r w:rsidRPr="00AC6F1D">
        <w:rPr>
          <w:rFonts w:hAnsi="宋体"/>
          <w:sz w:val="28"/>
          <w:szCs w:val="28"/>
        </w:rPr>
        <w:t>营养和治疗功效的饲用微生物添加剂，克服了饲用抗生素带来的耐药性和畜产品中抗生素残留而威胁人类健康和安全等严重问题，符合</w:t>
      </w:r>
      <w:r>
        <w:rPr>
          <w:rFonts w:hint="eastAsia"/>
          <w:sz w:val="28"/>
          <w:szCs w:val="28"/>
        </w:rPr>
        <w:t>“</w:t>
      </w:r>
      <w:r w:rsidRPr="00AC6F1D">
        <w:rPr>
          <w:rFonts w:hAnsi="宋体"/>
          <w:sz w:val="28"/>
          <w:szCs w:val="28"/>
        </w:rPr>
        <w:t>发展无公害食品，首先要从饲料源头抓起</w:t>
      </w:r>
      <w:r>
        <w:rPr>
          <w:rFonts w:hint="eastAsia"/>
          <w:sz w:val="28"/>
          <w:szCs w:val="28"/>
        </w:rPr>
        <w:t>”</w:t>
      </w:r>
      <w:r w:rsidRPr="00AC6F1D">
        <w:rPr>
          <w:rFonts w:hAnsi="宋体"/>
          <w:sz w:val="28"/>
          <w:szCs w:val="28"/>
        </w:rPr>
        <w:t>的方针和目前国际上大力提倡发展无公害食品的大趋势。</w:t>
      </w:r>
    </w:p>
    <w:p w:rsidR="00406152" w:rsidRPr="00AC6F1D" w:rsidRDefault="00406152" w:rsidP="00406152">
      <w:pPr>
        <w:adjustRightInd w:val="0"/>
        <w:snapToGrid w:val="0"/>
        <w:spacing w:line="360" w:lineRule="auto"/>
        <w:ind w:firstLineChars="200" w:firstLine="560"/>
        <w:rPr>
          <w:sz w:val="28"/>
          <w:szCs w:val="28"/>
        </w:rPr>
      </w:pPr>
      <w:r w:rsidRPr="00AC6F1D">
        <w:rPr>
          <w:rFonts w:hAnsi="宋体"/>
          <w:sz w:val="28"/>
          <w:szCs w:val="28"/>
        </w:rPr>
        <w:t>项目实施需要发酵设备和喷雾干燥设备。</w:t>
      </w:r>
    </w:p>
    <w:p w:rsidR="00406152" w:rsidRPr="00AC6F1D" w:rsidRDefault="00406152" w:rsidP="00406152">
      <w:pPr>
        <w:adjustRightInd w:val="0"/>
        <w:snapToGrid w:val="0"/>
        <w:spacing w:line="360" w:lineRule="auto"/>
        <w:ind w:firstLineChars="200" w:firstLine="560"/>
        <w:rPr>
          <w:sz w:val="28"/>
          <w:szCs w:val="28"/>
        </w:rPr>
      </w:pPr>
      <w:r w:rsidRPr="00AC6F1D">
        <w:rPr>
          <w:rFonts w:hAnsi="宋体"/>
          <w:sz w:val="28"/>
          <w:szCs w:val="28"/>
        </w:rPr>
        <w:t>按设计要求全部达产计算，年生产</w:t>
      </w:r>
      <w:r w:rsidRPr="00AC6F1D">
        <w:rPr>
          <w:sz w:val="28"/>
          <w:szCs w:val="28"/>
        </w:rPr>
        <w:t>300</w:t>
      </w:r>
      <w:r w:rsidRPr="00AC6F1D">
        <w:rPr>
          <w:rFonts w:hAnsi="宋体"/>
          <w:sz w:val="28"/>
          <w:szCs w:val="28"/>
        </w:rPr>
        <w:t>吨乳酸芽孢杆菌和酪酸梭状芽孢杆菌组合粉剂。根据使用的培养基、设备折旧和水电等费用，初步估算生产每吨乳酸芽孢杆菌和酪酸梭状芽孢杆菌组合粉剂成本约为</w:t>
      </w:r>
      <w:r w:rsidRPr="00AC6F1D">
        <w:rPr>
          <w:sz w:val="28"/>
          <w:szCs w:val="28"/>
        </w:rPr>
        <w:t>20</w:t>
      </w:r>
      <w:r w:rsidRPr="00AC6F1D">
        <w:rPr>
          <w:rFonts w:hAnsi="宋体"/>
          <w:sz w:val="28"/>
          <w:szCs w:val="28"/>
        </w:rPr>
        <w:t>万元。乳酸芽孢杆菌和酪酸梭状芽孢杆菌组合粉剂按每吨</w:t>
      </w:r>
      <w:r w:rsidRPr="00AC6F1D">
        <w:rPr>
          <w:sz w:val="28"/>
          <w:szCs w:val="28"/>
        </w:rPr>
        <w:t>4</w:t>
      </w:r>
      <w:r w:rsidRPr="00AC6F1D">
        <w:rPr>
          <w:rFonts w:hAnsi="宋体"/>
          <w:sz w:val="28"/>
          <w:szCs w:val="28"/>
        </w:rPr>
        <w:t>万元计算，利税为</w:t>
      </w:r>
      <w:r w:rsidRPr="00AC6F1D">
        <w:rPr>
          <w:sz w:val="28"/>
          <w:szCs w:val="28"/>
        </w:rPr>
        <w:t>300×</w:t>
      </w:r>
      <w:r w:rsidRPr="00AC6F1D">
        <w:rPr>
          <w:rFonts w:hAnsi="宋体"/>
          <w:sz w:val="28"/>
          <w:szCs w:val="28"/>
        </w:rPr>
        <w:t>（</w:t>
      </w:r>
      <w:r w:rsidRPr="00AC6F1D">
        <w:rPr>
          <w:sz w:val="28"/>
          <w:szCs w:val="28"/>
        </w:rPr>
        <w:t>4</w:t>
      </w:r>
      <w:r w:rsidRPr="00AC6F1D">
        <w:rPr>
          <w:rFonts w:hAnsi="宋体"/>
          <w:sz w:val="28"/>
          <w:szCs w:val="28"/>
        </w:rPr>
        <w:t>－</w:t>
      </w:r>
      <w:r w:rsidRPr="00AC6F1D">
        <w:rPr>
          <w:sz w:val="28"/>
          <w:szCs w:val="28"/>
        </w:rPr>
        <w:t>2</w:t>
      </w:r>
      <w:r w:rsidRPr="00AC6F1D">
        <w:rPr>
          <w:rFonts w:hAnsi="宋体"/>
          <w:sz w:val="28"/>
          <w:szCs w:val="28"/>
        </w:rPr>
        <w:t>）</w:t>
      </w:r>
      <w:r w:rsidRPr="00AC6F1D">
        <w:rPr>
          <w:sz w:val="28"/>
          <w:szCs w:val="28"/>
        </w:rPr>
        <w:t>=600</w:t>
      </w:r>
      <w:r w:rsidRPr="00AC6F1D">
        <w:rPr>
          <w:rFonts w:hAnsi="宋体"/>
          <w:sz w:val="28"/>
          <w:szCs w:val="28"/>
        </w:rPr>
        <w:t>万元。每</w:t>
      </w:r>
      <w:r>
        <w:rPr>
          <w:rFonts w:hAnsi="宋体" w:hint="eastAsia"/>
          <w:sz w:val="28"/>
          <w:szCs w:val="28"/>
        </w:rPr>
        <w:t>千克</w:t>
      </w:r>
      <w:r w:rsidRPr="00AC6F1D">
        <w:rPr>
          <w:rFonts w:hAnsi="宋体"/>
          <w:sz w:val="28"/>
          <w:szCs w:val="28"/>
        </w:rPr>
        <w:t>饲料添加乳酸芽孢杆菌和酪酸梭状芽孢杆菌组合粉剂为</w:t>
      </w:r>
      <w:r w:rsidRPr="00AC6F1D">
        <w:rPr>
          <w:sz w:val="28"/>
          <w:szCs w:val="28"/>
        </w:rPr>
        <w:t>100</w:t>
      </w:r>
      <w:r>
        <w:rPr>
          <w:rFonts w:hint="eastAsia"/>
          <w:sz w:val="28"/>
          <w:szCs w:val="28"/>
        </w:rPr>
        <w:t>毫克，</w:t>
      </w:r>
      <w:r w:rsidRPr="00AC6F1D">
        <w:rPr>
          <w:rFonts w:hAnsi="宋体"/>
          <w:sz w:val="28"/>
          <w:szCs w:val="28"/>
        </w:rPr>
        <w:t>则每吨饲料增加</w:t>
      </w:r>
      <w:r w:rsidRPr="00AC6F1D">
        <w:rPr>
          <w:sz w:val="28"/>
          <w:szCs w:val="28"/>
        </w:rPr>
        <w:t>4</w:t>
      </w:r>
      <w:r w:rsidRPr="00AC6F1D">
        <w:rPr>
          <w:rFonts w:hAnsi="宋体"/>
          <w:sz w:val="28"/>
          <w:szCs w:val="28"/>
        </w:rPr>
        <w:t>元成本。</w:t>
      </w: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Pr="0097182F" w:rsidRDefault="00406152" w:rsidP="00406152">
      <w:pPr>
        <w:adjustRightInd w:val="0"/>
        <w:snapToGrid w:val="0"/>
        <w:spacing w:line="360" w:lineRule="auto"/>
        <w:ind w:firstLineChars="200" w:firstLine="560"/>
        <w:rPr>
          <w:rFonts w:ascii="宋体" w:hAnsi="宋体"/>
          <w:sz w:val="28"/>
          <w:szCs w:val="28"/>
        </w:rPr>
      </w:pPr>
    </w:p>
    <w:p w:rsidR="00406152" w:rsidRPr="00D874FA" w:rsidRDefault="00406152" w:rsidP="00406152">
      <w:pPr>
        <w:pStyle w:val="1"/>
        <w:numPr>
          <w:ilvl w:val="0"/>
          <w:numId w:val="1"/>
        </w:numPr>
        <w:spacing w:before="312" w:after="312"/>
        <w:rPr>
          <w:rFonts w:ascii="黑体" w:hAnsi="黑体"/>
          <w:bCs/>
          <w:snapToGrid/>
          <w:kern w:val="44"/>
          <w:sz w:val="32"/>
        </w:rPr>
      </w:pPr>
      <w:bookmarkStart w:id="61" w:name="_Toc277063839"/>
      <w:bookmarkStart w:id="62" w:name="_Toc277076717"/>
      <w:bookmarkStart w:id="63" w:name="_Toc386096074"/>
      <w:bookmarkStart w:id="64" w:name="_Toc391645400"/>
      <w:r w:rsidRPr="00D874FA">
        <w:rPr>
          <w:rFonts w:ascii="黑体" w:hAnsi="黑体" w:hint="eastAsia"/>
          <w:bCs/>
          <w:snapToGrid/>
          <w:kern w:val="44"/>
          <w:sz w:val="32"/>
        </w:rPr>
        <w:lastRenderedPageBreak/>
        <w:t>微生物转化法生产</w:t>
      </w:r>
      <w:r w:rsidRPr="00D874FA">
        <w:rPr>
          <w:rFonts w:ascii="黑体" w:hAnsi="黑体"/>
          <w:bCs/>
          <w:snapToGrid/>
          <w:kern w:val="44"/>
          <w:sz w:val="32"/>
        </w:rPr>
        <w:t>15</w:t>
      </w:r>
      <w:r w:rsidRPr="00D874FA">
        <w:rPr>
          <w:rFonts w:ascii="黑体" w:hAnsi="黑体"/>
          <w:bCs/>
          <w:i/>
          <w:snapToGrid/>
          <w:kern w:val="44"/>
          <w:sz w:val="32"/>
        </w:rPr>
        <w:t>α</w:t>
      </w:r>
      <w:r w:rsidRPr="00D874FA">
        <w:rPr>
          <w:rFonts w:ascii="黑体" w:hAnsi="黑体" w:hint="eastAsia"/>
          <w:bCs/>
          <w:snapToGrid/>
          <w:kern w:val="44"/>
          <w:sz w:val="32"/>
        </w:rPr>
        <w:t>–</w:t>
      </w:r>
      <w:r w:rsidRPr="00D874FA">
        <w:rPr>
          <w:rFonts w:ascii="黑体" w:hAnsi="黑体"/>
          <w:bCs/>
          <w:snapToGrid/>
          <w:kern w:val="44"/>
          <w:sz w:val="32"/>
        </w:rPr>
        <w:t>羟基左旋乙基</w:t>
      </w:r>
      <w:proofErr w:type="gramStart"/>
      <w:r w:rsidRPr="00D874FA">
        <w:rPr>
          <w:rFonts w:ascii="黑体" w:hAnsi="黑体"/>
          <w:bCs/>
          <w:snapToGrid/>
          <w:kern w:val="44"/>
          <w:sz w:val="32"/>
        </w:rPr>
        <w:t>甾烯双</w:t>
      </w:r>
      <w:proofErr w:type="gramEnd"/>
      <w:r w:rsidRPr="00D874FA">
        <w:rPr>
          <w:rFonts w:ascii="黑体" w:hAnsi="黑体"/>
          <w:bCs/>
          <w:snapToGrid/>
          <w:kern w:val="44"/>
          <w:sz w:val="32"/>
        </w:rPr>
        <w:t>酮</w:t>
      </w:r>
      <w:bookmarkEnd w:id="61"/>
      <w:bookmarkEnd w:id="62"/>
      <w:bookmarkEnd w:id="63"/>
      <w:bookmarkEnd w:id="64"/>
    </w:p>
    <w:p w:rsidR="00406152" w:rsidRPr="00CC6806" w:rsidRDefault="00406152" w:rsidP="00406152">
      <w:pPr>
        <w:adjustRightInd w:val="0"/>
        <w:snapToGrid w:val="0"/>
        <w:spacing w:line="360" w:lineRule="auto"/>
        <w:ind w:firstLineChars="200" w:firstLine="560"/>
        <w:rPr>
          <w:sz w:val="28"/>
          <w:szCs w:val="28"/>
        </w:rPr>
      </w:pPr>
      <w:r w:rsidRPr="00CC6806">
        <w:rPr>
          <w:rFonts w:hAnsi="宋体"/>
          <w:sz w:val="28"/>
          <w:szCs w:val="28"/>
        </w:rPr>
        <w:t>本项目具有较低成本的高转化</w:t>
      </w:r>
      <w:r w:rsidRPr="00DF4DEB">
        <w:rPr>
          <w:sz w:val="28"/>
          <w:szCs w:val="28"/>
        </w:rPr>
        <w:t>率</w:t>
      </w:r>
      <w:r w:rsidRPr="00DF4DEB">
        <w:rPr>
          <w:sz w:val="28"/>
          <w:szCs w:val="28"/>
        </w:rPr>
        <w:t>15</w:t>
      </w:r>
      <w:r w:rsidRPr="00DF4DEB">
        <w:rPr>
          <w:i/>
          <w:sz w:val="28"/>
          <w:szCs w:val="28"/>
        </w:rPr>
        <w:t>α</w:t>
      </w:r>
      <w:r w:rsidRPr="00DF4DEB">
        <w:rPr>
          <w:sz w:val="28"/>
          <w:szCs w:val="28"/>
        </w:rPr>
        <w:t>–</w:t>
      </w:r>
      <w:r w:rsidRPr="00DF4DEB">
        <w:rPr>
          <w:sz w:val="28"/>
          <w:szCs w:val="28"/>
        </w:rPr>
        <w:t>羟基左旋</w:t>
      </w:r>
      <w:r w:rsidRPr="00CC6806">
        <w:rPr>
          <w:rFonts w:hAnsi="宋体"/>
          <w:sz w:val="28"/>
          <w:szCs w:val="28"/>
        </w:rPr>
        <w:t>乙基</w:t>
      </w:r>
      <w:proofErr w:type="gramStart"/>
      <w:r w:rsidRPr="00CC6806">
        <w:rPr>
          <w:rFonts w:hAnsi="宋体"/>
          <w:sz w:val="28"/>
          <w:szCs w:val="28"/>
        </w:rPr>
        <w:t>甾烯双</w:t>
      </w:r>
      <w:proofErr w:type="gramEnd"/>
      <w:r w:rsidRPr="00CC6806">
        <w:rPr>
          <w:rFonts w:hAnsi="宋体"/>
          <w:sz w:val="28"/>
          <w:szCs w:val="28"/>
        </w:rPr>
        <w:t>酮工业化生产技术以及运用</w:t>
      </w:r>
      <w:r w:rsidRPr="00DF4DEB">
        <w:rPr>
          <w:sz w:val="28"/>
          <w:szCs w:val="28"/>
        </w:rPr>
        <w:t>15</w:t>
      </w:r>
      <w:r w:rsidRPr="00DF4DEB">
        <w:rPr>
          <w:i/>
          <w:sz w:val="28"/>
          <w:szCs w:val="28"/>
        </w:rPr>
        <w:t>α</w:t>
      </w:r>
      <w:r w:rsidRPr="00DF4DEB">
        <w:rPr>
          <w:sz w:val="28"/>
          <w:szCs w:val="28"/>
        </w:rPr>
        <w:t>–</w:t>
      </w:r>
      <w:r w:rsidRPr="00DF4DEB">
        <w:rPr>
          <w:sz w:val="28"/>
          <w:szCs w:val="28"/>
        </w:rPr>
        <w:t>羟基</w:t>
      </w:r>
      <w:r w:rsidRPr="00CC6806">
        <w:rPr>
          <w:rFonts w:hAnsi="宋体"/>
          <w:sz w:val="28"/>
          <w:szCs w:val="28"/>
        </w:rPr>
        <w:t>左旋乙基</w:t>
      </w:r>
      <w:proofErr w:type="gramStart"/>
      <w:r w:rsidRPr="00CC6806">
        <w:rPr>
          <w:rFonts w:hAnsi="宋体"/>
          <w:sz w:val="28"/>
          <w:szCs w:val="28"/>
        </w:rPr>
        <w:t>甾烯双酮继续</w:t>
      </w:r>
      <w:proofErr w:type="gramEnd"/>
      <w:r w:rsidRPr="00CC6806">
        <w:rPr>
          <w:rFonts w:hAnsi="宋体"/>
          <w:sz w:val="28"/>
          <w:szCs w:val="28"/>
        </w:rPr>
        <w:t>合成</w:t>
      </w:r>
      <w:proofErr w:type="gramStart"/>
      <w:r w:rsidRPr="00CC6806">
        <w:rPr>
          <w:rFonts w:hAnsi="宋体"/>
          <w:sz w:val="28"/>
          <w:szCs w:val="28"/>
        </w:rPr>
        <w:t>孕激素孕二烯</w:t>
      </w:r>
      <w:proofErr w:type="gramEnd"/>
      <w:r w:rsidRPr="00CC6806">
        <w:rPr>
          <w:rFonts w:hAnsi="宋体"/>
          <w:sz w:val="28"/>
          <w:szCs w:val="28"/>
        </w:rPr>
        <w:t>酮的工业化生产技术。</w:t>
      </w:r>
    </w:p>
    <w:p w:rsidR="00406152" w:rsidRPr="00CC6806" w:rsidRDefault="00406152" w:rsidP="00406152">
      <w:pPr>
        <w:adjustRightInd w:val="0"/>
        <w:snapToGrid w:val="0"/>
        <w:spacing w:line="360" w:lineRule="auto"/>
        <w:ind w:firstLineChars="200" w:firstLine="560"/>
        <w:rPr>
          <w:sz w:val="28"/>
          <w:szCs w:val="28"/>
        </w:rPr>
      </w:pPr>
      <w:r w:rsidRPr="00CC6806">
        <w:rPr>
          <w:rFonts w:hAnsi="宋体"/>
          <w:sz w:val="28"/>
          <w:szCs w:val="28"/>
        </w:rPr>
        <w:t>首次将低毒性的促溶剂应用于左旋乙基</w:t>
      </w:r>
      <w:proofErr w:type="gramStart"/>
      <w:r w:rsidRPr="00CC6806">
        <w:rPr>
          <w:rFonts w:hAnsi="宋体"/>
          <w:sz w:val="28"/>
          <w:szCs w:val="28"/>
        </w:rPr>
        <w:t>甾烯双</w:t>
      </w:r>
      <w:proofErr w:type="gramEnd"/>
      <w:r w:rsidRPr="00CC6806">
        <w:rPr>
          <w:rFonts w:hAnsi="宋体"/>
          <w:sz w:val="28"/>
          <w:szCs w:val="28"/>
        </w:rPr>
        <w:t>酮的生物转化过程，实现较高投料量下的高转化率。</w:t>
      </w:r>
    </w:p>
    <w:p w:rsidR="00406152" w:rsidRPr="00CC6806" w:rsidRDefault="00406152" w:rsidP="00406152">
      <w:pPr>
        <w:adjustRightInd w:val="0"/>
        <w:snapToGrid w:val="0"/>
        <w:spacing w:line="360" w:lineRule="auto"/>
        <w:ind w:firstLineChars="200" w:firstLine="560"/>
        <w:rPr>
          <w:sz w:val="28"/>
          <w:szCs w:val="28"/>
        </w:rPr>
      </w:pPr>
      <w:r w:rsidRPr="00CC6806">
        <w:rPr>
          <w:rFonts w:hAnsi="宋体"/>
          <w:sz w:val="28"/>
          <w:szCs w:val="28"/>
        </w:rPr>
        <w:t>知识产权为天津科技大学所有。</w:t>
      </w:r>
      <w:r w:rsidRPr="00CC6806">
        <w:rPr>
          <w:sz w:val="28"/>
          <w:szCs w:val="28"/>
        </w:rPr>
        <w:t>2007</w:t>
      </w:r>
      <w:r w:rsidRPr="00CC6806">
        <w:rPr>
          <w:rFonts w:hAnsi="宋体"/>
          <w:sz w:val="28"/>
          <w:szCs w:val="28"/>
        </w:rPr>
        <w:t>年，本课题组在我国率先开展了雷斯青霉转化左旋乙基</w:t>
      </w:r>
      <w:proofErr w:type="gramStart"/>
      <w:r w:rsidRPr="00CC6806">
        <w:rPr>
          <w:rFonts w:hAnsi="宋体"/>
          <w:sz w:val="28"/>
          <w:szCs w:val="28"/>
        </w:rPr>
        <w:t>甾烯双</w:t>
      </w:r>
      <w:proofErr w:type="gramEnd"/>
      <w:r w:rsidRPr="00CC6806">
        <w:rPr>
          <w:rFonts w:hAnsi="宋体"/>
          <w:sz w:val="28"/>
          <w:szCs w:val="28"/>
        </w:rPr>
        <w:t>酮的研究，由美国典型菌种保藏中心购回雷斯青霉</w:t>
      </w:r>
      <w:r w:rsidRPr="00CC6806">
        <w:rPr>
          <w:sz w:val="28"/>
          <w:szCs w:val="28"/>
        </w:rPr>
        <w:t>ATCC 10490</w:t>
      </w:r>
      <w:proofErr w:type="gramStart"/>
      <w:r w:rsidRPr="00CC6806">
        <w:rPr>
          <w:rFonts w:hAnsi="宋体"/>
          <w:sz w:val="28"/>
          <w:szCs w:val="28"/>
        </w:rPr>
        <w:t>一</w:t>
      </w:r>
      <w:proofErr w:type="gramEnd"/>
      <w:r w:rsidRPr="00CC6806">
        <w:rPr>
          <w:rFonts w:hAnsi="宋体"/>
          <w:sz w:val="28"/>
          <w:szCs w:val="28"/>
        </w:rPr>
        <w:t>株。于</w:t>
      </w:r>
      <w:r w:rsidRPr="00CC6806">
        <w:rPr>
          <w:sz w:val="28"/>
          <w:szCs w:val="28"/>
        </w:rPr>
        <w:t>2008</w:t>
      </w:r>
      <w:r w:rsidRPr="00CC6806">
        <w:rPr>
          <w:rFonts w:hAnsi="宋体"/>
          <w:sz w:val="28"/>
          <w:szCs w:val="28"/>
        </w:rPr>
        <w:t>年实现</w:t>
      </w:r>
      <w:r w:rsidRPr="00DF4DEB">
        <w:rPr>
          <w:sz w:val="28"/>
          <w:szCs w:val="28"/>
        </w:rPr>
        <w:t>15</w:t>
      </w:r>
      <w:r w:rsidRPr="00DF4DEB">
        <w:rPr>
          <w:i/>
          <w:sz w:val="28"/>
          <w:szCs w:val="28"/>
        </w:rPr>
        <w:t>α</w:t>
      </w:r>
      <w:r w:rsidRPr="00DF4DEB">
        <w:rPr>
          <w:sz w:val="28"/>
          <w:szCs w:val="28"/>
        </w:rPr>
        <w:t>–</w:t>
      </w:r>
      <w:r w:rsidRPr="00DF4DEB">
        <w:rPr>
          <w:sz w:val="28"/>
          <w:szCs w:val="28"/>
        </w:rPr>
        <w:t>羟基</w:t>
      </w:r>
      <w:r w:rsidRPr="00CC6806">
        <w:rPr>
          <w:rFonts w:hAnsi="宋体"/>
          <w:sz w:val="28"/>
          <w:szCs w:val="28"/>
        </w:rPr>
        <w:t>左旋乙基</w:t>
      </w:r>
      <w:proofErr w:type="gramStart"/>
      <w:r w:rsidRPr="00CC6806">
        <w:rPr>
          <w:rFonts w:hAnsi="宋体"/>
          <w:sz w:val="28"/>
          <w:szCs w:val="28"/>
        </w:rPr>
        <w:t>甾烯双</w:t>
      </w:r>
      <w:proofErr w:type="gramEnd"/>
      <w:r w:rsidRPr="00CC6806">
        <w:rPr>
          <w:rFonts w:hAnsi="宋体"/>
          <w:sz w:val="28"/>
          <w:szCs w:val="28"/>
        </w:rPr>
        <w:t>酮的成功转化，已达国际先进水平。</w:t>
      </w:r>
      <w:r w:rsidRPr="00CC6806">
        <w:rPr>
          <w:sz w:val="28"/>
          <w:szCs w:val="28"/>
        </w:rPr>
        <w:t>2009</w:t>
      </w:r>
      <w:r w:rsidRPr="00CC6806">
        <w:rPr>
          <w:rFonts w:hAnsi="宋体"/>
          <w:sz w:val="28"/>
          <w:szCs w:val="28"/>
        </w:rPr>
        <w:t>年在雷斯青霉转化过程中促溶剂使用的研究方面取得了突破性进展，采用现代发酵技术在</w:t>
      </w:r>
      <w:r w:rsidRPr="00CC6806">
        <w:rPr>
          <w:sz w:val="28"/>
          <w:szCs w:val="28"/>
        </w:rPr>
        <w:t>7L</w:t>
      </w:r>
      <w:r w:rsidRPr="00CC6806">
        <w:rPr>
          <w:rFonts w:hAnsi="宋体"/>
          <w:sz w:val="28"/>
          <w:szCs w:val="28"/>
        </w:rPr>
        <w:t>发酵罐实现了较高投料量下的高效转化。</w:t>
      </w:r>
    </w:p>
    <w:p w:rsidR="00406152" w:rsidRPr="003922F9" w:rsidRDefault="00406152" w:rsidP="00406152">
      <w:pPr>
        <w:adjustRightInd w:val="0"/>
        <w:snapToGrid w:val="0"/>
        <w:spacing w:line="360" w:lineRule="auto"/>
        <w:ind w:firstLineChars="200" w:firstLine="560"/>
        <w:rPr>
          <w:sz w:val="28"/>
          <w:szCs w:val="28"/>
        </w:rPr>
      </w:pPr>
      <w:r w:rsidRPr="00CC6806">
        <w:rPr>
          <w:rFonts w:hAnsi="宋体"/>
          <w:sz w:val="28"/>
          <w:szCs w:val="28"/>
        </w:rPr>
        <w:t>本项目已经确定雷斯青霉转化左旋乙基</w:t>
      </w:r>
      <w:proofErr w:type="gramStart"/>
      <w:r w:rsidRPr="00CC6806">
        <w:rPr>
          <w:rFonts w:hAnsi="宋体"/>
          <w:sz w:val="28"/>
          <w:szCs w:val="28"/>
        </w:rPr>
        <w:t>甾烯双</w:t>
      </w:r>
      <w:proofErr w:type="gramEnd"/>
      <w:r w:rsidRPr="00CC6806">
        <w:rPr>
          <w:rFonts w:hAnsi="宋体"/>
          <w:sz w:val="28"/>
          <w:szCs w:val="28"/>
        </w:rPr>
        <w:t>酮工业化生产的技术路线，同时确定了</w:t>
      </w:r>
      <w:r w:rsidRPr="00DF4DEB">
        <w:rPr>
          <w:sz w:val="28"/>
          <w:szCs w:val="28"/>
        </w:rPr>
        <w:t>15</w:t>
      </w:r>
      <w:r w:rsidRPr="00DF4DEB">
        <w:rPr>
          <w:i/>
          <w:sz w:val="28"/>
          <w:szCs w:val="28"/>
        </w:rPr>
        <w:t>α</w:t>
      </w:r>
      <w:r w:rsidRPr="00DF4DEB">
        <w:rPr>
          <w:sz w:val="28"/>
          <w:szCs w:val="28"/>
        </w:rPr>
        <w:t>–</w:t>
      </w:r>
      <w:r w:rsidRPr="00DF4DEB">
        <w:rPr>
          <w:sz w:val="28"/>
          <w:szCs w:val="28"/>
        </w:rPr>
        <w:t>羟基</w:t>
      </w:r>
      <w:r w:rsidRPr="00CC6806">
        <w:rPr>
          <w:rFonts w:hAnsi="宋体"/>
          <w:sz w:val="28"/>
          <w:szCs w:val="28"/>
        </w:rPr>
        <w:t>左旋乙基</w:t>
      </w:r>
      <w:proofErr w:type="gramStart"/>
      <w:r w:rsidRPr="00CC6806">
        <w:rPr>
          <w:rFonts w:hAnsi="宋体"/>
          <w:sz w:val="28"/>
          <w:szCs w:val="28"/>
        </w:rPr>
        <w:t>甾烯双酮继续</w:t>
      </w:r>
      <w:proofErr w:type="gramEnd"/>
      <w:r w:rsidRPr="00CC6806">
        <w:rPr>
          <w:rFonts w:hAnsi="宋体"/>
          <w:sz w:val="28"/>
          <w:szCs w:val="28"/>
        </w:rPr>
        <w:t>合成</w:t>
      </w:r>
      <w:proofErr w:type="gramStart"/>
      <w:r w:rsidRPr="00CC6806">
        <w:rPr>
          <w:rFonts w:hAnsi="宋体"/>
          <w:sz w:val="28"/>
          <w:szCs w:val="28"/>
        </w:rPr>
        <w:t>孕激素孕二烯</w:t>
      </w:r>
      <w:proofErr w:type="gramEnd"/>
      <w:r w:rsidRPr="00CC6806">
        <w:rPr>
          <w:rFonts w:hAnsi="宋体"/>
          <w:sz w:val="28"/>
          <w:szCs w:val="28"/>
        </w:rPr>
        <w:t>酮</w:t>
      </w:r>
      <w:r w:rsidRPr="003922F9">
        <w:rPr>
          <w:sz w:val="28"/>
          <w:szCs w:val="28"/>
        </w:rPr>
        <w:t>工业化生产技术路线。</w:t>
      </w:r>
    </w:p>
    <w:p w:rsidR="00406152" w:rsidRPr="003922F9" w:rsidRDefault="00406152" w:rsidP="00406152">
      <w:pPr>
        <w:adjustRightInd w:val="0"/>
        <w:snapToGrid w:val="0"/>
        <w:spacing w:line="360" w:lineRule="auto"/>
        <w:ind w:firstLineChars="200" w:firstLine="560"/>
        <w:rPr>
          <w:sz w:val="28"/>
          <w:szCs w:val="28"/>
        </w:rPr>
      </w:pPr>
      <w:r w:rsidRPr="003922F9">
        <w:rPr>
          <w:sz w:val="28"/>
          <w:szCs w:val="28"/>
        </w:rPr>
        <w:t>本项目所开发的</w:t>
      </w:r>
      <w:r w:rsidRPr="00DF4DEB">
        <w:rPr>
          <w:sz w:val="28"/>
          <w:szCs w:val="28"/>
        </w:rPr>
        <w:t>15</w:t>
      </w:r>
      <w:r w:rsidRPr="00DF4DEB">
        <w:rPr>
          <w:i/>
          <w:sz w:val="28"/>
          <w:szCs w:val="28"/>
        </w:rPr>
        <w:t>α</w:t>
      </w:r>
      <w:r w:rsidRPr="00DF4DEB">
        <w:rPr>
          <w:sz w:val="28"/>
          <w:szCs w:val="28"/>
        </w:rPr>
        <w:t>–</w:t>
      </w:r>
      <w:r w:rsidRPr="00DF4DEB">
        <w:rPr>
          <w:sz w:val="28"/>
          <w:szCs w:val="28"/>
        </w:rPr>
        <w:t>羟基</w:t>
      </w:r>
      <w:r w:rsidRPr="003922F9">
        <w:rPr>
          <w:sz w:val="28"/>
          <w:szCs w:val="28"/>
        </w:rPr>
        <w:t>左旋乙基</w:t>
      </w:r>
      <w:proofErr w:type="gramStart"/>
      <w:r w:rsidRPr="003922F9">
        <w:rPr>
          <w:sz w:val="28"/>
          <w:szCs w:val="28"/>
        </w:rPr>
        <w:t>甾烯双</w:t>
      </w:r>
      <w:proofErr w:type="gramEnd"/>
      <w:r w:rsidRPr="003922F9">
        <w:rPr>
          <w:sz w:val="28"/>
          <w:szCs w:val="28"/>
        </w:rPr>
        <w:t>酮生物制备方法的实验条件较温和、反应装置简单，制备过程中无需加入昂贵的金属催化剂，简化了目标产物制备与纯化过程，避免大量有机溶剂使用，既符合环保要求，又降低了生产成本。而且，此生物制备方法具有非常好的反应专一性，大大提高了底物转化率，其转化率最高可达</w:t>
      </w:r>
      <w:r w:rsidRPr="003922F9">
        <w:rPr>
          <w:sz w:val="28"/>
          <w:szCs w:val="28"/>
        </w:rPr>
        <w:t>90%</w:t>
      </w:r>
      <w:r w:rsidRPr="003922F9">
        <w:rPr>
          <w:sz w:val="28"/>
          <w:szCs w:val="28"/>
        </w:rPr>
        <w:t>以上。</w:t>
      </w:r>
    </w:p>
    <w:p w:rsidR="00406152" w:rsidRPr="00CC6806" w:rsidRDefault="00406152" w:rsidP="00406152">
      <w:pPr>
        <w:adjustRightInd w:val="0"/>
        <w:snapToGrid w:val="0"/>
        <w:spacing w:line="360" w:lineRule="auto"/>
        <w:ind w:firstLineChars="200" w:firstLine="560"/>
        <w:rPr>
          <w:sz w:val="28"/>
          <w:szCs w:val="28"/>
        </w:rPr>
      </w:pPr>
      <w:r w:rsidRPr="00CC6806">
        <w:rPr>
          <w:rFonts w:hAnsi="宋体"/>
          <w:sz w:val="28"/>
          <w:szCs w:val="28"/>
        </w:rPr>
        <w:t>项目实施需要发酵设备和</w:t>
      </w:r>
      <w:proofErr w:type="gramStart"/>
      <w:r w:rsidRPr="00CC6806">
        <w:rPr>
          <w:rFonts w:hAnsi="宋体"/>
          <w:sz w:val="28"/>
          <w:szCs w:val="28"/>
        </w:rPr>
        <w:t>悬蒸</w:t>
      </w:r>
      <w:proofErr w:type="gramEnd"/>
      <w:r w:rsidRPr="00CC6806">
        <w:rPr>
          <w:rFonts w:hAnsi="宋体"/>
          <w:sz w:val="28"/>
          <w:szCs w:val="28"/>
        </w:rPr>
        <w:t>提取设备。</w:t>
      </w: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Pr="009B0C91" w:rsidRDefault="00406152" w:rsidP="00406152">
      <w:pPr>
        <w:adjustRightInd w:val="0"/>
        <w:snapToGrid w:val="0"/>
        <w:spacing w:line="360" w:lineRule="auto"/>
        <w:ind w:firstLineChars="200" w:firstLine="560"/>
        <w:rPr>
          <w:rFonts w:ascii="宋体" w:hAnsi="宋体"/>
          <w:sz w:val="28"/>
          <w:szCs w:val="28"/>
        </w:rPr>
      </w:pPr>
    </w:p>
    <w:p w:rsidR="00406152" w:rsidRPr="00D874FA" w:rsidRDefault="00406152" w:rsidP="00406152">
      <w:pPr>
        <w:pStyle w:val="1"/>
        <w:numPr>
          <w:ilvl w:val="0"/>
          <w:numId w:val="1"/>
        </w:numPr>
        <w:spacing w:before="312" w:after="312"/>
        <w:rPr>
          <w:rFonts w:ascii="黑体" w:hAnsi="黑体"/>
          <w:bCs/>
          <w:snapToGrid/>
          <w:kern w:val="44"/>
          <w:sz w:val="32"/>
        </w:rPr>
      </w:pPr>
      <w:bookmarkStart w:id="65" w:name="_Toc277063843"/>
      <w:bookmarkStart w:id="66" w:name="_Toc277076721"/>
      <w:bookmarkStart w:id="67" w:name="_Toc386096075"/>
      <w:bookmarkStart w:id="68" w:name="_Toc391645401"/>
      <w:r w:rsidRPr="00D874FA">
        <w:rPr>
          <w:rFonts w:ascii="黑体" w:hAnsi="黑体"/>
          <w:bCs/>
          <w:snapToGrid/>
          <w:kern w:val="44"/>
          <w:sz w:val="32"/>
        </w:rPr>
        <w:lastRenderedPageBreak/>
        <w:t>中温</w:t>
      </w:r>
      <w:r w:rsidRPr="00D874FA">
        <w:rPr>
          <w:rFonts w:ascii="黑体" w:hAnsi="黑体" w:hint="eastAsia"/>
          <w:bCs/>
          <w:i/>
          <w:snapToGrid/>
          <w:kern w:val="44"/>
          <w:sz w:val="32"/>
        </w:rPr>
        <w:t>α</w:t>
      </w:r>
      <w:r w:rsidRPr="00D874FA">
        <w:rPr>
          <w:rFonts w:ascii="黑体" w:hAnsi="黑体" w:hint="eastAsia"/>
          <w:bCs/>
          <w:snapToGrid/>
          <w:kern w:val="44"/>
          <w:sz w:val="32"/>
        </w:rPr>
        <w:t>-</w:t>
      </w:r>
      <w:r w:rsidRPr="00D874FA">
        <w:rPr>
          <w:rFonts w:ascii="黑体" w:hAnsi="黑体"/>
          <w:bCs/>
          <w:snapToGrid/>
          <w:kern w:val="44"/>
          <w:sz w:val="32"/>
        </w:rPr>
        <w:t>淀粉酶的高效表达</w:t>
      </w:r>
      <w:r w:rsidRPr="00D874FA">
        <w:rPr>
          <w:rFonts w:ascii="黑体" w:hAnsi="黑体" w:hint="eastAsia"/>
          <w:bCs/>
          <w:snapToGrid/>
          <w:kern w:val="44"/>
          <w:sz w:val="32"/>
        </w:rPr>
        <w:t>及发酵生产</w:t>
      </w:r>
      <w:bookmarkEnd w:id="65"/>
      <w:bookmarkEnd w:id="66"/>
      <w:bookmarkEnd w:id="67"/>
      <w:bookmarkEnd w:id="68"/>
    </w:p>
    <w:p w:rsidR="00406152" w:rsidRPr="00C7086E" w:rsidRDefault="00406152" w:rsidP="00406152">
      <w:pPr>
        <w:adjustRightInd w:val="0"/>
        <w:snapToGrid w:val="0"/>
        <w:spacing w:line="360" w:lineRule="auto"/>
        <w:ind w:firstLineChars="200" w:firstLine="560"/>
        <w:rPr>
          <w:sz w:val="28"/>
          <w:szCs w:val="28"/>
        </w:rPr>
      </w:pPr>
      <w:r w:rsidRPr="00C7086E">
        <w:rPr>
          <w:rFonts w:hAnsi="宋体"/>
          <w:sz w:val="28"/>
          <w:szCs w:val="28"/>
        </w:rPr>
        <w:t>本项目具有能够高效表达中温</w:t>
      </w:r>
      <w:r w:rsidRPr="00C7086E">
        <w:rPr>
          <w:rFonts w:eastAsia="黑体"/>
          <w:bCs/>
          <w:i/>
          <w:kern w:val="44"/>
          <w:sz w:val="28"/>
          <w:szCs w:val="28"/>
        </w:rPr>
        <w:t>α</w:t>
      </w:r>
      <w:r w:rsidRPr="00C7086E">
        <w:rPr>
          <w:rFonts w:eastAsia="黑体"/>
          <w:bCs/>
          <w:kern w:val="44"/>
          <w:sz w:val="28"/>
          <w:szCs w:val="28"/>
        </w:rPr>
        <w:t>–</w:t>
      </w:r>
      <w:r w:rsidRPr="00C7086E">
        <w:rPr>
          <w:rFonts w:hAnsi="宋体"/>
          <w:sz w:val="28"/>
          <w:szCs w:val="28"/>
        </w:rPr>
        <w:t>淀粉酶的基因工程菌株，以及该菌株的发酵优化工艺。</w:t>
      </w:r>
    </w:p>
    <w:p w:rsidR="00406152" w:rsidRPr="00C7086E" w:rsidRDefault="00406152" w:rsidP="00406152">
      <w:pPr>
        <w:adjustRightInd w:val="0"/>
        <w:snapToGrid w:val="0"/>
        <w:spacing w:line="360" w:lineRule="auto"/>
        <w:ind w:firstLineChars="200" w:firstLine="560"/>
        <w:rPr>
          <w:sz w:val="28"/>
          <w:szCs w:val="28"/>
        </w:rPr>
      </w:pPr>
      <w:r w:rsidRPr="00C7086E">
        <w:rPr>
          <w:rFonts w:hAnsi="宋体"/>
          <w:sz w:val="28"/>
          <w:szCs w:val="28"/>
        </w:rPr>
        <w:t>已申请了专利</w:t>
      </w:r>
      <w:r>
        <w:rPr>
          <w:rFonts w:hint="eastAsia"/>
          <w:sz w:val="28"/>
          <w:szCs w:val="28"/>
        </w:rPr>
        <w:t>“</w:t>
      </w:r>
      <w:r w:rsidRPr="00C7086E">
        <w:rPr>
          <w:rFonts w:hAnsi="宋体"/>
          <w:sz w:val="28"/>
          <w:szCs w:val="28"/>
        </w:rPr>
        <w:t>高产中温</w:t>
      </w:r>
      <w:r w:rsidRPr="00C7086E">
        <w:rPr>
          <w:rFonts w:eastAsia="黑体"/>
          <w:bCs/>
          <w:i/>
          <w:kern w:val="44"/>
          <w:sz w:val="28"/>
          <w:szCs w:val="28"/>
        </w:rPr>
        <w:t>α</w:t>
      </w:r>
      <w:r w:rsidRPr="00C7086E">
        <w:rPr>
          <w:rFonts w:eastAsia="黑体"/>
          <w:bCs/>
          <w:kern w:val="44"/>
          <w:sz w:val="28"/>
          <w:szCs w:val="28"/>
        </w:rPr>
        <w:t>–</w:t>
      </w:r>
      <w:r w:rsidRPr="00C7086E">
        <w:rPr>
          <w:rFonts w:hAnsi="宋体"/>
          <w:sz w:val="28"/>
          <w:szCs w:val="28"/>
        </w:rPr>
        <w:t>淀粉酶菌株及其构建方法</w:t>
      </w:r>
      <w:r>
        <w:rPr>
          <w:rFonts w:hint="eastAsia"/>
          <w:sz w:val="28"/>
          <w:szCs w:val="28"/>
        </w:rPr>
        <w:t>”</w:t>
      </w:r>
      <w:r w:rsidRPr="00C7086E">
        <w:rPr>
          <w:rFonts w:hAnsi="宋体"/>
          <w:sz w:val="28"/>
          <w:szCs w:val="28"/>
        </w:rPr>
        <w:t>。</w:t>
      </w:r>
      <w:r w:rsidRPr="00C7086E">
        <w:rPr>
          <w:sz w:val="28"/>
          <w:szCs w:val="28"/>
        </w:rPr>
        <w:t xml:space="preserve"> </w:t>
      </w:r>
      <w:r w:rsidRPr="00C7086E">
        <w:rPr>
          <w:rFonts w:hAnsi="宋体"/>
          <w:sz w:val="28"/>
          <w:szCs w:val="28"/>
        </w:rPr>
        <w:t>本项目已经通过</w:t>
      </w:r>
      <w:r w:rsidRPr="00C7086E">
        <w:rPr>
          <w:sz w:val="28"/>
          <w:szCs w:val="28"/>
        </w:rPr>
        <w:t>PCR</w:t>
      </w:r>
      <w:r w:rsidRPr="00C7086E">
        <w:rPr>
          <w:rFonts w:hAnsi="宋体"/>
          <w:sz w:val="28"/>
          <w:szCs w:val="28"/>
        </w:rPr>
        <w:t>技术获得了枯草芽孢杆菌</w:t>
      </w:r>
      <w:r w:rsidRPr="00C7086E">
        <w:rPr>
          <w:sz w:val="28"/>
          <w:szCs w:val="28"/>
        </w:rPr>
        <w:t>BF7658</w:t>
      </w:r>
      <w:r w:rsidRPr="00C7086E">
        <w:rPr>
          <w:rFonts w:hAnsi="宋体"/>
          <w:sz w:val="28"/>
          <w:szCs w:val="28"/>
        </w:rPr>
        <w:t>的中温</w:t>
      </w:r>
      <w:r w:rsidRPr="00C7086E">
        <w:rPr>
          <w:rFonts w:eastAsia="黑体"/>
          <w:bCs/>
          <w:i/>
          <w:kern w:val="44"/>
          <w:sz w:val="28"/>
          <w:szCs w:val="28"/>
        </w:rPr>
        <w:t>α</w:t>
      </w:r>
      <w:r w:rsidRPr="00C7086E">
        <w:rPr>
          <w:rFonts w:eastAsia="黑体"/>
          <w:bCs/>
          <w:kern w:val="44"/>
          <w:sz w:val="28"/>
          <w:szCs w:val="28"/>
        </w:rPr>
        <w:t>–</w:t>
      </w:r>
      <w:r w:rsidRPr="00C7086E">
        <w:rPr>
          <w:rFonts w:hAnsi="宋体"/>
          <w:sz w:val="28"/>
          <w:szCs w:val="28"/>
        </w:rPr>
        <w:t>淀粉酶基因，并成功将该基因克隆到六蛋白酶缺陷菌株</w:t>
      </w:r>
      <w:r w:rsidRPr="00C7086E">
        <w:rPr>
          <w:sz w:val="28"/>
          <w:szCs w:val="28"/>
        </w:rPr>
        <w:t>WB600</w:t>
      </w:r>
      <w:r w:rsidRPr="00C7086E">
        <w:rPr>
          <w:rFonts w:hAnsi="宋体"/>
          <w:sz w:val="28"/>
          <w:szCs w:val="28"/>
        </w:rPr>
        <w:t>中，实现了中温</w:t>
      </w:r>
      <w:r w:rsidRPr="00C7086E">
        <w:rPr>
          <w:rFonts w:eastAsia="黑体"/>
          <w:bCs/>
          <w:i/>
          <w:kern w:val="44"/>
          <w:sz w:val="28"/>
          <w:szCs w:val="28"/>
        </w:rPr>
        <w:t>α</w:t>
      </w:r>
      <w:r w:rsidRPr="00C7086E">
        <w:rPr>
          <w:rFonts w:eastAsia="黑体"/>
          <w:bCs/>
          <w:kern w:val="44"/>
          <w:sz w:val="28"/>
          <w:szCs w:val="28"/>
        </w:rPr>
        <w:t>–</w:t>
      </w:r>
      <w:r w:rsidRPr="00C7086E">
        <w:rPr>
          <w:rFonts w:hAnsi="宋体"/>
          <w:sz w:val="28"/>
          <w:szCs w:val="28"/>
        </w:rPr>
        <w:t>淀粉酶的异源高效表达，发酵</w:t>
      </w:r>
      <w:r w:rsidRPr="00C7086E">
        <w:rPr>
          <w:sz w:val="28"/>
          <w:szCs w:val="28"/>
        </w:rPr>
        <w:t>24</w:t>
      </w:r>
      <w:r w:rsidRPr="00C7086E">
        <w:rPr>
          <w:rFonts w:hAnsi="宋体"/>
          <w:sz w:val="28"/>
          <w:szCs w:val="28"/>
        </w:rPr>
        <w:t>小时活力达到</w:t>
      </w:r>
      <w:r w:rsidRPr="00C7086E">
        <w:rPr>
          <w:sz w:val="28"/>
          <w:szCs w:val="28"/>
        </w:rPr>
        <w:t>1000U/</w:t>
      </w:r>
      <w:proofErr w:type="spellStart"/>
      <w:r w:rsidRPr="00C7086E">
        <w:rPr>
          <w:sz w:val="28"/>
          <w:szCs w:val="28"/>
        </w:rPr>
        <w:t>m</w:t>
      </w:r>
      <w:r>
        <w:rPr>
          <w:rFonts w:hint="eastAsia"/>
          <w:sz w:val="28"/>
          <w:szCs w:val="28"/>
        </w:rPr>
        <w:t>L</w:t>
      </w:r>
      <w:proofErr w:type="spellEnd"/>
      <w:r w:rsidRPr="00C7086E">
        <w:rPr>
          <w:rFonts w:hAnsi="宋体"/>
          <w:sz w:val="28"/>
          <w:szCs w:val="28"/>
        </w:rPr>
        <w:t>，是原始</w:t>
      </w:r>
      <w:proofErr w:type="gramStart"/>
      <w:r w:rsidRPr="00C7086E">
        <w:rPr>
          <w:rFonts w:hAnsi="宋体"/>
          <w:sz w:val="28"/>
          <w:szCs w:val="28"/>
        </w:rPr>
        <w:t>菌</w:t>
      </w:r>
      <w:proofErr w:type="gramEnd"/>
      <w:r w:rsidRPr="00C7086E">
        <w:rPr>
          <w:sz w:val="28"/>
          <w:szCs w:val="28"/>
        </w:rPr>
        <w:t>BF7658</w:t>
      </w:r>
      <w:r w:rsidRPr="00C7086E">
        <w:rPr>
          <w:rFonts w:hAnsi="宋体"/>
          <w:sz w:val="28"/>
          <w:szCs w:val="28"/>
        </w:rPr>
        <w:t>产中温</w:t>
      </w:r>
      <w:r w:rsidRPr="00C7086E">
        <w:rPr>
          <w:rFonts w:eastAsia="黑体"/>
          <w:bCs/>
          <w:i/>
          <w:kern w:val="44"/>
          <w:sz w:val="28"/>
          <w:szCs w:val="28"/>
        </w:rPr>
        <w:t>α</w:t>
      </w:r>
      <w:r w:rsidRPr="00C7086E">
        <w:rPr>
          <w:rFonts w:eastAsia="黑体"/>
          <w:bCs/>
          <w:kern w:val="44"/>
          <w:sz w:val="28"/>
          <w:szCs w:val="28"/>
        </w:rPr>
        <w:t>–</w:t>
      </w:r>
      <w:r w:rsidRPr="00C7086E">
        <w:rPr>
          <w:rFonts w:hAnsi="宋体"/>
          <w:sz w:val="28"/>
          <w:szCs w:val="28"/>
        </w:rPr>
        <w:t>淀粉酶活力的</w:t>
      </w:r>
      <w:r w:rsidRPr="00C7086E">
        <w:rPr>
          <w:sz w:val="28"/>
          <w:szCs w:val="28"/>
        </w:rPr>
        <w:t>5</w:t>
      </w:r>
      <w:r w:rsidRPr="00C7086E">
        <w:rPr>
          <w:rFonts w:hAnsi="宋体"/>
          <w:sz w:val="28"/>
          <w:szCs w:val="28"/>
        </w:rPr>
        <w:t>倍，同时确定了发酵工艺路线。</w:t>
      </w:r>
    </w:p>
    <w:p w:rsidR="00406152" w:rsidRPr="009B0C91" w:rsidRDefault="00406152" w:rsidP="00406152">
      <w:pPr>
        <w:adjustRightInd w:val="0"/>
        <w:snapToGrid w:val="0"/>
        <w:spacing w:line="360" w:lineRule="auto"/>
        <w:ind w:firstLineChars="200" w:firstLine="560"/>
        <w:rPr>
          <w:rFonts w:ascii="宋体" w:hAnsi="宋体"/>
          <w:sz w:val="28"/>
          <w:szCs w:val="28"/>
        </w:rPr>
      </w:pPr>
      <w:r w:rsidRPr="009B0C91">
        <w:rPr>
          <w:rFonts w:ascii="宋体" w:hAnsi="宋体"/>
          <w:sz w:val="28"/>
          <w:szCs w:val="28"/>
        </w:rPr>
        <w:t>本项目</w:t>
      </w:r>
      <w:r w:rsidRPr="009B0C91">
        <w:rPr>
          <w:rFonts w:ascii="宋体" w:hAnsi="宋体" w:hint="eastAsia"/>
          <w:sz w:val="28"/>
          <w:szCs w:val="28"/>
        </w:rPr>
        <w:t>获得的</w:t>
      </w:r>
      <w:r w:rsidRPr="009B0C91">
        <w:rPr>
          <w:rFonts w:ascii="宋体" w:hAnsi="宋体"/>
          <w:sz w:val="28"/>
          <w:szCs w:val="28"/>
        </w:rPr>
        <w:t>BF7658</w:t>
      </w:r>
      <w:r w:rsidRPr="009B0C91">
        <w:rPr>
          <w:rFonts w:ascii="宋体" w:hAnsi="宋体" w:hint="eastAsia"/>
          <w:sz w:val="28"/>
          <w:szCs w:val="28"/>
        </w:rPr>
        <w:t>中温</w:t>
      </w:r>
      <w:r w:rsidRPr="003922F9">
        <w:rPr>
          <w:rFonts w:eastAsia="黑体"/>
          <w:bCs/>
          <w:i/>
          <w:kern w:val="44"/>
          <w:sz w:val="28"/>
          <w:szCs w:val="28"/>
        </w:rPr>
        <w:t>α</w:t>
      </w:r>
      <w:r w:rsidRPr="003922F9">
        <w:rPr>
          <w:rFonts w:eastAsia="黑体"/>
          <w:bCs/>
          <w:kern w:val="44"/>
          <w:sz w:val="28"/>
          <w:szCs w:val="28"/>
        </w:rPr>
        <w:t>–</w:t>
      </w:r>
      <w:r w:rsidRPr="009B0C91">
        <w:rPr>
          <w:rFonts w:ascii="宋体" w:hAnsi="宋体"/>
          <w:sz w:val="28"/>
          <w:szCs w:val="28"/>
        </w:rPr>
        <w:t>淀粉酶</w:t>
      </w:r>
      <w:r w:rsidRPr="009B0C91">
        <w:rPr>
          <w:rFonts w:ascii="宋体" w:hAnsi="宋体" w:hint="eastAsia"/>
          <w:sz w:val="28"/>
          <w:szCs w:val="28"/>
        </w:rPr>
        <w:t>制剂，采用低压喷射器加热式中</w:t>
      </w:r>
      <w:proofErr w:type="gramStart"/>
      <w:r w:rsidRPr="009B0C91">
        <w:rPr>
          <w:rFonts w:ascii="宋体" w:hAnsi="宋体" w:hint="eastAsia"/>
          <w:sz w:val="28"/>
          <w:szCs w:val="28"/>
        </w:rPr>
        <w:t>温连续</w:t>
      </w:r>
      <w:proofErr w:type="gramEnd"/>
      <w:r w:rsidRPr="009B0C91">
        <w:rPr>
          <w:rFonts w:ascii="宋体" w:hAnsi="宋体" w:hint="eastAsia"/>
          <w:sz w:val="28"/>
          <w:szCs w:val="28"/>
        </w:rPr>
        <w:t>蒸煮工艺设备对淀粉进行水解，符合国际先进酶法液化工艺，可以从容地做到低能耗、低水耗的“节能减排”要求，同时可使生产企业获得可观的经济效益</w:t>
      </w:r>
      <w:r w:rsidRPr="009B0C91">
        <w:rPr>
          <w:rFonts w:ascii="宋体" w:hAnsi="宋体"/>
          <w:sz w:val="28"/>
          <w:szCs w:val="28"/>
        </w:rPr>
        <w:t>。</w:t>
      </w:r>
    </w:p>
    <w:p w:rsidR="00406152" w:rsidRDefault="00406152" w:rsidP="00406152">
      <w:pPr>
        <w:adjustRightInd w:val="0"/>
        <w:snapToGrid w:val="0"/>
        <w:spacing w:line="360" w:lineRule="auto"/>
        <w:ind w:firstLineChars="200" w:firstLine="560"/>
        <w:rPr>
          <w:rFonts w:ascii="宋体" w:hAnsi="宋体"/>
          <w:sz w:val="28"/>
          <w:szCs w:val="28"/>
        </w:rPr>
      </w:pPr>
      <w:r w:rsidRPr="009B0C91">
        <w:rPr>
          <w:rFonts w:ascii="宋体" w:hAnsi="宋体"/>
          <w:sz w:val="28"/>
          <w:szCs w:val="28"/>
        </w:rPr>
        <w:t>项目实施需要发酵设备和喷雾干燥设备。</w:t>
      </w: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Pr="009B0C91" w:rsidRDefault="00406152" w:rsidP="00406152">
      <w:pPr>
        <w:adjustRightInd w:val="0"/>
        <w:snapToGrid w:val="0"/>
        <w:spacing w:line="360" w:lineRule="auto"/>
        <w:ind w:firstLineChars="200" w:firstLine="560"/>
        <w:rPr>
          <w:rFonts w:ascii="宋体" w:hAnsi="宋体"/>
          <w:sz w:val="28"/>
          <w:szCs w:val="28"/>
        </w:rPr>
      </w:pPr>
    </w:p>
    <w:p w:rsidR="00406152" w:rsidRPr="00C7086E" w:rsidRDefault="00406152" w:rsidP="00406152">
      <w:pPr>
        <w:adjustRightInd w:val="0"/>
        <w:snapToGrid w:val="0"/>
        <w:spacing w:line="360" w:lineRule="auto"/>
        <w:ind w:firstLineChars="200" w:firstLine="560"/>
        <w:rPr>
          <w:sz w:val="28"/>
          <w:szCs w:val="28"/>
        </w:rPr>
      </w:pPr>
    </w:p>
    <w:p w:rsidR="00406152" w:rsidRPr="00D874FA" w:rsidRDefault="00406152" w:rsidP="00406152">
      <w:pPr>
        <w:pStyle w:val="1"/>
        <w:numPr>
          <w:ilvl w:val="0"/>
          <w:numId w:val="1"/>
        </w:numPr>
        <w:spacing w:before="312" w:after="312"/>
        <w:rPr>
          <w:rFonts w:ascii="黑体" w:hAnsi="黑体"/>
          <w:bCs/>
          <w:snapToGrid/>
          <w:kern w:val="44"/>
          <w:sz w:val="32"/>
        </w:rPr>
      </w:pPr>
      <w:bookmarkStart w:id="69" w:name="_Toc277063845"/>
      <w:bookmarkStart w:id="70" w:name="_Toc277076723"/>
      <w:bookmarkStart w:id="71" w:name="_Toc386096076"/>
      <w:bookmarkStart w:id="72" w:name="_Toc391645402"/>
      <w:r w:rsidRPr="00D874FA">
        <w:rPr>
          <w:rFonts w:ascii="黑体" w:hAnsi="黑体" w:hint="eastAsia"/>
          <w:bCs/>
          <w:snapToGrid/>
          <w:kern w:val="44"/>
          <w:sz w:val="32"/>
        </w:rPr>
        <w:lastRenderedPageBreak/>
        <w:t>生物素亚适量法生产</w:t>
      </w:r>
      <w:r w:rsidRPr="00D874FA">
        <w:rPr>
          <w:rFonts w:ascii="黑体" w:hAnsi="黑体" w:hint="eastAsia"/>
          <w:bCs/>
          <w:i/>
          <w:snapToGrid/>
          <w:kern w:val="44"/>
          <w:sz w:val="32"/>
        </w:rPr>
        <w:t>L</w:t>
      </w:r>
      <w:r w:rsidRPr="00D874FA">
        <w:rPr>
          <w:rFonts w:ascii="黑体" w:hAnsi="黑体" w:hint="eastAsia"/>
          <w:bCs/>
          <w:snapToGrid/>
          <w:kern w:val="44"/>
          <w:sz w:val="32"/>
        </w:rPr>
        <w:t>-谷氨酸新工艺</w:t>
      </w:r>
      <w:bookmarkEnd w:id="69"/>
      <w:bookmarkEnd w:id="70"/>
      <w:bookmarkEnd w:id="71"/>
      <w:bookmarkEnd w:id="72"/>
    </w:p>
    <w:p w:rsidR="00406152" w:rsidRPr="007252AB" w:rsidRDefault="00406152" w:rsidP="00406152">
      <w:pPr>
        <w:adjustRightInd w:val="0"/>
        <w:snapToGrid w:val="0"/>
        <w:spacing w:line="360" w:lineRule="auto"/>
        <w:ind w:firstLineChars="200" w:firstLine="560"/>
        <w:rPr>
          <w:sz w:val="28"/>
          <w:szCs w:val="28"/>
        </w:rPr>
      </w:pPr>
      <w:r w:rsidRPr="007252AB">
        <w:rPr>
          <w:sz w:val="28"/>
          <w:szCs w:val="28"/>
        </w:rPr>
        <w:t>本项目根据代谢控制发酵原理，定向选育出具有目的遗传标记的</w:t>
      </w:r>
      <w:r w:rsidRPr="007252AB">
        <w:rPr>
          <w:i/>
          <w:sz w:val="28"/>
          <w:szCs w:val="28"/>
        </w:rPr>
        <w:t>L</w:t>
      </w:r>
      <w:r w:rsidRPr="007252AB">
        <w:rPr>
          <w:rFonts w:eastAsia="黑体"/>
          <w:bCs/>
          <w:kern w:val="44"/>
          <w:sz w:val="28"/>
          <w:szCs w:val="28"/>
        </w:rPr>
        <w:t>–</w:t>
      </w:r>
      <w:r w:rsidRPr="007252AB">
        <w:rPr>
          <w:sz w:val="28"/>
          <w:szCs w:val="28"/>
        </w:rPr>
        <w:t>谷氨酸高产菌。运用神经网络、模式识别、遗传算法等各种优化方法，优化了发酵条件。依据代谢网络定量分析原理，构建</w:t>
      </w:r>
      <w:r w:rsidRPr="007252AB">
        <w:rPr>
          <w:i/>
          <w:sz w:val="28"/>
          <w:szCs w:val="28"/>
        </w:rPr>
        <w:t>L</w:t>
      </w:r>
      <w:r w:rsidRPr="007252AB">
        <w:rPr>
          <w:rFonts w:eastAsia="黑体"/>
          <w:bCs/>
          <w:kern w:val="44"/>
          <w:sz w:val="28"/>
          <w:szCs w:val="28"/>
        </w:rPr>
        <w:t>–</w:t>
      </w:r>
      <w:r w:rsidRPr="007252AB">
        <w:rPr>
          <w:sz w:val="28"/>
          <w:szCs w:val="28"/>
        </w:rPr>
        <w:t>谷氨酸生物合成的代谢网络，在此基础上对</w:t>
      </w:r>
      <w:r w:rsidRPr="007252AB">
        <w:rPr>
          <w:i/>
          <w:sz w:val="28"/>
          <w:szCs w:val="28"/>
        </w:rPr>
        <w:t>L</w:t>
      </w:r>
      <w:r w:rsidRPr="007252AB">
        <w:rPr>
          <w:rFonts w:eastAsia="黑体"/>
          <w:bCs/>
          <w:kern w:val="44"/>
          <w:sz w:val="28"/>
          <w:szCs w:val="28"/>
        </w:rPr>
        <w:t>–</w:t>
      </w:r>
      <w:r w:rsidRPr="007252AB">
        <w:rPr>
          <w:sz w:val="28"/>
          <w:szCs w:val="28"/>
        </w:rPr>
        <w:t>谷氨酸生物合成网络进行途径分析及代谢流量分析。以</w:t>
      </w:r>
      <w:r w:rsidRPr="007252AB">
        <w:rPr>
          <w:i/>
          <w:sz w:val="28"/>
          <w:szCs w:val="28"/>
        </w:rPr>
        <w:t>L</w:t>
      </w:r>
      <w:r w:rsidRPr="007252AB">
        <w:rPr>
          <w:rFonts w:eastAsia="黑体"/>
          <w:bCs/>
          <w:kern w:val="44"/>
          <w:sz w:val="28"/>
          <w:szCs w:val="28"/>
        </w:rPr>
        <w:t>–</w:t>
      </w:r>
      <w:r w:rsidRPr="007252AB">
        <w:rPr>
          <w:sz w:val="28"/>
          <w:szCs w:val="28"/>
        </w:rPr>
        <w:t>谷氨酸生物合成代谢网络定量分析结果为指导，在</w:t>
      </w:r>
      <w:r w:rsidRPr="007252AB">
        <w:rPr>
          <w:sz w:val="28"/>
          <w:szCs w:val="28"/>
        </w:rPr>
        <w:t>10L</w:t>
      </w:r>
      <w:r w:rsidRPr="007252AB">
        <w:rPr>
          <w:sz w:val="28"/>
          <w:szCs w:val="28"/>
        </w:rPr>
        <w:t>、</w:t>
      </w:r>
      <w:r w:rsidRPr="007252AB">
        <w:rPr>
          <w:sz w:val="28"/>
          <w:szCs w:val="28"/>
        </w:rPr>
        <w:t>500L</w:t>
      </w:r>
      <w:r w:rsidRPr="007252AB">
        <w:rPr>
          <w:sz w:val="28"/>
          <w:szCs w:val="28"/>
        </w:rPr>
        <w:t>发酵罐上进行发酵试验，得到最佳发酵工艺</w:t>
      </w:r>
      <w:r w:rsidRPr="007252AB">
        <w:rPr>
          <w:rFonts w:hAnsi="宋体"/>
          <w:sz w:val="28"/>
          <w:szCs w:val="28"/>
        </w:rPr>
        <w:t>条件。采用膜过滤系统等新工艺，获得除菌体和蛋白的发酵液，然后采用等电离交或连续</w:t>
      </w:r>
      <w:proofErr w:type="gramStart"/>
      <w:r w:rsidRPr="007252AB">
        <w:rPr>
          <w:rFonts w:hAnsi="宋体"/>
          <w:sz w:val="28"/>
          <w:szCs w:val="28"/>
        </w:rPr>
        <w:t>等电工艺</w:t>
      </w:r>
      <w:proofErr w:type="gramEnd"/>
      <w:r w:rsidRPr="007252AB">
        <w:rPr>
          <w:rFonts w:hAnsi="宋体"/>
          <w:sz w:val="28"/>
          <w:szCs w:val="28"/>
        </w:rPr>
        <w:t>分离提取</w:t>
      </w:r>
      <w:r w:rsidRPr="007252AB">
        <w:rPr>
          <w:i/>
          <w:sz w:val="28"/>
          <w:szCs w:val="28"/>
        </w:rPr>
        <w:t>L</w:t>
      </w:r>
      <w:r w:rsidRPr="007252AB">
        <w:rPr>
          <w:rFonts w:eastAsia="黑体"/>
          <w:bCs/>
          <w:kern w:val="44"/>
          <w:sz w:val="28"/>
          <w:szCs w:val="28"/>
        </w:rPr>
        <w:t>–</w:t>
      </w:r>
      <w:r w:rsidRPr="007252AB">
        <w:rPr>
          <w:rFonts w:hAnsi="宋体"/>
          <w:sz w:val="28"/>
          <w:szCs w:val="28"/>
        </w:rPr>
        <w:t>谷氨酸。利用该工艺生产谷氨酸，可使发酵产酸率达到</w:t>
      </w:r>
      <w:r w:rsidRPr="007252AB">
        <w:rPr>
          <w:sz w:val="28"/>
          <w:szCs w:val="28"/>
        </w:rPr>
        <w:t>15%</w:t>
      </w:r>
      <w:r w:rsidRPr="007252AB">
        <w:rPr>
          <w:rFonts w:hAnsi="宋体"/>
          <w:sz w:val="28"/>
          <w:szCs w:val="28"/>
        </w:rPr>
        <w:t>以上，转化率大于</w:t>
      </w:r>
      <w:r w:rsidRPr="007252AB">
        <w:rPr>
          <w:sz w:val="28"/>
          <w:szCs w:val="28"/>
        </w:rPr>
        <w:t>62</w:t>
      </w:r>
      <w:r w:rsidRPr="007252AB">
        <w:rPr>
          <w:rFonts w:hAnsi="宋体"/>
          <w:sz w:val="28"/>
          <w:szCs w:val="28"/>
        </w:rPr>
        <w:t>％，提取收率大于</w:t>
      </w:r>
      <w:r w:rsidRPr="007252AB">
        <w:rPr>
          <w:sz w:val="28"/>
          <w:szCs w:val="28"/>
        </w:rPr>
        <w:t>97%</w:t>
      </w:r>
      <w:r w:rsidRPr="007252AB">
        <w:rPr>
          <w:rFonts w:hAnsi="宋体"/>
          <w:sz w:val="28"/>
          <w:szCs w:val="28"/>
        </w:rPr>
        <w:t>，发酵周期</w:t>
      </w:r>
      <w:r w:rsidRPr="007252AB">
        <w:rPr>
          <w:sz w:val="28"/>
          <w:szCs w:val="28"/>
        </w:rPr>
        <w:t>32</w:t>
      </w:r>
      <w:r w:rsidRPr="007252AB">
        <w:rPr>
          <w:rFonts w:hAnsi="宋体"/>
          <w:sz w:val="28"/>
          <w:szCs w:val="28"/>
        </w:rPr>
        <w:t>小时。本项目可直接利用味精厂现有生产设备，不需要大规模的设备改造和设备投资，工艺适用性强，具有很强的实用价值和推广价值。采用本工艺生产谷氨酸，可使谷氨酸发酵的综合技术水平达到领先水平，具有很高的社会效益及经济效益。</w:t>
      </w:r>
    </w:p>
    <w:p w:rsidR="00406152"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rPr>
          <w:rFonts w:ascii="宋体" w:hAnsi="宋体"/>
          <w:sz w:val="28"/>
          <w:szCs w:val="28"/>
        </w:rPr>
      </w:pPr>
    </w:p>
    <w:p w:rsidR="00406152" w:rsidRDefault="00406152" w:rsidP="00406152">
      <w:pPr>
        <w:overflowPunct w:val="0"/>
        <w:adjustRightInd w:val="0"/>
        <w:snapToGrid w:val="0"/>
        <w:spacing w:line="400" w:lineRule="exact"/>
        <w:rPr>
          <w:rFonts w:ascii="宋体" w:hAnsi="宋体"/>
          <w:sz w:val="28"/>
          <w:szCs w:val="28"/>
        </w:rPr>
      </w:pPr>
    </w:p>
    <w:p w:rsidR="00406152" w:rsidRPr="009B0C91" w:rsidRDefault="00406152" w:rsidP="00406152">
      <w:pPr>
        <w:overflowPunct w:val="0"/>
        <w:adjustRightInd w:val="0"/>
        <w:snapToGrid w:val="0"/>
        <w:spacing w:line="400" w:lineRule="exact"/>
        <w:rPr>
          <w:rFonts w:ascii="宋体" w:hAnsi="宋体"/>
          <w:sz w:val="28"/>
          <w:szCs w:val="28"/>
        </w:rPr>
      </w:pPr>
    </w:p>
    <w:p w:rsidR="00406152" w:rsidRPr="003647F0" w:rsidRDefault="00406152" w:rsidP="00406152">
      <w:pPr>
        <w:pStyle w:val="1"/>
        <w:numPr>
          <w:ilvl w:val="0"/>
          <w:numId w:val="1"/>
        </w:numPr>
        <w:spacing w:before="312" w:after="312"/>
        <w:rPr>
          <w:rFonts w:ascii="黑体" w:hAnsi="黑体"/>
          <w:bCs/>
          <w:snapToGrid/>
          <w:kern w:val="44"/>
          <w:sz w:val="32"/>
        </w:rPr>
      </w:pPr>
      <w:bookmarkStart w:id="73" w:name="_Toc277063846"/>
      <w:bookmarkStart w:id="74" w:name="_Toc277076724"/>
      <w:bookmarkStart w:id="75" w:name="_Toc386096077"/>
      <w:bookmarkStart w:id="76" w:name="_Toc391645403"/>
      <w:r w:rsidRPr="003647F0">
        <w:rPr>
          <w:rFonts w:ascii="黑体" w:hAnsi="黑体" w:hint="eastAsia"/>
          <w:bCs/>
          <w:snapToGrid/>
          <w:kern w:val="44"/>
          <w:sz w:val="32"/>
        </w:rPr>
        <w:lastRenderedPageBreak/>
        <w:t>发酵法生产</w:t>
      </w:r>
      <w:r w:rsidRPr="003647F0">
        <w:rPr>
          <w:rFonts w:ascii="黑体" w:hAnsi="黑体" w:hint="eastAsia"/>
          <w:bCs/>
          <w:i/>
          <w:snapToGrid/>
          <w:kern w:val="44"/>
          <w:sz w:val="32"/>
        </w:rPr>
        <w:t>L</w:t>
      </w:r>
      <w:r w:rsidRPr="003647F0">
        <w:rPr>
          <w:rFonts w:ascii="黑体" w:hAnsi="黑体" w:hint="eastAsia"/>
          <w:bCs/>
          <w:snapToGrid/>
          <w:kern w:val="44"/>
          <w:sz w:val="32"/>
        </w:rPr>
        <w:t>-色氨酸</w:t>
      </w:r>
      <w:bookmarkEnd w:id="73"/>
      <w:bookmarkEnd w:id="74"/>
      <w:bookmarkEnd w:id="75"/>
      <w:bookmarkEnd w:id="76"/>
    </w:p>
    <w:p w:rsidR="00406152" w:rsidRPr="007252AB" w:rsidRDefault="00406152" w:rsidP="00406152">
      <w:pPr>
        <w:adjustRightInd w:val="0"/>
        <w:snapToGrid w:val="0"/>
        <w:spacing w:line="360" w:lineRule="auto"/>
        <w:ind w:firstLineChars="200" w:firstLine="560"/>
        <w:rPr>
          <w:sz w:val="28"/>
          <w:szCs w:val="28"/>
        </w:rPr>
      </w:pPr>
      <w:r w:rsidRPr="007252AB">
        <w:rPr>
          <w:rFonts w:hAnsi="宋体"/>
          <w:sz w:val="28"/>
          <w:szCs w:val="28"/>
        </w:rPr>
        <w:t>本项目根据代谢控制发酵原理，定向选育出具有目的遗传标记的</w:t>
      </w:r>
      <w:r w:rsidRPr="007252AB">
        <w:rPr>
          <w:i/>
          <w:sz w:val="28"/>
          <w:szCs w:val="28"/>
        </w:rPr>
        <w:t>L</w:t>
      </w:r>
      <w:r w:rsidRPr="007252AB">
        <w:rPr>
          <w:rFonts w:eastAsia="黑体"/>
          <w:bCs/>
          <w:kern w:val="44"/>
          <w:sz w:val="28"/>
          <w:szCs w:val="28"/>
        </w:rPr>
        <w:t>–</w:t>
      </w:r>
      <w:r w:rsidRPr="007252AB">
        <w:rPr>
          <w:rFonts w:hAnsi="宋体"/>
          <w:sz w:val="28"/>
          <w:szCs w:val="28"/>
        </w:rPr>
        <w:t>色氨酸高产菌。运用神经网络、模式识别、遗传算法等各种优化方法，优化了色氨酸的发酵条件。依据代谢网络定量分析原理，构建色氨酸生物合成的代谢网络，在此基础上对色氨酸生物合成网络进行途径分析及代谢流量分析。以色氨酸生物合成代谢网络定量分析结果为指导，在</w:t>
      </w:r>
      <w:r w:rsidRPr="007252AB">
        <w:rPr>
          <w:sz w:val="28"/>
          <w:szCs w:val="28"/>
        </w:rPr>
        <w:t>10L</w:t>
      </w:r>
      <w:r w:rsidRPr="007252AB">
        <w:rPr>
          <w:rFonts w:hAnsi="宋体"/>
          <w:sz w:val="28"/>
          <w:szCs w:val="28"/>
        </w:rPr>
        <w:t>、</w:t>
      </w:r>
      <w:r w:rsidRPr="007252AB">
        <w:rPr>
          <w:sz w:val="28"/>
          <w:szCs w:val="28"/>
        </w:rPr>
        <w:t>300L</w:t>
      </w:r>
      <w:r w:rsidRPr="007252AB">
        <w:rPr>
          <w:rFonts w:hAnsi="宋体"/>
          <w:sz w:val="28"/>
          <w:szCs w:val="28"/>
        </w:rPr>
        <w:t>、</w:t>
      </w:r>
      <w:r w:rsidRPr="007252AB">
        <w:rPr>
          <w:sz w:val="28"/>
          <w:szCs w:val="28"/>
        </w:rPr>
        <w:t>50000L</w:t>
      </w:r>
      <w:r w:rsidRPr="007252AB">
        <w:rPr>
          <w:rFonts w:hAnsi="宋体"/>
          <w:sz w:val="28"/>
          <w:szCs w:val="28"/>
        </w:rPr>
        <w:t>等发酵罐上进行发酵试验，得到最佳发酵工艺条件。采用具有自主知识产权的清洁生产工艺进行发酵生产</w:t>
      </w:r>
      <w:r w:rsidRPr="007252AB">
        <w:rPr>
          <w:i/>
          <w:sz w:val="28"/>
          <w:szCs w:val="28"/>
        </w:rPr>
        <w:t>L</w:t>
      </w:r>
      <w:r w:rsidRPr="007252AB">
        <w:rPr>
          <w:rFonts w:eastAsia="黑体"/>
          <w:bCs/>
          <w:kern w:val="44"/>
          <w:sz w:val="28"/>
          <w:szCs w:val="28"/>
        </w:rPr>
        <w:t>–</w:t>
      </w:r>
      <w:r w:rsidRPr="007252AB">
        <w:rPr>
          <w:rFonts w:hAnsi="宋体"/>
          <w:sz w:val="28"/>
          <w:szCs w:val="28"/>
        </w:rPr>
        <w:t>色氨酸。</w:t>
      </w:r>
    </w:p>
    <w:p w:rsidR="00406152" w:rsidRPr="009B0C91" w:rsidRDefault="00406152" w:rsidP="00406152">
      <w:pPr>
        <w:adjustRightInd w:val="0"/>
        <w:snapToGrid w:val="0"/>
        <w:spacing w:line="360" w:lineRule="auto"/>
        <w:ind w:firstLineChars="200" w:firstLine="560"/>
        <w:rPr>
          <w:rFonts w:ascii="宋体" w:hAnsi="宋体"/>
          <w:sz w:val="28"/>
          <w:szCs w:val="28"/>
        </w:rPr>
      </w:pPr>
      <w:r w:rsidRPr="009B0C91">
        <w:rPr>
          <w:rFonts w:ascii="宋体" w:hAnsi="宋体" w:hint="eastAsia"/>
          <w:sz w:val="28"/>
          <w:szCs w:val="28"/>
        </w:rPr>
        <w:t>本项目技术指标如下：</w:t>
      </w:r>
    </w:p>
    <w:p w:rsidR="00406152" w:rsidRPr="00B87F96" w:rsidRDefault="00406152" w:rsidP="00406152">
      <w:pPr>
        <w:adjustRightInd w:val="0"/>
        <w:snapToGrid w:val="0"/>
        <w:spacing w:line="360" w:lineRule="auto"/>
        <w:ind w:firstLineChars="200" w:firstLine="560"/>
        <w:rPr>
          <w:sz w:val="28"/>
          <w:szCs w:val="28"/>
        </w:rPr>
      </w:pPr>
      <w:r w:rsidRPr="00B87F96">
        <w:rPr>
          <w:i/>
          <w:sz w:val="28"/>
          <w:szCs w:val="28"/>
        </w:rPr>
        <w:t>L</w:t>
      </w:r>
      <w:r w:rsidRPr="00B87F96">
        <w:rPr>
          <w:rFonts w:eastAsia="黑体"/>
          <w:bCs/>
          <w:kern w:val="44"/>
          <w:sz w:val="28"/>
          <w:szCs w:val="28"/>
        </w:rPr>
        <w:t>–</w:t>
      </w:r>
      <w:r w:rsidRPr="00B87F96">
        <w:rPr>
          <w:rFonts w:hAnsi="宋体"/>
          <w:sz w:val="28"/>
          <w:szCs w:val="28"/>
        </w:rPr>
        <w:t>色氨酸产酸率</w:t>
      </w:r>
      <w:r w:rsidRPr="00B87F96">
        <w:rPr>
          <w:rFonts w:ascii="宋体" w:hAnsi="宋体"/>
          <w:sz w:val="28"/>
          <w:szCs w:val="28"/>
        </w:rPr>
        <w:t>≥</w:t>
      </w:r>
      <w:r w:rsidRPr="00B87F96">
        <w:rPr>
          <w:sz w:val="28"/>
          <w:szCs w:val="28"/>
        </w:rPr>
        <w:t>35g/L</w:t>
      </w:r>
      <w:r w:rsidRPr="00B87F96">
        <w:rPr>
          <w:rFonts w:hAnsi="宋体"/>
          <w:sz w:val="28"/>
          <w:szCs w:val="28"/>
        </w:rPr>
        <w:t>，糖酸转化率</w:t>
      </w:r>
      <w:r w:rsidRPr="00B87F96">
        <w:rPr>
          <w:rFonts w:ascii="宋体" w:hAnsi="宋体"/>
          <w:sz w:val="28"/>
          <w:szCs w:val="28"/>
        </w:rPr>
        <w:t>≥</w:t>
      </w:r>
      <w:r w:rsidRPr="00B87F96">
        <w:rPr>
          <w:sz w:val="28"/>
          <w:szCs w:val="28"/>
        </w:rPr>
        <w:t>15%</w:t>
      </w:r>
      <w:r w:rsidRPr="00B87F96">
        <w:rPr>
          <w:rFonts w:hAnsi="宋体"/>
          <w:sz w:val="28"/>
          <w:szCs w:val="28"/>
        </w:rPr>
        <w:t>，提取收率</w:t>
      </w:r>
      <w:r w:rsidRPr="00B87F96">
        <w:rPr>
          <w:rFonts w:ascii="宋体" w:hAnsi="宋体"/>
          <w:sz w:val="28"/>
          <w:szCs w:val="28"/>
        </w:rPr>
        <w:t>≥</w:t>
      </w:r>
      <w:r w:rsidRPr="00B87F96">
        <w:rPr>
          <w:sz w:val="28"/>
          <w:szCs w:val="28"/>
        </w:rPr>
        <w:t>70%</w:t>
      </w:r>
      <w:r w:rsidRPr="00B87F96">
        <w:rPr>
          <w:rFonts w:hAnsi="宋体"/>
          <w:sz w:val="28"/>
          <w:szCs w:val="28"/>
        </w:rPr>
        <w:t>，发酵周期</w:t>
      </w:r>
      <w:r w:rsidRPr="00B87F96">
        <w:rPr>
          <w:rFonts w:ascii="宋体" w:hAnsi="宋体"/>
          <w:sz w:val="28"/>
          <w:szCs w:val="28"/>
        </w:rPr>
        <w:t>≤5</w:t>
      </w:r>
      <w:r w:rsidRPr="00B87F96">
        <w:rPr>
          <w:sz w:val="28"/>
          <w:szCs w:val="28"/>
        </w:rPr>
        <w:t>0</w:t>
      </w:r>
      <w:r>
        <w:rPr>
          <w:rFonts w:hint="eastAsia"/>
          <w:sz w:val="28"/>
          <w:szCs w:val="28"/>
        </w:rPr>
        <w:t>小时</w:t>
      </w:r>
      <w:r w:rsidRPr="00B87F96">
        <w:rPr>
          <w:rFonts w:hAnsi="宋体"/>
          <w:sz w:val="28"/>
          <w:szCs w:val="28"/>
        </w:rPr>
        <w:t>。本项目具有重要的推广价值和实用性。本项目一旦在氨基酸发酵行业中推广，必将会促进我国氨基酸发酵行业的进一步发展。采用本项目提供的分支链氨基酸高产菌种，再加上经多种优化法摸索出的</w:t>
      </w:r>
      <w:proofErr w:type="gramStart"/>
      <w:r w:rsidRPr="00B87F96">
        <w:rPr>
          <w:rFonts w:hAnsi="宋体"/>
          <w:sz w:val="28"/>
          <w:szCs w:val="28"/>
        </w:rPr>
        <w:t>最</w:t>
      </w:r>
      <w:proofErr w:type="gramEnd"/>
      <w:r w:rsidRPr="00B87F96">
        <w:rPr>
          <w:rFonts w:hAnsi="宋体"/>
          <w:sz w:val="28"/>
          <w:szCs w:val="28"/>
        </w:rPr>
        <w:t>适发酵条件和高效的提取方法，分支链氨基酸的生产成本将会大大降低，盈利前景乐观。</w:t>
      </w:r>
    </w:p>
    <w:p w:rsidR="00406152" w:rsidRDefault="00406152" w:rsidP="00B15C83">
      <w:pPr>
        <w:adjustRightInd w:val="0"/>
        <w:snapToGrid w:val="0"/>
        <w:spacing w:beforeLines="15" w:line="240" w:lineRule="atLeast"/>
        <w:rPr>
          <w:rFonts w:ascii="宋体" w:hAnsi="宋体"/>
          <w:sz w:val="28"/>
          <w:szCs w:val="28"/>
        </w:rPr>
      </w:pPr>
    </w:p>
    <w:p w:rsidR="00406152" w:rsidRDefault="00406152" w:rsidP="00B15C83">
      <w:pPr>
        <w:adjustRightInd w:val="0"/>
        <w:snapToGrid w:val="0"/>
        <w:spacing w:beforeLines="15" w:line="240" w:lineRule="atLeast"/>
        <w:rPr>
          <w:rFonts w:ascii="宋体" w:hAnsi="宋体"/>
          <w:sz w:val="28"/>
          <w:szCs w:val="28"/>
        </w:rPr>
      </w:pPr>
    </w:p>
    <w:p w:rsidR="00406152" w:rsidRDefault="00406152" w:rsidP="00B15C83">
      <w:pPr>
        <w:adjustRightInd w:val="0"/>
        <w:snapToGrid w:val="0"/>
        <w:spacing w:beforeLines="15" w:line="240" w:lineRule="atLeast"/>
        <w:rPr>
          <w:rFonts w:ascii="宋体" w:hAnsi="宋体"/>
          <w:sz w:val="28"/>
          <w:szCs w:val="28"/>
        </w:rPr>
      </w:pPr>
    </w:p>
    <w:p w:rsidR="00406152" w:rsidRDefault="00406152" w:rsidP="00B15C83">
      <w:pPr>
        <w:adjustRightInd w:val="0"/>
        <w:snapToGrid w:val="0"/>
        <w:spacing w:beforeLines="15" w:line="240" w:lineRule="atLeast"/>
        <w:rPr>
          <w:rFonts w:ascii="宋体" w:hAnsi="宋体"/>
          <w:sz w:val="28"/>
          <w:szCs w:val="28"/>
        </w:rPr>
      </w:pPr>
    </w:p>
    <w:p w:rsidR="00406152" w:rsidRDefault="00406152" w:rsidP="00B15C83">
      <w:pPr>
        <w:adjustRightInd w:val="0"/>
        <w:snapToGrid w:val="0"/>
        <w:spacing w:beforeLines="15" w:line="240" w:lineRule="atLeast"/>
        <w:rPr>
          <w:rFonts w:ascii="宋体" w:hAnsi="宋体"/>
          <w:sz w:val="28"/>
          <w:szCs w:val="28"/>
        </w:rPr>
      </w:pPr>
    </w:p>
    <w:p w:rsidR="00406152" w:rsidRDefault="00406152" w:rsidP="00B15C83">
      <w:pPr>
        <w:adjustRightInd w:val="0"/>
        <w:snapToGrid w:val="0"/>
        <w:spacing w:beforeLines="15" w:line="240" w:lineRule="atLeast"/>
        <w:rPr>
          <w:rFonts w:ascii="宋体" w:hAnsi="宋体"/>
          <w:sz w:val="28"/>
          <w:szCs w:val="28"/>
        </w:rPr>
      </w:pPr>
    </w:p>
    <w:p w:rsidR="00406152" w:rsidRDefault="00406152" w:rsidP="00B15C83">
      <w:pPr>
        <w:adjustRightInd w:val="0"/>
        <w:snapToGrid w:val="0"/>
        <w:spacing w:beforeLines="15" w:line="240" w:lineRule="atLeast"/>
        <w:rPr>
          <w:rFonts w:ascii="宋体" w:hAnsi="宋体"/>
          <w:sz w:val="28"/>
          <w:szCs w:val="28"/>
        </w:rPr>
      </w:pPr>
    </w:p>
    <w:p w:rsidR="00406152" w:rsidRDefault="00406152" w:rsidP="00B15C83">
      <w:pPr>
        <w:adjustRightInd w:val="0"/>
        <w:snapToGrid w:val="0"/>
        <w:spacing w:beforeLines="15" w:line="240" w:lineRule="atLeast"/>
        <w:rPr>
          <w:rFonts w:ascii="宋体" w:hAnsi="宋体"/>
          <w:sz w:val="28"/>
          <w:szCs w:val="28"/>
        </w:rPr>
      </w:pPr>
    </w:p>
    <w:p w:rsidR="00406152" w:rsidRDefault="00406152" w:rsidP="00B15C83">
      <w:pPr>
        <w:adjustRightInd w:val="0"/>
        <w:snapToGrid w:val="0"/>
        <w:spacing w:beforeLines="15" w:line="240" w:lineRule="atLeast"/>
        <w:rPr>
          <w:rFonts w:ascii="宋体" w:hAnsi="宋体"/>
          <w:sz w:val="28"/>
          <w:szCs w:val="28"/>
        </w:rPr>
      </w:pPr>
    </w:p>
    <w:p w:rsidR="00406152" w:rsidRDefault="00406152" w:rsidP="00B15C83">
      <w:pPr>
        <w:adjustRightInd w:val="0"/>
        <w:snapToGrid w:val="0"/>
        <w:spacing w:beforeLines="15" w:line="240" w:lineRule="atLeast"/>
        <w:rPr>
          <w:rFonts w:ascii="宋体" w:hAnsi="宋体"/>
          <w:sz w:val="28"/>
          <w:szCs w:val="28"/>
        </w:rPr>
      </w:pPr>
    </w:p>
    <w:p w:rsidR="00406152" w:rsidRPr="00EE26EF" w:rsidRDefault="00406152" w:rsidP="00406152">
      <w:pPr>
        <w:adjustRightInd w:val="0"/>
        <w:snapToGrid w:val="0"/>
        <w:spacing w:line="360" w:lineRule="auto"/>
        <w:rPr>
          <w:rFonts w:ascii="宋体" w:hAnsi="宋体"/>
          <w:sz w:val="28"/>
          <w:szCs w:val="28"/>
        </w:rPr>
      </w:pPr>
    </w:p>
    <w:p w:rsidR="00406152" w:rsidRPr="003647F0" w:rsidRDefault="00406152" w:rsidP="00406152">
      <w:pPr>
        <w:pStyle w:val="1"/>
        <w:numPr>
          <w:ilvl w:val="0"/>
          <w:numId w:val="1"/>
        </w:numPr>
        <w:spacing w:before="312" w:after="312"/>
        <w:rPr>
          <w:rFonts w:ascii="黑体" w:hAnsi="黑体"/>
          <w:bCs/>
          <w:snapToGrid/>
          <w:kern w:val="44"/>
          <w:sz w:val="32"/>
        </w:rPr>
      </w:pPr>
      <w:bookmarkStart w:id="77" w:name="_Toc277063890"/>
      <w:bookmarkStart w:id="78" w:name="_Toc277076726"/>
      <w:bookmarkStart w:id="79" w:name="_Toc386096078"/>
      <w:bookmarkStart w:id="80" w:name="_Toc391645404"/>
      <w:r w:rsidRPr="003647F0">
        <w:rPr>
          <w:rFonts w:ascii="黑体" w:hAnsi="黑体" w:hint="eastAsia"/>
          <w:bCs/>
          <w:snapToGrid/>
          <w:kern w:val="44"/>
          <w:sz w:val="32"/>
        </w:rPr>
        <w:lastRenderedPageBreak/>
        <w:t>茶叶中茶多酚提取及EGCG分离技术</w:t>
      </w:r>
      <w:bookmarkEnd w:id="77"/>
      <w:bookmarkEnd w:id="78"/>
      <w:bookmarkEnd w:id="79"/>
      <w:bookmarkEnd w:id="80"/>
    </w:p>
    <w:p w:rsidR="00406152" w:rsidRPr="000A1362" w:rsidRDefault="00406152" w:rsidP="00406152">
      <w:pPr>
        <w:adjustRightInd w:val="0"/>
        <w:snapToGrid w:val="0"/>
        <w:spacing w:line="360" w:lineRule="auto"/>
        <w:ind w:firstLineChars="200" w:firstLine="560"/>
        <w:rPr>
          <w:sz w:val="28"/>
          <w:szCs w:val="28"/>
        </w:rPr>
      </w:pPr>
      <w:r w:rsidRPr="000A1362">
        <w:rPr>
          <w:rFonts w:hAnsi="宋体"/>
          <w:sz w:val="28"/>
          <w:szCs w:val="28"/>
        </w:rPr>
        <w:t>茶多酚又名茶单宁、茶鞣质，包括儿茶素、黄酮类化合物、花青素、</w:t>
      </w:r>
      <w:proofErr w:type="gramStart"/>
      <w:r w:rsidRPr="000A1362">
        <w:rPr>
          <w:rFonts w:hAnsi="宋体"/>
          <w:sz w:val="28"/>
          <w:szCs w:val="28"/>
        </w:rPr>
        <w:t>酚</w:t>
      </w:r>
      <w:proofErr w:type="gramEnd"/>
      <w:r w:rsidRPr="000A1362">
        <w:rPr>
          <w:rFonts w:hAnsi="宋体"/>
          <w:sz w:val="28"/>
          <w:szCs w:val="28"/>
        </w:rPr>
        <w:t>酸等</w:t>
      </w:r>
      <w:r w:rsidRPr="000A1362">
        <w:rPr>
          <w:sz w:val="28"/>
          <w:szCs w:val="28"/>
        </w:rPr>
        <w:t>4</w:t>
      </w:r>
      <w:r w:rsidRPr="000A1362">
        <w:rPr>
          <w:rFonts w:hAnsi="宋体"/>
          <w:sz w:val="28"/>
          <w:szCs w:val="28"/>
        </w:rPr>
        <w:t>大类物质。茶多酚是茶叶中的抗氧化活性成分，具有抗肿瘤、抗衰老、去脂减肥、降血糖、降血脂和胆固醇及抑制艾滋病（</w:t>
      </w:r>
      <w:r w:rsidRPr="000A1362">
        <w:rPr>
          <w:sz w:val="28"/>
          <w:szCs w:val="28"/>
        </w:rPr>
        <w:t>HIV</w:t>
      </w:r>
      <w:r w:rsidRPr="000A1362">
        <w:rPr>
          <w:rFonts w:hAnsi="宋体"/>
          <w:sz w:val="28"/>
          <w:szCs w:val="28"/>
        </w:rPr>
        <w:t>病毒）的作用，还能清除体内过剩的自由基、阻止脂质过氧化</w:t>
      </w:r>
      <w:r>
        <w:rPr>
          <w:sz w:val="28"/>
          <w:szCs w:val="28"/>
        </w:rPr>
        <w:t>，</w:t>
      </w:r>
      <w:r w:rsidRPr="000A1362">
        <w:rPr>
          <w:rFonts w:hAnsi="宋体"/>
          <w:sz w:val="28"/>
          <w:szCs w:val="28"/>
        </w:rPr>
        <w:t>提高机体免疫力，延缓衰老。同时，茶多酚还有抑制细菌生长、防止食物腐败变质、消除异臭、水溶性强等特征。茶多酚在食品、油脂、保健、药、日化、精细化工等领域都有广泛的应用。</w:t>
      </w:r>
    </w:p>
    <w:p w:rsidR="00406152" w:rsidRPr="000A1362" w:rsidRDefault="00406152" w:rsidP="00406152">
      <w:pPr>
        <w:adjustRightInd w:val="0"/>
        <w:snapToGrid w:val="0"/>
        <w:spacing w:line="360" w:lineRule="auto"/>
        <w:ind w:firstLineChars="200" w:firstLine="560"/>
        <w:rPr>
          <w:sz w:val="28"/>
          <w:szCs w:val="28"/>
        </w:rPr>
      </w:pPr>
      <w:r w:rsidRPr="000A1362">
        <w:rPr>
          <w:rFonts w:hAnsi="宋体"/>
          <w:sz w:val="28"/>
          <w:szCs w:val="28"/>
        </w:rPr>
        <w:t>每一种茶都含有茶多酚。绿茶的茶多酚称为儿茶素，红茶的则称为茶黄素</w:t>
      </w:r>
      <w:r w:rsidRPr="000A1362">
        <w:rPr>
          <w:sz w:val="28"/>
          <w:szCs w:val="28"/>
        </w:rPr>
        <w:t>，普洱茶的称为茶红素。绿茶是未经发酵的茶，含有的儿茶素最多。</w:t>
      </w:r>
    </w:p>
    <w:p w:rsidR="00406152" w:rsidRPr="000A1362" w:rsidRDefault="00406152" w:rsidP="00406152">
      <w:pPr>
        <w:adjustRightInd w:val="0"/>
        <w:snapToGrid w:val="0"/>
        <w:spacing w:line="360" w:lineRule="auto"/>
        <w:ind w:firstLineChars="200" w:firstLine="560"/>
        <w:rPr>
          <w:sz w:val="28"/>
          <w:szCs w:val="28"/>
        </w:rPr>
      </w:pPr>
      <w:r w:rsidRPr="000A1362">
        <w:rPr>
          <w:rFonts w:hAnsi="宋体"/>
          <w:sz w:val="28"/>
          <w:szCs w:val="28"/>
        </w:rPr>
        <w:t>本项目以绿茶为原料，应用简单的萃取、层析法从中提取茶多酚，并分离出纯度较高的</w:t>
      </w:r>
      <w:r w:rsidRPr="000A1362">
        <w:rPr>
          <w:sz w:val="28"/>
          <w:szCs w:val="28"/>
        </w:rPr>
        <w:t>EGCG</w:t>
      </w:r>
      <w:r w:rsidRPr="000A1362">
        <w:rPr>
          <w:rFonts w:hAnsi="宋体"/>
          <w:sz w:val="28"/>
          <w:szCs w:val="28"/>
        </w:rPr>
        <w:t>。生产茶多酚产品的工艺简单，成本低廉，无毒、无污染</w:t>
      </w:r>
      <w:r>
        <w:rPr>
          <w:rFonts w:hAnsi="宋体" w:hint="eastAsia"/>
          <w:sz w:val="28"/>
          <w:szCs w:val="28"/>
        </w:rPr>
        <w:t>，</w:t>
      </w:r>
      <w:r w:rsidRPr="000A1362">
        <w:rPr>
          <w:rFonts w:hAnsi="宋体"/>
          <w:sz w:val="28"/>
          <w:szCs w:val="28"/>
        </w:rPr>
        <w:t>产品纯度高，具有广泛的市场应用前景。本项目工艺简单、设备投入小、产品具有广泛的市场需求，能够创造极好的经济效益。茶多酚是茶叶中具有生物活性的重要成分，它不仅是良好的天然抗氧化剂，近年发现还具有抗癌、抗衰老、抗辐射、消除人体自由基、降血糖血脂、防治心血管病、抑菌抑酶、沉淀金属等一系列特殊的药理作用。此外，随着研究的深入，茶多酚在化妆品、日用化工、轻化工等领域也开始得以应用。</w:t>
      </w: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rPr>
          <w:rFonts w:ascii="宋体" w:hAnsi="宋体"/>
          <w:sz w:val="28"/>
          <w:szCs w:val="21"/>
        </w:rPr>
      </w:pPr>
    </w:p>
    <w:p w:rsidR="00406152" w:rsidRPr="008B5F81" w:rsidRDefault="00406152" w:rsidP="00406152">
      <w:pPr>
        <w:pStyle w:val="1"/>
        <w:numPr>
          <w:ilvl w:val="0"/>
          <w:numId w:val="1"/>
        </w:numPr>
        <w:spacing w:before="312" w:after="312"/>
        <w:rPr>
          <w:rFonts w:ascii="黑体" w:hAnsi="黑体"/>
          <w:kern w:val="44"/>
          <w:sz w:val="32"/>
        </w:rPr>
      </w:pPr>
      <w:bookmarkStart w:id="81" w:name="_Toc386096079"/>
      <w:bookmarkStart w:id="82" w:name="_Toc391645405"/>
      <w:r w:rsidRPr="008B5F81">
        <w:rPr>
          <w:rFonts w:ascii="黑体" w:hAnsi="黑体" w:hint="eastAsia"/>
          <w:kern w:val="44"/>
          <w:sz w:val="32"/>
        </w:rPr>
        <w:lastRenderedPageBreak/>
        <w:t>发菜细胞培养及其应用</w:t>
      </w:r>
      <w:bookmarkEnd w:id="81"/>
      <w:bookmarkEnd w:id="82"/>
    </w:p>
    <w:p w:rsidR="00406152" w:rsidRPr="008B5F81" w:rsidRDefault="00406152" w:rsidP="00406152">
      <w:pPr>
        <w:spacing w:line="360" w:lineRule="auto"/>
        <w:ind w:firstLineChars="200" w:firstLine="560"/>
        <w:rPr>
          <w:rFonts w:ascii="宋体" w:hAnsi="宋体"/>
          <w:sz w:val="28"/>
        </w:rPr>
      </w:pPr>
      <w:r w:rsidRPr="008B5F81">
        <w:rPr>
          <w:rFonts w:ascii="宋体" w:hAnsi="宋体" w:hint="eastAsia"/>
          <w:sz w:val="28"/>
        </w:rPr>
        <w:t xml:space="preserve">发状念珠藻为蓝细菌，故可以用液体悬浮培养对其进行大规模培养。关键就在于在培养初期，通过控制反应条件如提高pH，使用无机盐而不用有机物而让发转念珠藻占优势。在不消耗野生发菜资源，不破坏发菜生长地生态环境，从发菜藻体中分离得到具有旺盛生长能力的发菜细胞，并成功地进行了发菜细胞的液体悬浮培养。参照目前野生发菜根据质量不同市场价格为600～1200元/kg，以每公斤悬浮培养发菜细胞售价500元计。发菜多糖参考市场多糖价格，售价约450元/ kg。按此计算则每吨发菜细胞利润约20万元，每吨发菜多糖利润约27万元。如建成年产60吨发菜细胞，40吨发菜多糖工厂年产值可达4800万元，利润约2280万元。    </w:t>
      </w:r>
    </w:p>
    <w:p w:rsidR="00406152" w:rsidRPr="008B5F81" w:rsidRDefault="00406152" w:rsidP="00406152">
      <w:pPr>
        <w:pStyle w:val="1"/>
        <w:numPr>
          <w:ilvl w:val="0"/>
          <w:numId w:val="1"/>
        </w:numPr>
        <w:spacing w:before="312" w:after="312"/>
        <w:rPr>
          <w:rFonts w:ascii="黑体" w:hAnsi="黑体"/>
          <w:kern w:val="44"/>
          <w:sz w:val="32"/>
        </w:rPr>
      </w:pPr>
      <w:bookmarkStart w:id="83" w:name="_Toc386096080"/>
      <w:bookmarkStart w:id="84" w:name="_Toc391645406"/>
      <w:r w:rsidRPr="008B5F81">
        <w:rPr>
          <w:rFonts w:ascii="黑体" w:hAnsi="黑体" w:hint="eastAsia"/>
          <w:kern w:val="44"/>
          <w:sz w:val="32"/>
        </w:rPr>
        <w:lastRenderedPageBreak/>
        <w:t>细菌纤维素</w:t>
      </w:r>
      <w:bookmarkEnd w:id="83"/>
      <w:bookmarkEnd w:id="84"/>
    </w:p>
    <w:p w:rsidR="00406152" w:rsidRPr="008B5F81" w:rsidRDefault="00406152" w:rsidP="00406152">
      <w:pPr>
        <w:spacing w:line="360" w:lineRule="auto"/>
        <w:ind w:firstLineChars="200" w:firstLine="560"/>
        <w:rPr>
          <w:rFonts w:ascii="宋体" w:hAnsi="宋体"/>
          <w:sz w:val="28"/>
        </w:rPr>
      </w:pPr>
      <w:r w:rsidRPr="008B5F81">
        <w:rPr>
          <w:rFonts w:ascii="宋体" w:hAnsi="宋体" w:hint="eastAsia"/>
          <w:sz w:val="28"/>
        </w:rPr>
        <w:t>本项目通过对木葡萄糖醋杆菌基因组及</w:t>
      </w:r>
      <w:proofErr w:type="gramStart"/>
      <w:r w:rsidRPr="008B5F81">
        <w:rPr>
          <w:rFonts w:ascii="宋体" w:hAnsi="宋体" w:hint="eastAsia"/>
          <w:sz w:val="28"/>
        </w:rPr>
        <w:t>代谢组</w:t>
      </w:r>
      <w:proofErr w:type="gramEnd"/>
      <w:r w:rsidRPr="008B5F81">
        <w:rPr>
          <w:rFonts w:ascii="宋体" w:hAnsi="宋体" w:hint="eastAsia"/>
          <w:sz w:val="28"/>
        </w:rPr>
        <w:t>学研究，采用代谢工程的原理初步构建了木葡糖酸</w:t>
      </w:r>
      <w:proofErr w:type="gramStart"/>
      <w:r w:rsidRPr="008B5F81">
        <w:rPr>
          <w:rFonts w:ascii="宋体" w:hAnsi="宋体" w:hint="eastAsia"/>
          <w:sz w:val="28"/>
        </w:rPr>
        <w:t>醋</w:t>
      </w:r>
      <w:proofErr w:type="gramEnd"/>
      <w:r w:rsidRPr="008B5F81">
        <w:rPr>
          <w:rFonts w:ascii="宋体" w:hAnsi="宋体" w:hint="eastAsia"/>
          <w:sz w:val="28"/>
        </w:rPr>
        <w:t>杆菌CGMCC 9255的主要代谢网络。进行了醋酸</w:t>
      </w:r>
      <w:proofErr w:type="gramStart"/>
      <w:r w:rsidRPr="008B5F81">
        <w:rPr>
          <w:rFonts w:ascii="宋体" w:hAnsi="宋体" w:hint="eastAsia"/>
          <w:sz w:val="28"/>
        </w:rPr>
        <w:t>菌</w:t>
      </w:r>
      <w:proofErr w:type="gramEnd"/>
      <w:r w:rsidRPr="008B5F81">
        <w:rPr>
          <w:rFonts w:ascii="宋体" w:hAnsi="宋体" w:hint="eastAsia"/>
          <w:sz w:val="28"/>
        </w:rPr>
        <w:t>选育及发酵动力学研究，筛选了产细菌纤维素的高产菌株，对基因组和部分关键基因进行了较深入研究，细菌纤维素由微生物发酵产生，具有极好的生物相容性，在细菌纤维素材料应用方面，进行了抗菌肠衣、人造角膜、医用敷料、复合磁性材料等多种生物材料的研制。本项目先后承担了天津市自然基金项目《BC清洁生产过程开发与应用》（基金编号：983606811）、国家自然科学基金项目《“微生物注塑 技术”生成纳米复合材料的基础研究》（基金编号：20976133）等。申请国家发明专利5项。</w:t>
      </w:r>
    </w:p>
    <w:p w:rsidR="00406152" w:rsidRPr="008B5F81" w:rsidRDefault="00406152" w:rsidP="00406152">
      <w:pPr>
        <w:pStyle w:val="1"/>
        <w:numPr>
          <w:ilvl w:val="0"/>
          <w:numId w:val="1"/>
        </w:numPr>
        <w:spacing w:before="312" w:after="312"/>
        <w:rPr>
          <w:rFonts w:ascii="黑体" w:hAnsi="黑体"/>
          <w:kern w:val="44"/>
          <w:sz w:val="32"/>
        </w:rPr>
      </w:pPr>
      <w:bookmarkStart w:id="85" w:name="_Toc386096081"/>
      <w:bookmarkStart w:id="86" w:name="_Toc391645407"/>
      <w:r w:rsidRPr="008B5F81">
        <w:rPr>
          <w:rFonts w:ascii="黑体" w:hAnsi="黑体" w:hint="eastAsia"/>
          <w:kern w:val="44"/>
          <w:sz w:val="32"/>
        </w:rPr>
        <w:lastRenderedPageBreak/>
        <w:t>聚谷氨酸发酵生产</w:t>
      </w:r>
      <w:bookmarkEnd w:id="85"/>
      <w:bookmarkEnd w:id="86"/>
      <w:r w:rsidRPr="008B5F81">
        <w:rPr>
          <w:rFonts w:ascii="黑体" w:hAnsi="黑体" w:hint="eastAsia"/>
          <w:kern w:val="44"/>
          <w:sz w:val="32"/>
        </w:rPr>
        <w:t xml:space="preserve"> </w:t>
      </w:r>
    </w:p>
    <w:p w:rsidR="00406152" w:rsidRPr="008B5F81" w:rsidRDefault="00406152" w:rsidP="00406152">
      <w:pPr>
        <w:spacing w:line="360" w:lineRule="auto"/>
        <w:ind w:firstLineChars="200" w:firstLine="560"/>
        <w:rPr>
          <w:rFonts w:ascii="宋体" w:hAnsi="宋体"/>
          <w:sz w:val="28"/>
        </w:rPr>
      </w:pPr>
      <w:r w:rsidRPr="008B5F81">
        <w:rPr>
          <w:rFonts w:ascii="宋体" w:hAnsi="宋体" w:hint="eastAsia"/>
          <w:sz w:val="28"/>
        </w:rPr>
        <w:t>γ-聚谷氨酸（γ-PGA）是由微生物合成的一种细胞外高分子氨基酸聚合物，是由L-谷氨酸和/或D-谷氨酸单体通过γ-谷氨酰胺聚合而成的</w:t>
      </w:r>
      <w:proofErr w:type="gramStart"/>
      <w:r w:rsidRPr="008B5F81">
        <w:rPr>
          <w:rFonts w:ascii="宋体" w:hAnsi="宋体" w:hint="eastAsia"/>
          <w:sz w:val="28"/>
        </w:rPr>
        <w:t>一类均聚氨基酸</w:t>
      </w:r>
      <w:proofErr w:type="gramEnd"/>
      <w:r w:rsidRPr="008B5F81">
        <w:rPr>
          <w:rFonts w:ascii="宋体" w:hAnsi="宋体" w:hint="eastAsia"/>
          <w:sz w:val="28"/>
        </w:rPr>
        <w:t>。</w:t>
      </w:r>
      <w:proofErr w:type="gramStart"/>
      <w:r w:rsidRPr="008B5F81">
        <w:rPr>
          <w:rFonts w:ascii="宋体" w:hAnsi="宋体" w:hint="eastAsia"/>
          <w:sz w:val="28"/>
        </w:rPr>
        <w:t>取得取得</w:t>
      </w:r>
      <w:proofErr w:type="gramEnd"/>
      <w:r w:rsidRPr="008B5F81">
        <w:rPr>
          <w:rFonts w:ascii="宋体" w:hAnsi="宋体" w:hint="eastAsia"/>
          <w:sz w:val="28"/>
        </w:rPr>
        <w:t>主要成果：</w:t>
      </w:r>
    </w:p>
    <w:p w:rsidR="00406152" w:rsidRPr="008B5F81" w:rsidRDefault="00406152" w:rsidP="00406152">
      <w:pPr>
        <w:spacing w:line="360" w:lineRule="auto"/>
        <w:ind w:firstLineChars="200" w:firstLine="560"/>
        <w:rPr>
          <w:rFonts w:ascii="宋体" w:hAnsi="宋体"/>
          <w:sz w:val="28"/>
        </w:rPr>
      </w:pPr>
      <w:r w:rsidRPr="008B5F81">
        <w:rPr>
          <w:rFonts w:ascii="宋体" w:hAnsi="宋体" w:hint="eastAsia"/>
          <w:sz w:val="28"/>
        </w:rPr>
        <w:t>1．对已得到的精细发酵培养基进一步优化，得到一种更加有利于聚谷氨酸积累的合成培养基。</w:t>
      </w:r>
    </w:p>
    <w:p w:rsidR="00406152" w:rsidRPr="008B5F81" w:rsidRDefault="00406152" w:rsidP="00406152">
      <w:pPr>
        <w:spacing w:line="360" w:lineRule="auto"/>
        <w:ind w:firstLineChars="200" w:firstLine="560"/>
        <w:rPr>
          <w:rFonts w:ascii="宋体" w:hAnsi="宋体"/>
          <w:sz w:val="28"/>
        </w:rPr>
      </w:pPr>
      <w:r w:rsidRPr="008B5F81">
        <w:rPr>
          <w:rFonts w:ascii="宋体" w:hAnsi="宋体" w:hint="eastAsia"/>
          <w:sz w:val="28"/>
        </w:rPr>
        <w:t>2．在5 L发酵罐上对发酵条件进一步优化实验(发酵时间72h)，聚谷氨酸产量达到30g/L。</w:t>
      </w:r>
    </w:p>
    <w:p w:rsidR="00406152" w:rsidRPr="008B5F81" w:rsidRDefault="00406152" w:rsidP="00406152">
      <w:pPr>
        <w:spacing w:line="360" w:lineRule="auto"/>
        <w:ind w:firstLineChars="200" w:firstLine="560"/>
        <w:rPr>
          <w:rFonts w:ascii="宋体" w:hAnsi="宋体"/>
          <w:sz w:val="28"/>
        </w:rPr>
      </w:pPr>
      <w:r w:rsidRPr="008B5F81">
        <w:rPr>
          <w:rFonts w:ascii="宋体" w:hAnsi="宋体" w:hint="eastAsia"/>
          <w:sz w:val="28"/>
        </w:rPr>
        <w:t>3．通过向培养基中添加过氧化氢，成功控制聚谷氨酸产物组成中L型谷氨酸与D型谷氨酸的构成比例。</w:t>
      </w:r>
    </w:p>
    <w:p w:rsidR="00406152" w:rsidRPr="008B5F81" w:rsidRDefault="00406152" w:rsidP="00406152">
      <w:pPr>
        <w:spacing w:line="360" w:lineRule="auto"/>
        <w:ind w:firstLineChars="200" w:firstLine="560"/>
        <w:rPr>
          <w:rFonts w:ascii="宋体" w:hAnsi="宋体"/>
          <w:sz w:val="28"/>
        </w:rPr>
      </w:pPr>
      <w:r w:rsidRPr="008B5F81">
        <w:rPr>
          <w:rFonts w:ascii="宋体" w:hAnsi="宋体" w:hint="eastAsia"/>
          <w:sz w:val="28"/>
        </w:rPr>
        <w:t xml:space="preserve">4．对地衣芽孢杆菌（Bacillus </w:t>
      </w:r>
      <w:proofErr w:type="spellStart"/>
      <w:r w:rsidRPr="008B5F81">
        <w:rPr>
          <w:rFonts w:ascii="宋体" w:hAnsi="宋体" w:hint="eastAsia"/>
          <w:sz w:val="28"/>
        </w:rPr>
        <w:t>licheniformis</w:t>
      </w:r>
      <w:proofErr w:type="spellEnd"/>
      <w:r w:rsidRPr="008B5F81">
        <w:rPr>
          <w:rFonts w:ascii="宋体" w:hAnsi="宋体" w:hint="eastAsia"/>
          <w:sz w:val="28"/>
        </w:rPr>
        <w:t>），菌种保藏号CGMCC3336发酵生产聚谷氨酸的代谢途径中关键酶（6-P-葡萄糖脱氢酶、葡萄糖激酶、谷氨酸脱氢酶、异柠檬酸脱氢酶）进行检测，并对聚谷氨酸合成酶基因进行了提取比对。</w:t>
      </w:r>
    </w:p>
    <w:p w:rsidR="00406152" w:rsidRPr="008B5F81" w:rsidRDefault="00406152" w:rsidP="00406152">
      <w:pPr>
        <w:spacing w:line="360" w:lineRule="auto"/>
        <w:ind w:firstLineChars="200" w:firstLine="560"/>
        <w:rPr>
          <w:rFonts w:ascii="宋体" w:hAnsi="宋体"/>
          <w:sz w:val="28"/>
        </w:rPr>
      </w:pPr>
      <w:r w:rsidRPr="008B5F81">
        <w:rPr>
          <w:rFonts w:ascii="宋体" w:hAnsi="宋体" w:hint="eastAsia"/>
          <w:sz w:val="28"/>
        </w:rPr>
        <w:t>5．基于优化得到的合成培养基发酵液特性，建立一条全水化γ-聚谷氨酸提取工艺路线，得到产品纯度95%。</w:t>
      </w:r>
    </w:p>
    <w:p w:rsidR="00406152" w:rsidRPr="008B5F81" w:rsidRDefault="00406152" w:rsidP="00406152">
      <w:pPr>
        <w:spacing w:line="360" w:lineRule="auto"/>
        <w:ind w:firstLineChars="200" w:firstLine="560"/>
        <w:rPr>
          <w:rFonts w:ascii="宋体" w:hAnsi="宋体"/>
          <w:sz w:val="28"/>
        </w:rPr>
      </w:pPr>
      <w:r w:rsidRPr="008B5F81">
        <w:rPr>
          <w:rFonts w:ascii="宋体" w:hAnsi="宋体" w:hint="eastAsia"/>
          <w:sz w:val="28"/>
        </w:rPr>
        <w:t>6．聚谷氨酸水凝胶应用实验，主要考察其在蔬菜保鲜方面的应用，涂有聚谷氨酸水凝胶的蔬菜较空白其保鲜期长4到5天。该技术目前已与天津</w:t>
      </w:r>
      <w:proofErr w:type="gramStart"/>
      <w:r w:rsidRPr="008B5F81">
        <w:rPr>
          <w:rFonts w:ascii="宋体" w:hAnsi="宋体" w:hint="eastAsia"/>
          <w:sz w:val="28"/>
        </w:rPr>
        <w:t>北洋百</w:t>
      </w:r>
      <w:proofErr w:type="gramEnd"/>
      <w:r w:rsidRPr="008B5F81">
        <w:rPr>
          <w:rFonts w:ascii="宋体" w:hAnsi="宋体" w:hint="eastAsia"/>
          <w:sz w:val="28"/>
        </w:rPr>
        <w:t>川生物技术有限公司、四川金开生物工程有限公司两家公司展开全面合作。</w:t>
      </w:r>
    </w:p>
    <w:p w:rsidR="00406152" w:rsidRDefault="00406152" w:rsidP="00406152">
      <w:pPr>
        <w:spacing w:line="500" w:lineRule="exact"/>
        <w:rPr>
          <w:rFonts w:ascii="Calibri" w:eastAsia="仿宋_GB2312" w:hAnsi="Calibri"/>
          <w:sz w:val="24"/>
        </w:rPr>
      </w:pPr>
    </w:p>
    <w:p w:rsidR="00406152" w:rsidRPr="008B5F81" w:rsidRDefault="00406152" w:rsidP="00406152">
      <w:pPr>
        <w:pStyle w:val="1"/>
        <w:numPr>
          <w:ilvl w:val="0"/>
          <w:numId w:val="1"/>
        </w:numPr>
        <w:spacing w:before="312" w:after="312"/>
        <w:rPr>
          <w:rFonts w:ascii="黑体" w:hAnsi="黑体"/>
          <w:kern w:val="44"/>
          <w:sz w:val="32"/>
        </w:rPr>
      </w:pPr>
      <w:bookmarkStart w:id="87" w:name="_Toc386096082"/>
      <w:bookmarkStart w:id="88" w:name="_Toc391645408"/>
      <w:r w:rsidRPr="008B5F81">
        <w:rPr>
          <w:rFonts w:ascii="黑体" w:hAnsi="黑体" w:hint="eastAsia"/>
          <w:kern w:val="44"/>
          <w:sz w:val="32"/>
        </w:rPr>
        <w:lastRenderedPageBreak/>
        <w:t>ε-聚赖氨酸的发酵生产</w:t>
      </w:r>
      <w:bookmarkEnd w:id="87"/>
      <w:bookmarkEnd w:id="88"/>
    </w:p>
    <w:p w:rsidR="00406152" w:rsidRPr="008B5F81" w:rsidRDefault="00406152" w:rsidP="00406152">
      <w:pPr>
        <w:spacing w:line="360" w:lineRule="auto"/>
        <w:ind w:firstLineChars="200" w:firstLine="560"/>
        <w:rPr>
          <w:rFonts w:ascii="宋体" w:hAnsi="宋体"/>
          <w:sz w:val="28"/>
        </w:rPr>
      </w:pPr>
      <w:r w:rsidRPr="008B5F81">
        <w:rPr>
          <w:rFonts w:ascii="宋体" w:hAnsi="宋体" w:hint="eastAsia"/>
          <w:sz w:val="28"/>
        </w:rPr>
        <w:t>ε-聚赖氨酸（ε-Poly-L-Lysine）仅由L-赖氨酸组成，是继乳酸链球菌素后的一种新型食品抑菌剂，具有安全性无毒、抑菌谱广、水溶性好、热稳定等特点。为了提高ε-聚赖氨酸发酵水平，利用5L自控式发酵罐研究种子液中添加</w:t>
      </w:r>
      <w:proofErr w:type="spellStart"/>
      <w:r w:rsidRPr="008B5F81">
        <w:rPr>
          <w:rFonts w:ascii="宋体" w:hAnsi="宋体" w:hint="eastAsia"/>
          <w:sz w:val="28"/>
        </w:rPr>
        <w:t>Gly</w:t>
      </w:r>
      <w:proofErr w:type="spellEnd"/>
      <w:r w:rsidRPr="008B5F81">
        <w:rPr>
          <w:rFonts w:ascii="宋体" w:hAnsi="宋体" w:hint="eastAsia"/>
          <w:sz w:val="28"/>
        </w:rPr>
        <w:t>对淀粉酶产色链霉菌（</w:t>
      </w:r>
      <w:proofErr w:type="spellStart"/>
      <w:r w:rsidRPr="008B5F81">
        <w:rPr>
          <w:rFonts w:ascii="宋体" w:hAnsi="宋体" w:hint="eastAsia"/>
          <w:sz w:val="28"/>
        </w:rPr>
        <w:t>Streptomyces</w:t>
      </w:r>
      <w:proofErr w:type="spellEnd"/>
      <w:r w:rsidRPr="008B5F81">
        <w:rPr>
          <w:rFonts w:ascii="宋体" w:hAnsi="宋体" w:hint="eastAsia"/>
          <w:sz w:val="28"/>
        </w:rPr>
        <w:t xml:space="preserve"> </w:t>
      </w:r>
      <w:proofErr w:type="spellStart"/>
      <w:r w:rsidRPr="008B5F81">
        <w:rPr>
          <w:rFonts w:ascii="宋体" w:hAnsi="宋体" w:hint="eastAsia"/>
          <w:sz w:val="28"/>
        </w:rPr>
        <w:t>diastatochromogenes</w:t>
      </w:r>
      <w:proofErr w:type="spellEnd"/>
      <w:r w:rsidRPr="008B5F81">
        <w:rPr>
          <w:rFonts w:ascii="宋体" w:hAnsi="宋体" w:hint="eastAsia"/>
          <w:sz w:val="28"/>
        </w:rPr>
        <w:t>）发酵ε-PL的影响实验中，采用两阶段法生产发酵ε-PL。目前日本市场上ε-聚赖氨酸的售价为2万日元/kg（折合人民币约1500元／kg），NISIN的国内售价约1500元／kg，出口价格略低于国内价格。因此推测ε-聚赖氨酸的销售价格也应该在1500元／kg左右。原料、动力、包装成本：400000元／吨；工资及其它费用（包括设备折旧）：100000元／</w:t>
      </w:r>
      <w:proofErr w:type="gramStart"/>
      <w:r w:rsidRPr="008B5F81">
        <w:rPr>
          <w:rFonts w:ascii="宋体" w:hAnsi="宋体" w:hint="eastAsia"/>
          <w:sz w:val="28"/>
        </w:rPr>
        <w:t>吨生产</w:t>
      </w:r>
      <w:proofErr w:type="gramEnd"/>
      <w:r w:rsidRPr="008B5F81">
        <w:rPr>
          <w:rFonts w:ascii="宋体" w:hAnsi="宋体" w:hint="eastAsia"/>
          <w:sz w:val="28"/>
        </w:rPr>
        <w:t>总成本：500000元／吨；产品售价：1500元／kg；以年产100吨聚赖氨酸计，年产值可达1.5亿元，经济效益将非常可观。</w:t>
      </w:r>
    </w:p>
    <w:p w:rsidR="00406152" w:rsidRPr="008B5F81" w:rsidRDefault="00406152" w:rsidP="00406152">
      <w:pPr>
        <w:pStyle w:val="1"/>
        <w:numPr>
          <w:ilvl w:val="0"/>
          <w:numId w:val="1"/>
        </w:numPr>
        <w:spacing w:before="312" w:after="312"/>
        <w:rPr>
          <w:rFonts w:ascii="黑体" w:hAnsi="黑体"/>
          <w:kern w:val="44"/>
          <w:sz w:val="32"/>
        </w:rPr>
      </w:pPr>
      <w:bookmarkStart w:id="89" w:name="_Toc386096083"/>
      <w:bookmarkStart w:id="90" w:name="_Toc391645409"/>
      <w:proofErr w:type="gramStart"/>
      <w:r w:rsidRPr="008B5F81">
        <w:rPr>
          <w:rFonts w:ascii="黑体" w:hAnsi="黑体" w:hint="eastAsia"/>
          <w:kern w:val="44"/>
          <w:sz w:val="32"/>
        </w:rPr>
        <w:lastRenderedPageBreak/>
        <w:t>普鲁兰多糖</w:t>
      </w:r>
      <w:proofErr w:type="gramEnd"/>
      <w:r w:rsidRPr="008B5F81">
        <w:rPr>
          <w:rFonts w:ascii="黑体" w:hAnsi="黑体" w:hint="eastAsia"/>
          <w:kern w:val="44"/>
          <w:sz w:val="32"/>
        </w:rPr>
        <w:t>生产</w:t>
      </w:r>
      <w:bookmarkEnd w:id="89"/>
      <w:bookmarkEnd w:id="90"/>
    </w:p>
    <w:p w:rsidR="00406152" w:rsidRPr="008B5F81" w:rsidRDefault="00406152" w:rsidP="00406152">
      <w:pPr>
        <w:adjustRightInd w:val="0"/>
        <w:snapToGrid w:val="0"/>
        <w:spacing w:line="300" w:lineRule="auto"/>
        <w:ind w:firstLineChars="200" w:firstLine="560"/>
        <w:rPr>
          <w:rFonts w:ascii="宋体" w:hAnsi="宋体"/>
          <w:sz w:val="28"/>
        </w:rPr>
      </w:pPr>
      <w:proofErr w:type="gramStart"/>
      <w:r w:rsidRPr="008B5F81">
        <w:rPr>
          <w:rFonts w:ascii="宋体" w:hAnsi="宋体" w:hint="eastAsia"/>
          <w:sz w:val="28"/>
        </w:rPr>
        <w:t>普鲁兰多糖</w:t>
      </w:r>
      <w:proofErr w:type="gramEnd"/>
      <w:r w:rsidRPr="008B5F81">
        <w:rPr>
          <w:rFonts w:ascii="宋体" w:hAnsi="宋体" w:hint="eastAsia"/>
          <w:sz w:val="28"/>
        </w:rPr>
        <w:t>是一种中性大分子，从结构上来说，应称为聚麦芽三糖。已经证实，它的重复结构单位是一个麦芽三糖。</w:t>
      </w:r>
      <w:proofErr w:type="gramStart"/>
      <w:r w:rsidRPr="008B5F81">
        <w:rPr>
          <w:rFonts w:ascii="宋体" w:hAnsi="宋体" w:hint="eastAsia"/>
          <w:sz w:val="28"/>
        </w:rPr>
        <w:t>普鲁兰多糖</w:t>
      </w:r>
      <w:proofErr w:type="gramEnd"/>
      <w:r w:rsidRPr="008B5F81">
        <w:rPr>
          <w:rFonts w:ascii="宋体" w:hAnsi="宋体" w:hint="eastAsia"/>
          <w:sz w:val="28"/>
        </w:rPr>
        <w:t>结构上的a-1,4糖苷键与a-1,6糖苷键的比例为2:1。它的聚合度大约在100-5000，分子量在4-200万之间，平均分子量约为20万。取得主要成果：</w:t>
      </w:r>
    </w:p>
    <w:p w:rsidR="00406152" w:rsidRPr="008B5F81" w:rsidRDefault="00406152" w:rsidP="00406152">
      <w:pPr>
        <w:adjustRightInd w:val="0"/>
        <w:snapToGrid w:val="0"/>
        <w:spacing w:line="300" w:lineRule="auto"/>
        <w:ind w:firstLineChars="200" w:firstLine="560"/>
        <w:rPr>
          <w:rFonts w:ascii="宋体" w:hAnsi="宋体"/>
          <w:sz w:val="28"/>
        </w:rPr>
      </w:pPr>
      <w:r w:rsidRPr="008B5F81">
        <w:rPr>
          <w:rFonts w:ascii="宋体" w:hAnsi="宋体" w:hint="eastAsia"/>
          <w:sz w:val="28"/>
        </w:rPr>
        <w:t>1. 利用代谢工程的原理对出芽短梗霉，进行了紫外线和氦氖激光复合诱变，最终获得一株</w:t>
      </w:r>
      <w:proofErr w:type="gramStart"/>
      <w:r w:rsidRPr="008B5F81">
        <w:rPr>
          <w:rFonts w:ascii="宋体" w:hAnsi="宋体" w:hint="eastAsia"/>
          <w:sz w:val="28"/>
        </w:rPr>
        <w:t>普鲁兰多糖</w:t>
      </w:r>
      <w:proofErr w:type="gramEnd"/>
      <w:r w:rsidRPr="008B5F81">
        <w:rPr>
          <w:rFonts w:ascii="宋体" w:hAnsi="宋体" w:hint="eastAsia"/>
          <w:sz w:val="28"/>
        </w:rPr>
        <w:t>高产菌，经鉴定分类命名为出芽短梗霉（</w:t>
      </w:r>
      <w:proofErr w:type="spellStart"/>
      <w:r w:rsidRPr="008B5F81">
        <w:rPr>
          <w:rFonts w:ascii="宋体" w:hAnsi="宋体" w:hint="eastAsia"/>
          <w:sz w:val="28"/>
        </w:rPr>
        <w:t>Aureobasidium</w:t>
      </w:r>
      <w:proofErr w:type="spellEnd"/>
      <w:r w:rsidRPr="008B5F81">
        <w:rPr>
          <w:rFonts w:ascii="宋体" w:hAnsi="宋体" w:hint="eastAsia"/>
          <w:sz w:val="28"/>
        </w:rPr>
        <w:t xml:space="preserve"> </w:t>
      </w:r>
      <w:proofErr w:type="spellStart"/>
      <w:r w:rsidRPr="008B5F81">
        <w:rPr>
          <w:rFonts w:ascii="宋体" w:hAnsi="宋体" w:hint="eastAsia"/>
          <w:sz w:val="28"/>
        </w:rPr>
        <w:t>Pullulans</w:t>
      </w:r>
      <w:proofErr w:type="spellEnd"/>
      <w:r w:rsidRPr="008B5F81">
        <w:rPr>
          <w:rFonts w:ascii="宋体" w:hAnsi="宋体" w:hint="eastAsia"/>
          <w:sz w:val="28"/>
        </w:rPr>
        <w:t>），菌种保藏号CGMCCNO.7055。</w:t>
      </w:r>
    </w:p>
    <w:p w:rsidR="00406152" w:rsidRPr="008B5F81" w:rsidRDefault="00406152" w:rsidP="00406152">
      <w:pPr>
        <w:adjustRightInd w:val="0"/>
        <w:snapToGrid w:val="0"/>
        <w:spacing w:line="300" w:lineRule="auto"/>
        <w:ind w:firstLineChars="200" w:firstLine="560"/>
        <w:rPr>
          <w:rFonts w:ascii="宋体" w:hAnsi="宋体"/>
          <w:sz w:val="28"/>
        </w:rPr>
      </w:pPr>
      <w:r w:rsidRPr="008B5F81">
        <w:rPr>
          <w:rFonts w:ascii="宋体" w:hAnsi="宋体" w:hint="eastAsia"/>
          <w:sz w:val="28"/>
        </w:rPr>
        <w:t>2.对该菌株的发酵条件进行了较为系统的研究，在优化后的培养条件下进行了30L发酵罐20批次分批发酵实验(发酵时间88h)和10批次</w:t>
      </w:r>
      <w:proofErr w:type="gramStart"/>
      <w:r w:rsidRPr="008B5F81">
        <w:rPr>
          <w:rFonts w:ascii="宋体" w:hAnsi="宋体" w:hint="eastAsia"/>
          <w:sz w:val="28"/>
        </w:rPr>
        <w:t>的流加补料</w:t>
      </w:r>
      <w:proofErr w:type="gramEnd"/>
      <w:r w:rsidRPr="008B5F81">
        <w:rPr>
          <w:rFonts w:ascii="宋体" w:hAnsi="宋体" w:hint="eastAsia"/>
          <w:sz w:val="28"/>
        </w:rPr>
        <w:t>发酵实验(发酵时间112h)，在两种发酵方式下，</w:t>
      </w:r>
      <w:proofErr w:type="gramStart"/>
      <w:r w:rsidRPr="008B5F81">
        <w:rPr>
          <w:rFonts w:ascii="宋体" w:hAnsi="宋体" w:hint="eastAsia"/>
          <w:sz w:val="28"/>
        </w:rPr>
        <w:t>普鲁兰多糖</w:t>
      </w:r>
      <w:proofErr w:type="gramEnd"/>
      <w:r w:rsidRPr="008B5F81">
        <w:rPr>
          <w:rFonts w:ascii="宋体" w:hAnsi="宋体" w:hint="eastAsia"/>
          <w:sz w:val="28"/>
        </w:rPr>
        <w:t>产量分别达到80g/L和120g/L；</w:t>
      </w:r>
    </w:p>
    <w:p w:rsidR="00406152" w:rsidRPr="008B5F81" w:rsidRDefault="00406152" w:rsidP="00406152">
      <w:pPr>
        <w:adjustRightInd w:val="0"/>
        <w:snapToGrid w:val="0"/>
        <w:spacing w:line="300" w:lineRule="auto"/>
        <w:ind w:firstLineChars="200" w:firstLine="560"/>
        <w:rPr>
          <w:rFonts w:ascii="宋体" w:hAnsi="宋体"/>
          <w:sz w:val="28"/>
        </w:rPr>
      </w:pPr>
      <w:r w:rsidRPr="008B5F81">
        <w:rPr>
          <w:rFonts w:ascii="宋体" w:hAnsi="宋体" w:hint="eastAsia"/>
          <w:sz w:val="28"/>
        </w:rPr>
        <w:t>3. 通过对碳源、氮源、无机盐等成分的种类及浓度的优化，获得了</w:t>
      </w:r>
      <w:proofErr w:type="gramStart"/>
      <w:r w:rsidRPr="008B5F81">
        <w:rPr>
          <w:rFonts w:ascii="宋体" w:hAnsi="宋体" w:hint="eastAsia"/>
          <w:sz w:val="28"/>
        </w:rPr>
        <w:t>普鲁兰多糖</w:t>
      </w:r>
      <w:proofErr w:type="gramEnd"/>
      <w:r w:rsidRPr="008B5F81">
        <w:rPr>
          <w:rFonts w:ascii="宋体" w:hAnsi="宋体" w:hint="eastAsia"/>
          <w:sz w:val="28"/>
        </w:rPr>
        <w:t>精细发酵培养基，从而替代了原有培养基中的蛋白胨、酵母粉等有机氮源，实现了培养基组成的可控性，并为后续的提取工段降低了压力。</w:t>
      </w:r>
    </w:p>
    <w:p w:rsidR="00406152" w:rsidRPr="008B5F81" w:rsidRDefault="00406152" w:rsidP="00406152">
      <w:pPr>
        <w:adjustRightInd w:val="0"/>
        <w:snapToGrid w:val="0"/>
        <w:spacing w:line="300" w:lineRule="auto"/>
        <w:ind w:firstLineChars="200" w:firstLine="560"/>
        <w:rPr>
          <w:rFonts w:ascii="宋体" w:hAnsi="宋体"/>
          <w:sz w:val="28"/>
        </w:rPr>
      </w:pPr>
      <w:r w:rsidRPr="008B5F81">
        <w:rPr>
          <w:rFonts w:ascii="宋体" w:hAnsi="宋体" w:hint="eastAsia"/>
          <w:sz w:val="28"/>
        </w:rPr>
        <w:t>4. 建立了简单易行的</w:t>
      </w:r>
      <w:proofErr w:type="gramStart"/>
      <w:r w:rsidRPr="008B5F81">
        <w:rPr>
          <w:rFonts w:ascii="宋体" w:hAnsi="宋体" w:hint="eastAsia"/>
          <w:sz w:val="28"/>
        </w:rPr>
        <w:t>普鲁兰多糖</w:t>
      </w:r>
      <w:proofErr w:type="gramEnd"/>
      <w:r w:rsidRPr="008B5F81">
        <w:rPr>
          <w:rFonts w:ascii="宋体" w:hAnsi="宋体" w:hint="eastAsia"/>
          <w:sz w:val="28"/>
        </w:rPr>
        <w:t>提取工艺路线，成功规避了了传统工艺中大量使用乙醇的弊端。</w:t>
      </w:r>
    </w:p>
    <w:p w:rsidR="00406152" w:rsidRPr="008B5F81" w:rsidRDefault="00406152" w:rsidP="00406152">
      <w:pPr>
        <w:adjustRightInd w:val="0"/>
        <w:snapToGrid w:val="0"/>
        <w:spacing w:line="300" w:lineRule="auto"/>
        <w:ind w:firstLineChars="200" w:firstLine="560"/>
        <w:rPr>
          <w:rFonts w:ascii="宋体" w:hAnsi="宋体"/>
          <w:sz w:val="28"/>
        </w:rPr>
      </w:pPr>
      <w:r w:rsidRPr="008B5F81">
        <w:rPr>
          <w:rFonts w:ascii="宋体" w:hAnsi="宋体" w:hint="eastAsia"/>
          <w:sz w:val="28"/>
        </w:rPr>
        <w:t>5. 对本项目提取获得的</w:t>
      </w:r>
      <w:proofErr w:type="gramStart"/>
      <w:r w:rsidRPr="008B5F81">
        <w:rPr>
          <w:rFonts w:ascii="宋体" w:hAnsi="宋体" w:hint="eastAsia"/>
          <w:sz w:val="28"/>
        </w:rPr>
        <w:t>普鲁兰多糖</w:t>
      </w:r>
      <w:proofErr w:type="gramEnd"/>
      <w:r w:rsidRPr="008B5F81">
        <w:rPr>
          <w:rFonts w:ascii="宋体" w:hAnsi="宋体" w:hint="eastAsia"/>
          <w:sz w:val="28"/>
        </w:rPr>
        <w:t>进行了材料学表征，结果表明，本项目组所获得菌株所合成的</w:t>
      </w:r>
      <w:proofErr w:type="gramStart"/>
      <w:r w:rsidRPr="008B5F81">
        <w:rPr>
          <w:rFonts w:ascii="宋体" w:hAnsi="宋体" w:hint="eastAsia"/>
          <w:sz w:val="28"/>
        </w:rPr>
        <w:t>普鲁兰多糖</w:t>
      </w:r>
      <w:proofErr w:type="gramEnd"/>
      <w:r w:rsidRPr="008B5F81">
        <w:rPr>
          <w:rFonts w:ascii="宋体" w:hAnsi="宋体" w:hint="eastAsia"/>
          <w:sz w:val="28"/>
        </w:rPr>
        <w:t xml:space="preserve">其分子量分布主要在50 </w:t>
      </w:r>
      <w:proofErr w:type="spellStart"/>
      <w:r w:rsidRPr="008B5F81">
        <w:rPr>
          <w:rFonts w:ascii="宋体" w:hAnsi="宋体" w:hint="eastAsia"/>
          <w:sz w:val="28"/>
        </w:rPr>
        <w:t>KDal</w:t>
      </w:r>
      <w:proofErr w:type="spellEnd"/>
      <w:r w:rsidRPr="008B5F81">
        <w:rPr>
          <w:rFonts w:ascii="宋体" w:hAnsi="宋体" w:hint="eastAsia"/>
          <w:sz w:val="28"/>
        </w:rPr>
        <w:t xml:space="preserve"> -200 </w:t>
      </w:r>
      <w:proofErr w:type="spellStart"/>
      <w:r w:rsidRPr="008B5F81">
        <w:rPr>
          <w:rFonts w:ascii="宋体" w:hAnsi="宋体" w:hint="eastAsia"/>
          <w:sz w:val="28"/>
        </w:rPr>
        <w:t>KDal</w:t>
      </w:r>
      <w:proofErr w:type="spellEnd"/>
      <w:r w:rsidRPr="008B5F81">
        <w:rPr>
          <w:rFonts w:ascii="宋体" w:hAnsi="宋体" w:hint="eastAsia"/>
          <w:sz w:val="28"/>
        </w:rPr>
        <w:t>之间。</w:t>
      </w:r>
    </w:p>
    <w:p w:rsidR="00406152" w:rsidRPr="008B5F81" w:rsidRDefault="00406152" w:rsidP="00406152">
      <w:pPr>
        <w:pStyle w:val="1"/>
        <w:numPr>
          <w:ilvl w:val="0"/>
          <w:numId w:val="1"/>
        </w:numPr>
        <w:spacing w:before="312" w:after="312"/>
        <w:rPr>
          <w:rFonts w:ascii="黑体" w:hAnsi="黑体"/>
          <w:kern w:val="44"/>
          <w:sz w:val="32"/>
        </w:rPr>
      </w:pPr>
      <w:bookmarkStart w:id="91" w:name="_Toc386096084"/>
      <w:bookmarkStart w:id="92" w:name="_Toc391645410"/>
      <w:r w:rsidRPr="008B5F81">
        <w:rPr>
          <w:rFonts w:ascii="黑体" w:hAnsi="黑体" w:hint="eastAsia"/>
          <w:kern w:val="44"/>
          <w:sz w:val="32"/>
        </w:rPr>
        <w:lastRenderedPageBreak/>
        <w:t>微生物法合成甘露醇</w:t>
      </w:r>
      <w:bookmarkEnd w:id="91"/>
      <w:bookmarkEnd w:id="92"/>
    </w:p>
    <w:p w:rsidR="00406152" w:rsidRPr="008B5F81" w:rsidRDefault="00406152" w:rsidP="00406152">
      <w:pPr>
        <w:spacing w:line="360" w:lineRule="auto"/>
        <w:ind w:firstLineChars="200" w:firstLine="560"/>
        <w:rPr>
          <w:rFonts w:ascii="宋体" w:hAnsi="宋体"/>
          <w:sz w:val="28"/>
        </w:rPr>
      </w:pPr>
      <w:r w:rsidRPr="008B5F81">
        <w:rPr>
          <w:rFonts w:ascii="宋体" w:hAnsi="宋体" w:hint="eastAsia"/>
          <w:sz w:val="28"/>
        </w:rPr>
        <w:t>目前用于甘露醇发酵的菌株主要是乳酸菌，根据其代谢途径，果糖在甘露醇脱氢酶的作用下生成甘露醇，如果以果糖为唯一碳源，它既提供能量，又作为底物进行转化，转化效率低，而且果糖价格较贵，不利于工业化生产。寻找廉价的底物进行生物转化生产甘露醇，是当今面临的主要问题，果葡糖浆是质优价廉的原料，含有可利用的果糖，实现了以果葡糖浆为原料高效制备甘露醇，为国内甘露醇市场提升了空间；同时，通过补料发酵技术和细胞高密度培养技术，大大地缩短了生产周期，且可以实现果葡糖浆的循环利用。甘露醇是国家基本药物，可为医药添加剂、饲料添加剂、保健品开发奠定了坚实基础。</w:t>
      </w:r>
    </w:p>
    <w:p w:rsidR="00406152" w:rsidRPr="008B5F81" w:rsidRDefault="00406152" w:rsidP="00406152">
      <w:pPr>
        <w:spacing w:line="360" w:lineRule="auto"/>
        <w:ind w:firstLineChars="200" w:firstLine="560"/>
        <w:rPr>
          <w:rFonts w:ascii="宋体" w:hAnsi="宋体"/>
          <w:sz w:val="28"/>
        </w:rPr>
      </w:pPr>
      <w:r w:rsidRPr="008B5F81">
        <w:rPr>
          <w:rFonts w:ascii="宋体" w:hAnsi="宋体" w:hint="eastAsia"/>
          <w:sz w:val="28"/>
        </w:rPr>
        <w:t>投资点、投资情况：以果葡糖浆为原料规模生产甘露醇，甘露醇的转化率可达80%以上。目前已筛选得到一株高产甘露醇的菌株，建立了利用果葡糖浆为原料发酵生产甘露醇的制备工艺。目前，国内市场销售的甘露醇大多是由提取法和化学合成法得到的，制备工艺复杂，需要高温高压，且产物中含有山梨醇，后提取过程困难；因此，利用廉价的底物为原料规模化生产甘露醇改善了国内甘露醇市场的状况，有着巨大的利润空间。同时，近几年，糖尿病人群的增多，人们对糖醇的关注越来越大，甘露醇具有良好的医药保健功能，实现其规模制备具有显著的经济效益。</w:t>
      </w:r>
    </w:p>
    <w:p w:rsidR="00406152" w:rsidRDefault="00406152" w:rsidP="00406152">
      <w:pPr>
        <w:spacing w:line="500" w:lineRule="exact"/>
        <w:rPr>
          <w:rFonts w:ascii="Calibri" w:eastAsia="仿宋_GB2312" w:hAnsi="Calibri"/>
          <w:sz w:val="24"/>
        </w:rPr>
      </w:pPr>
    </w:p>
    <w:p w:rsidR="00406152" w:rsidRPr="008B5F81" w:rsidRDefault="00406152" w:rsidP="00406152">
      <w:pPr>
        <w:pStyle w:val="1"/>
        <w:numPr>
          <w:ilvl w:val="0"/>
          <w:numId w:val="1"/>
        </w:numPr>
        <w:spacing w:before="312" w:after="312"/>
        <w:rPr>
          <w:rFonts w:ascii="黑体" w:hAnsi="黑体"/>
          <w:kern w:val="44"/>
          <w:sz w:val="32"/>
        </w:rPr>
      </w:pPr>
      <w:bookmarkStart w:id="93" w:name="_Toc386096085"/>
      <w:bookmarkStart w:id="94" w:name="_Toc391645411"/>
      <w:r w:rsidRPr="008B5F81">
        <w:rPr>
          <w:rFonts w:ascii="黑体" w:hAnsi="黑体" w:hint="eastAsia"/>
          <w:kern w:val="44"/>
          <w:sz w:val="32"/>
        </w:rPr>
        <w:lastRenderedPageBreak/>
        <w:t>磷脂酶的开发以及PS和2-DHA-PS的合成研究</w:t>
      </w:r>
      <w:bookmarkEnd w:id="93"/>
      <w:bookmarkEnd w:id="94"/>
    </w:p>
    <w:p w:rsidR="00406152" w:rsidRPr="008B5F81" w:rsidRDefault="00406152" w:rsidP="00406152">
      <w:pPr>
        <w:adjustRightInd w:val="0"/>
        <w:snapToGrid w:val="0"/>
        <w:spacing w:line="300" w:lineRule="auto"/>
        <w:ind w:firstLineChars="200" w:firstLine="560"/>
        <w:rPr>
          <w:rFonts w:ascii="宋体" w:hAnsi="宋体"/>
          <w:sz w:val="28"/>
        </w:rPr>
      </w:pPr>
      <w:r w:rsidRPr="008B5F81">
        <w:rPr>
          <w:rFonts w:ascii="宋体" w:hAnsi="宋体" w:hint="eastAsia"/>
          <w:sz w:val="28"/>
        </w:rPr>
        <w:t>通过分子生物学技术高效制备磷脂酶D（PLD）和磷脂酶A（PLA），以磷脂酰胆碱（PC）和丝氨酸（Ser）为底物在</w:t>
      </w:r>
      <w:proofErr w:type="gramStart"/>
      <w:r w:rsidRPr="008B5F81">
        <w:rPr>
          <w:rFonts w:ascii="宋体" w:hAnsi="宋体" w:hint="eastAsia"/>
          <w:sz w:val="28"/>
        </w:rPr>
        <w:t>具有转酯活性</w:t>
      </w:r>
      <w:proofErr w:type="gramEnd"/>
      <w:r w:rsidRPr="008B5F81">
        <w:rPr>
          <w:rFonts w:ascii="宋体" w:hAnsi="宋体" w:hint="eastAsia"/>
          <w:sz w:val="28"/>
        </w:rPr>
        <w:t>的PLD作用下可生成PS和胆碱，PS和DHA在具有磷脂</w:t>
      </w:r>
      <w:proofErr w:type="gramStart"/>
      <w:r w:rsidRPr="008B5F81">
        <w:rPr>
          <w:rFonts w:ascii="宋体" w:hAnsi="宋体" w:hint="eastAsia"/>
          <w:sz w:val="28"/>
        </w:rPr>
        <w:t>二位转酯活性</w:t>
      </w:r>
      <w:proofErr w:type="gramEnd"/>
      <w:r w:rsidRPr="008B5F81">
        <w:rPr>
          <w:rFonts w:ascii="宋体" w:hAnsi="宋体" w:hint="eastAsia"/>
          <w:sz w:val="28"/>
        </w:rPr>
        <w:t>的PLA作用下可生成2-DHA-PS。关键技术路线：对酶分子的定向改造和分子设计，获得具有</w:t>
      </w:r>
      <w:proofErr w:type="gramStart"/>
      <w:r w:rsidRPr="008B5F81">
        <w:rPr>
          <w:rFonts w:ascii="宋体" w:hAnsi="宋体" w:hint="eastAsia"/>
          <w:sz w:val="28"/>
        </w:rPr>
        <w:t>高转酯</w:t>
      </w:r>
      <w:proofErr w:type="gramEnd"/>
      <w:r w:rsidRPr="008B5F81">
        <w:rPr>
          <w:rFonts w:ascii="宋体" w:hAnsi="宋体" w:hint="eastAsia"/>
          <w:sz w:val="28"/>
        </w:rPr>
        <w:t>活性的新型PLD、PLA酶分子；构建高效表达载体及规模化生产工艺，实现PLD、PLA的规模化制备；建立PS和2-DHA-PS的高效催化工艺。实现了制备稀有磷脂所需磷脂酶的高效制备，填补了国内PLD、PLA酶制剂市场的空白；同时，通过PLD、PLA的体外催化合成“脑专一性营养物质”PS（2-DHA-PS）及其它稀有磷脂类产品，解决药物、保健品开发对高品质磷脂及其衍生物的迫切要求。</w:t>
      </w:r>
    </w:p>
    <w:p w:rsidR="00406152" w:rsidRPr="008B5F81" w:rsidRDefault="00406152" w:rsidP="00406152">
      <w:pPr>
        <w:adjustRightInd w:val="0"/>
        <w:snapToGrid w:val="0"/>
        <w:spacing w:line="300" w:lineRule="auto"/>
        <w:ind w:firstLineChars="200" w:firstLine="560"/>
        <w:rPr>
          <w:rFonts w:ascii="宋体" w:hAnsi="宋体"/>
          <w:sz w:val="28"/>
        </w:rPr>
      </w:pPr>
      <w:r w:rsidRPr="008B5F81">
        <w:rPr>
          <w:rFonts w:ascii="宋体" w:hAnsi="宋体" w:hint="eastAsia"/>
          <w:sz w:val="28"/>
        </w:rPr>
        <w:t>投资点、投资情况：1.规模生产PLD和PLA；2.PS和2-DHA-PS的高效制备。</w:t>
      </w:r>
    </w:p>
    <w:p w:rsidR="00406152" w:rsidRPr="008B5F81" w:rsidRDefault="00406152" w:rsidP="00406152">
      <w:pPr>
        <w:adjustRightInd w:val="0"/>
        <w:snapToGrid w:val="0"/>
        <w:spacing w:line="300" w:lineRule="auto"/>
        <w:ind w:firstLineChars="200" w:firstLine="560"/>
        <w:rPr>
          <w:rFonts w:ascii="宋体" w:hAnsi="宋体"/>
          <w:sz w:val="28"/>
        </w:rPr>
      </w:pPr>
      <w:r w:rsidRPr="008B5F81">
        <w:rPr>
          <w:rFonts w:ascii="宋体" w:hAnsi="宋体" w:hint="eastAsia"/>
          <w:sz w:val="28"/>
        </w:rPr>
        <w:t>项目成效：目前已实现PLD在毕</w:t>
      </w:r>
      <w:proofErr w:type="gramStart"/>
      <w:r w:rsidRPr="008B5F81">
        <w:rPr>
          <w:rFonts w:ascii="宋体" w:hAnsi="宋体" w:hint="eastAsia"/>
          <w:sz w:val="28"/>
        </w:rPr>
        <w:t>赤</w:t>
      </w:r>
      <w:proofErr w:type="gramEnd"/>
      <w:r w:rsidRPr="008B5F81">
        <w:rPr>
          <w:rFonts w:ascii="宋体" w:hAnsi="宋体" w:hint="eastAsia"/>
          <w:sz w:val="28"/>
        </w:rPr>
        <w:t>酵母的表面展示，制备获得PLD全细胞催化剂，并建立了利用PLD催化PC和Ser合成PS的制备工艺。</w:t>
      </w:r>
    </w:p>
    <w:p w:rsidR="00406152" w:rsidRPr="008B5F81" w:rsidRDefault="00406152" w:rsidP="00406152">
      <w:pPr>
        <w:adjustRightInd w:val="0"/>
        <w:snapToGrid w:val="0"/>
        <w:spacing w:line="300" w:lineRule="auto"/>
        <w:ind w:firstLineChars="200" w:firstLine="560"/>
        <w:rPr>
          <w:rFonts w:ascii="宋体" w:hAnsi="宋体"/>
          <w:sz w:val="28"/>
        </w:rPr>
      </w:pPr>
      <w:r w:rsidRPr="008B5F81">
        <w:rPr>
          <w:rFonts w:ascii="宋体" w:hAnsi="宋体" w:hint="eastAsia"/>
          <w:sz w:val="28"/>
        </w:rPr>
        <w:t>效益分析：目前，国内市场销售的PLD大多为进口，由于是从花生中提取，制备工艺复杂，价格昂贵，1000U售价大约为500元；具有磷脂</w:t>
      </w:r>
      <w:proofErr w:type="gramStart"/>
      <w:r w:rsidRPr="008B5F81">
        <w:rPr>
          <w:rFonts w:ascii="宋体" w:hAnsi="宋体" w:hint="eastAsia"/>
          <w:sz w:val="28"/>
        </w:rPr>
        <w:t>二位转酯活性</w:t>
      </w:r>
      <w:proofErr w:type="gramEnd"/>
      <w:r w:rsidRPr="008B5F81">
        <w:rPr>
          <w:rFonts w:ascii="宋体" w:hAnsi="宋体" w:hint="eastAsia"/>
          <w:sz w:val="28"/>
        </w:rPr>
        <w:t>的PLA是从牛胰脏中提取，很难实现大规模生产，价格更为昂贵。因此，规模化生产PLD、PLA可填补国内PLD、PLA酶制剂市场的空白，有着巨大的利润空间。同时，“脑专一性营养物质”PS（2-DHA-PS）及其它稀有磷脂类产品具有良好的医药保健功能，实现其规模制备具有显著的经济效益。</w:t>
      </w:r>
    </w:p>
    <w:p w:rsidR="00406152" w:rsidRDefault="00406152" w:rsidP="00406152">
      <w:pPr>
        <w:spacing w:line="500" w:lineRule="exact"/>
        <w:rPr>
          <w:rFonts w:ascii="Calibri" w:eastAsia="仿宋_GB2312" w:hAnsi="Calibri"/>
          <w:sz w:val="24"/>
        </w:rPr>
      </w:pPr>
    </w:p>
    <w:p w:rsidR="00406152" w:rsidRDefault="00406152" w:rsidP="00406152">
      <w:pPr>
        <w:spacing w:line="500" w:lineRule="exact"/>
        <w:rPr>
          <w:rFonts w:ascii="Calibri" w:eastAsia="仿宋_GB2312" w:hAnsi="Calibri"/>
          <w:sz w:val="24"/>
        </w:rPr>
      </w:pPr>
    </w:p>
    <w:p w:rsidR="00406152" w:rsidRPr="008B5F81" w:rsidRDefault="00406152" w:rsidP="00406152">
      <w:pPr>
        <w:pStyle w:val="1"/>
        <w:numPr>
          <w:ilvl w:val="0"/>
          <w:numId w:val="1"/>
        </w:numPr>
        <w:spacing w:before="312" w:after="312"/>
        <w:rPr>
          <w:rFonts w:ascii="黑体" w:hAnsi="黑体"/>
          <w:kern w:val="44"/>
          <w:sz w:val="32"/>
        </w:rPr>
      </w:pPr>
      <w:bookmarkStart w:id="95" w:name="_Toc386096086"/>
      <w:bookmarkStart w:id="96" w:name="_Toc391645412"/>
      <w:proofErr w:type="gramStart"/>
      <w:r w:rsidRPr="008B5F81">
        <w:rPr>
          <w:rFonts w:ascii="黑体" w:hAnsi="黑体" w:hint="eastAsia"/>
          <w:kern w:val="44"/>
          <w:sz w:val="32"/>
        </w:rPr>
        <w:lastRenderedPageBreak/>
        <w:t>甾</w:t>
      </w:r>
      <w:proofErr w:type="gramEnd"/>
      <w:r w:rsidRPr="008B5F81">
        <w:rPr>
          <w:rFonts w:ascii="黑体" w:hAnsi="黑体" w:hint="eastAsia"/>
          <w:kern w:val="44"/>
          <w:sz w:val="32"/>
        </w:rPr>
        <w:t>体化合物C1，2位高效生物脱氢技术及应用</w:t>
      </w:r>
      <w:bookmarkEnd w:id="95"/>
      <w:bookmarkEnd w:id="96"/>
    </w:p>
    <w:p w:rsidR="00406152" w:rsidRPr="008B5F81" w:rsidRDefault="00406152" w:rsidP="00406152">
      <w:pPr>
        <w:spacing w:line="360" w:lineRule="auto"/>
        <w:ind w:firstLineChars="200" w:firstLine="560"/>
        <w:rPr>
          <w:rFonts w:ascii="宋体" w:hAnsi="宋体"/>
          <w:sz w:val="28"/>
        </w:rPr>
      </w:pPr>
      <w:r w:rsidRPr="008B5F81">
        <w:rPr>
          <w:rFonts w:ascii="宋体" w:hAnsi="宋体" w:hint="eastAsia"/>
          <w:sz w:val="28"/>
        </w:rPr>
        <w:t>本项目针对目前</w:t>
      </w:r>
      <w:proofErr w:type="gramStart"/>
      <w:r w:rsidRPr="008B5F81">
        <w:rPr>
          <w:rFonts w:ascii="宋体" w:hAnsi="宋体" w:hint="eastAsia"/>
          <w:sz w:val="28"/>
        </w:rPr>
        <w:t>甾</w:t>
      </w:r>
      <w:proofErr w:type="gramEnd"/>
      <w:r w:rsidRPr="008B5F81">
        <w:rPr>
          <w:rFonts w:ascii="宋体" w:hAnsi="宋体" w:hint="eastAsia"/>
          <w:sz w:val="28"/>
        </w:rPr>
        <w:t>体生物脱氢转化过程中菌株活力低、生产成本高的问题，利用构建成功的</w:t>
      </w:r>
      <w:proofErr w:type="gramStart"/>
      <w:r w:rsidRPr="008B5F81">
        <w:rPr>
          <w:rFonts w:ascii="宋体" w:hAnsi="宋体" w:hint="eastAsia"/>
          <w:sz w:val="28"/>
        </w:rPr>
        <w:t>甾</w:t>
      </w:r>
      <w:proofErr w:type="gramEnd"/>
      <w:r w:rsidRPr="008B5F81">
        <w:rPr>
          <w:rFonts w:ascii="宋体" w:hAnsi="宋体" w:hint="eastAsia"/>
          <w:sz w:val="28"/>
        </w:rPr>
        <w:t>体化合物A环C1，2位脱氢的基因工程菌，通过初始底物浓度、补料方式、溶解氧、搅拌转数等发酵工艺的优化，在6吨规模的发酵罐上连续3批次实现补料发酵，在不增加设备投资的前提下，使单罐投料浓度由目前的4%~7%提高到10%~15%，转化率维持在95%以上，则平均每吨可降低生产成本23万元，推广到该行业中，每年可降低生产成本1.25亿元。从根本上解决</w:t>
      </w:r>
      <w:proofErr w:type="gramStart"/>
      <w:r w:rsidRPr="008B5F81">
        <w:rPr>
          <w:rFonts w:ascii="宋体" w:hAnsi="宋体" w:hint="eastAsia"/>
          <w:sz w:val="28"/>
        </w:rPr>
        <w:t>甾</w:t>
      </w:r>
      <w:proofErr w:type="gramEnd"/>
      <w:r w:rsidRPr="008B5F81">
        <w:rPr>
          <w:rFonts w:ascii="宋体" w:hAnsi="宋体" w:hint="eastAsia"/>
          <w:sz w:val="28"/>
        </w:rPr>
        <w:t>体化合物难溶于水造成投料浓度过低的生物脱氢关键技术难题，实现</w:t>
      </w:r>
      <w:proofErr w:type="gramStart"/>
      <w:r w:rsidRPr="008B5F81">
        <w:rPr>
          <w:rFonts w:ascii="宋体" w:hAnsi="宋体" w:hint="eastAsia"/>
          <w:sz w:val="28"/>
        </w:rPr>
        <w:t>甾</w:t>
      </w:r>
      <w:proofErr w:type="gramEnd"/>
      <w:r w:rsidRPr="008B5F81">
        <w:rPr>
          <w:rFonts w:ascii="宋体" w:hAnsi="宋体" w:hint="eastAsia"/>
          <w:sz w:val="28"/>
        </w:rPr>
        <w:t>体转化的低成本稳定高产，为我国</w:t>
      </w:r>
      <w:proofErr w:type="gramStart"/>
      <w:r w:rsidRPr="008B5F81">
        <w:rPr>
          <w:rFonts w:ascii="宋体" w:hAnsi="宋体" w:hint="eastAsia"/>
          <w:sz w:val="28"/>
        </w:rPr>
        <w:t>甾</w:t>
      </w:r>
      <w:proofErr w:type="gramEnd"/>
      <w:r w:rsidRPr="008B5F81">
        <w:rPr>
          <w:rFonts w:ascii="宋体" w:hAnsi="宋体" w:hint="eastAsia"/>
          <w:sz w:val="28"/>
        </w:rPr>
        <w:t>体药物扩大国际市场奠定坚实的基础。</w:t>
      </w:r>
    </w:p>
    <w:p w:rsidR="00406152" w:rsidRPr="008B5F81" w:rsidRDefault="00406152" w:rsidP="00406152">
      <w:pPr>
        <w:spacing w:line="360" w:lineRule="auto"/>
        <w:ind w:firstLineChars="200" w:firstLine="560"/>
        <w:rPr>
          <w:rFonts w:ascii="宋体" w:hAnsi="宋体"/>
          <w:sz w:val="28"/>
        </w:rPr>
      </w:pPr>
      <w:r w:rsidRPr="008B5F81">
        <w:rPr>
          <w:rFonts w:ascii="宋体" w:hAnsi="宋体" w:hint="eastAsia"/>
          <w:sz w:val="28"/>
        </w:rPr>
        <w:t>项目完成产业化后，设计年产醋酸泼尼松30吨，形成产值年1.5亿元，利税3750万元，出口1500万美元。项目成果可以推广的全行业，形成100亿元产值，利税10亿元。出口10亿美元。</w:t>
      </w:r>
    </w:p>
    <w:p w:rsidR="00406152" w:rsidRPr="008B5F81" w:rsidRDefault="00406152" w:rsidP="00406152">
      <w:pPr>
        <w:spacing w:line="360" w:lineRule="auto"/>
        <w:ind w:firstLineChars="200" w:firstLine="560"/>
        <w:rPr>
          <w:rFonts w:ascii="宋体" w:hAnsi="宋体"/>
          <w:sz w:val="28"/>
        </w:rPr>
      </w:pPr>
    </w:p>
    <w:p w:rsidR="00406152" w:rsidRPr="008B5F81" w:rsidRDefault="00406152" w:rsidP="00406152">
      <w:pPr>
        <w:pStyle w:val="1"/>
        <w:numPr>
          <w:ilvl w:val="0"/>
          <w:numId w:val="1"/>
        </w:numPr>
        <w:spacing w:before="312" w:after="312"/>
        <w:rPr>
          <w:rFonts w:ascii="黑体" w:hAnsi="黑体"/>
          <w:kern w:val="44"/>
          <w:sz w:val="32"/>
        </w:rPr>
      </w:pPr>
      <w:bookmarkStart w:id="97" w:name="_Toc386096087"/>
      <w:bookmarkStart w:id="98" w:name="_Toc391645413"/>
      <w:r w:rsidRPr="008B5F81">
        <w:rPr>
          <w:rFonts w:ascii="黑体" w:hAnsi="黑体" w:hint="eastAsia"/>
          <w:kern w:val="44"/>
          <w:sz w:val="32"/>
        </w:rPr>
        <w:lastRenderedPageBreak/>
        <w:t>芦丁的环境友好提取新工艺</w:t>
      </w:r>
      <w:bookmarkEnd w:id="97"/>
      <w:bookmarkEnd w:id="98"/>
    </w:p>
    <w:p w:rsidR="00406152" w:rsidRPr="008B5F81" w:rsidRDefault="00406152" w:rsidP="00406152">
      <w:pPr>
        <w:spacing w:line="360" w:lineRule="auto"/>
        <w:ind w:firstLineChars="200" w:firstLine="560"/>
        <w:rPr>
          <w:rFonts w:ascii="宋体" w:hAnsi="宋体"/>
          <w:sz w:val="28"/>
        </w:rPr>
      </w:pPr>
      <w:r w:rsidRPr="008B5F81">
        <w:rPr>
          <w:rFonts w:ascii="宋体" w:hAnsi="宋体" w:hint="eastAsia"/>
          <w:sz w:val="28"/>
        </w:rPr>
        <w:t>芦丁属维生素类药，有降低毛细血管通透性和脆性的作用，保持及恢复毛细血管的正常弹性。用于防治高血压脑溢血；糖尿病视网膜出血和出血性紫癜等，也用作食品抗氧剂和色素。本项目用槐米为原料通过脱胶和有机溶剂连续萃取的方法提取芦丁。通过调整溶剂的种类、比例和用量，提取温度和时间来提高提取率和粗产品的纯度。在保证提取率和产品纯度的基础上缩短提取时间。</w:t>
      </w:r>
    </w:p>
    <w:p w:rsidR="00406152" w:rsidRPr="008B5F81" w:rsidRDefault="00406152" w:rsidP="00406152">
      <w:pPr>
        <w:spacing w:line="360" w:lineRule="auto"/>
        <w:ind w:firstLineChars="200" w:firstLine="560"/>
        <w:rPr>
          <w:rFonts w:ascii="宋体" w:hAnsi="宋体"/>
          <w:sz w:val="28"/>
        </w:rPr>
      </w:pPr>
      <w:r w:rsidRPr="008B5F81">
        <w:rPr>
          <w:rFonts w:ascii="宋体" w:hAnsi="宋体" w:hint="eastAsia"/>
          <w:sz w:val="28"/>
        </w:rPr>
        <w:t>本项目首次使用索氏</w:t>
      </w:r>
      <w:proofErr w:type="gramStart"/>
      <w:r w:rsidRPr="008B5F81">
        <w:rPr>
          <w:rFonts w:ascii="宋体" w:hAnsi="宋体" w:hint="eastAsia"/>
          <w:sz w:val="28"/>
        </w:rPr>
        <w:t>提取器</w:t>
      </w:r>
      <w:proofErr w:type="gramEnd"/>
      <w:r w:rsidRPr="008B5F81">
        <w:rPr>
          <w:rFonts w:ascii="宋体" w:hAnsi="宋体" w:hint="eastAsia"/>
          <w:sz w:val="28"/>
        </w:rPr>
        <w:t>这一传统的提取装置，通过有机溶剂连续萃取的方法从槐米中提取芦丁。与传统的碱水溶液提取法、有机溶剂萃取法和生物发酵提取法相比，本方法使用的溶剂单一而且用量少。与传统的碱水溶液提取法、有机溶剂萃取法和生物发酵提取法相比，本方法使用的溶剂单一而且用量少。1千克槐米只需用甲醇2.5L。不需要强酸强碱等工艺条件，不会产生大量的废水和废酸。同时由于使用单一溶剂，也使得溶剂很容易回收再利用，大大的降低了三废的排放，从而减少了对环境的污染。</w:t>
      </w:r>
    </w:p>
    <w:p w:rsidR="00406152" w:rsidRPr="008B5F81" w:rsidRDefault="00406152" w:rsidP="00406152">
      <w:pPr>
        <w:spacing w:line="360" w:lineRule="auto"/>
        <w:ind w:firstLineChars="200" w:firstLine="560"/>
        <w:rPr>
          <w:rFonts w:ascii="宋体" w:hAnsi="宋体"/>
          <w:sz w:val="28"/>
        </w:rPr>
      </w:pPr>
      <w:r w:rsidRPr="008B5F81">
        <w:rPr>
          <w:rFonts w:ascii="宋体" w:hAnsi="宋体" w:hint="eastAsia"/>
          <w:sz w:val="28"/>
        </w:rPr>
        <w:t>目前芦丁的市场需求比较大，而传统的工艺有工艺复杂，成本相对过高，污染环境等问题。因此本项目的工业化生产能产生良好的经济效益和环境效益，符合国家可持续发展的要求。</w:t>
      </w:r>
    </w:p>
    <w:p w:rsidR="00406152" w:rsidRDefault="00406152" w:rsidP="00406152">
      <w:pPr>
        <w:spacing w:line="500" w:lineRule="exact"/>
        <w:rPr>
          <w:rFonts w:ascii="Calibri" w:eastAsia="仿宋_GB2312" w:hAnsi="Calibri"/>
          <w:sz w:val="24"/>
        </w:rPr>
      </w:pPr>
    </w:p>
    <w:p w:rsidR="00406152" w:rsidRPr="008B5F81" w:rsidRDefault="00406152" w:rsidP="00406152">
      <w:pPr>
        <w:pStyle w:val="1"/>
        <w:numPr>
          <w:ilvl w:val="0"/>
          <w:numId w:val="1"/>
        </w:numPr>
        <w:spacing w:before="312" w:after="312"/>
        <w:rPr>
          <w:rFonts w:ascii="黑体" w:hAnsi="黑体"/>
          <w:kern w:val="44"/>
          <w:sz w:val="32"/>
        </w:rPr>
      </w:pPr>
      <w:bookmarkStart w:id="99" w:name="_Toc386096088"/>
      <w:bookmarkStart w:id="100" w:name="_Toc391645414"/>
      <w:r w:rsidRPr="008B5F81">
        <w:rPr>
          <w:rFonts w:ascii="黑体" w:hAnsi="黑体" w:hint="eastAsia"/>
          <w:kern w:val="44"/>
          <w:sz w:val="32"/>
        </w:rPr>
        <w:lastRenderedPageBreak/>
        <w:t>可溶性载体在微生物转化中的应用</w:t>
      </w:r>
      <w:bookmarkEnd w:id="99"/>
      <w:bookmarkEnd w:id="100"/>
    </w:p>
    <w:p w:rsidR="00406152" w:rsidRPr="008B5F81" w:rsidRDefault="00406152" w:rsidP="00406152">
      <w:pPr>
        <w:spacing w:line="360" w:lineRule="auto"/>
        <w:ind w:firstLineChars="200" w:firstLine="560"/>
        <w:rPr>
          <w:rFonts w:ascii="宋体" w:hAnsi="宋体"/>
          <w:sz w:val="28"/>
        </w:rPr>
      </w:pPr>
      <w:r w:rsidRPr="008B5F81">
        <w:rPr>
          <w:rFonts w:ascii="宋体" w:hAnsi="宋体" w:hint="eastAsia"/>
          <w:sz w:val="28"/>
        </w:rPr>
        <w:t>本课题是将组合化学的液相合成原理应用到生物催化技术中，将待转化的有机底物通过连接桥或直接与可溶性载体聚乙二醇连接，使原本疏水的有机化合物完全溶于水相发酵液中，进行均相生物催化，避免添加有机助溶剂等对细胞和酶活力的影响，反应结束，通过聚乙二醇衍生物的大分子聚合物溶剂沉淀特性，加入冰乙醇、乙醚等有机溶剂，将连有聚合物载体的产物从反应体系中通过沉淀方式选择性分离出来。因此，该方法是在保持微生物转化中生物催化剂的活性前提下，大大提高疏水性有机底物的水溶性，并简化转化产物分离纯化过程。该方法的建立将为生物催化领域提供一种全新的研究思路和操作工艺。改成果还未接受任何投资，希望与企业合作进行中试放大，及工业化研究。一旦应用将有超过千万的经济效益。</w:t>
      </w:r>
    </w:p>
    <w:p w:rsidR="00406152" w:rsidRDefault="00406152" w:rsidP="00406152">
      <w:pPr>
        <w:spacing w:line="500" w:lineRule="exact"/>
        <w:rPr>
          <w:rFonts w:ascii="Calibri" w:eastAsia="仿宋_GB2312" w:hAnsi="Calibri"/>
          <w:sz w:val="24"/>
        </w:rPr>
      </w:pPr>
    </w:p>
    <w:p w:rsidR="00406152" w:rsidRPr="008B5F81" w:rsidRDefault="00406152" w:rsidP="00406152">
      <w:pPr>
        <w:pStyle w:val="1"/>
        <w:numPr>
          <w:ilvl w:val="0"/>
          <w:numId w:val="1"/>
        </w:numPr>
        <w:spacing w:before="312" w:after="312"/>
        <w:rPr>
          <w:rFonts w:ascii="黑体" w:hAnsi="黑体"/>
          <w:kern w:val="44"/>
          <w:sz w:val="32"/>
        </w:rPr>
      </w:pPr>
      <w:bookmarkStart w:id="101" w:name="_Toc386096089"/>
      <w:bookmarkStart w:id="102" w:name="_Toc391645415"/>
      <w:r w:rsidRPr="008B5F81">
        <w:rPr>
          <w:rFonts w:ascii="黑体" w:hAnsi="黑体" w:hint="eastAsia"/>
          <w:kern w:val="44"/>
          <w:sz w:val="32"/>
        </w:rPr>
        <w:lastRenderedPageBreak/>
        <w:t>吲哚酮类衍生物抗肿瘤作用的临床前研究</w:t>
      </w:r>
      <w:bookmarkEnd w:id="101"/>
      <w:bookmarkEnd w:id="102"/>
    </w:p>
    <w:p w:rsidR="00406152" w:rsidRPr="008B5F81" w:rsidRDefault="00406152" w:rsidP="00406152">
      <w:pPr>
        <w:spacing w:line="360" w:lineRule="auto"/>
        <w:ind w:firstLineChars="200" w:firstLine="560"/>
        <w:rPr>
          <w:rFonts w:ascii="宋体" w:hAnsi="宋体"/>
          <w:sz w:val="28"/>
        </w:rPr>
      </w:pPr>
      <w:r w:rsidRPr="008B5F81">
        <w:rPr>
          <w:rFonts w:ascii="宋体" w:hAnsi="宋体" w:hint="eastAsia"/>
          <w:sz w:val="28"/>
        </w:rPr>
        <w:t>本项目通过对一系列吲哚二酮（</w:t>
      </w:r>
      <w:proofErr w:type="spellStart"/>
      <w:r w:rsidRPr="008B5F81">
        <w:rPr>
          <w:rFonts w:ascii="宋体" w:hAnsi="宋体" w:hint="eastAsia"/>
          <w:sz w:val="28"/>
        </w:rPr>
        <w:t>isatin</w:t>
      </w:r>
      <w:proofErr w:type="spellEnd"/>
      <w:r w:rsidRPr="008B5F81">
        <w:rPr>
          <w:rFonts w:ascii="宋体" w:hAnsi="宋体" w:hint="eastAsia"/>
          <w:sz w:val="28"/>
        </w:rPr>
        <w:t>）衍生物的体外抗肿瘤作用</w:t>
      </w:r>
      <w:proofErr w:type="gramStart"/>
      <w:r w:rsidRPr="008B5F81">
        <w:rPr>
          <w:rFonts w:ascii="宋体" w:hAnsi="宋体" w:hint="eastAsia"/>
          <w:sz w:val="28"/>
        </w:rPr>
        <w:t>进行构效关系</w:t>
      </w:r>
      <w:proofErr w:type="gramEnd"/>
      <w:r w:rsidRPr="008B5F81">
        <w:rPr>
          <w:rFonts w:ascii="宋体" w:hAnsi="宋体" w:hint="eastAsia"/>
          <w:sz w:val="28"/>
        </w:rPr>
        <w:t xml:space="preserve">分析，筛选得到化合物HK L2-3-15，其抑制K562白血病细胞增殖的IC50为3 </w:t>
      </w:r>
      <w:proofErr w:type="spellStart"/>
      <w:r w:rsidRPr="008B5F81">
        <w:rPr>
          <w:rFonts w:ascii="宋体" w:hAnsi="宋体" w:hint="eastAsia"/>
          <w:sz w:val="28"/>
        </w:rPr>
        <w:t>nM</w:t>
      </w:r>
      <w:proofErr w:type="spellEnd"/>
      <w:r w:rsidRPr="008B5F81">
        <w:rPr>
          <w:rFonts w:ascii="宋体" w:hAnsi="宋体" w:hint="eastAsia"/>
          <w:sz w:val="28"/>
        </w:rPr>
        <w:t>，其抗肿瘤的作用机制是诱导细胞凋亡和引起细胞周期的停滞。本项成果属于国际首创，具有高度创新性和自主知识产权。</w:t>
      </w:r>
    </w:p>
    <w:p w:rsidR="00406152" w:rsidRPr="008B5F81" w:rsidRDefault="00406152" w:rsidP="00406152">
      <w:pPr>
        <w:spacing w:line="360" w:lineRule="auto"/>
        <w:ind w:firstLineChars="200" w:firstLine="560"/>
        <w:rPr>
          <w:rFonts w:ascii="宋体" w:hAnsi="宋体"/>
          <w:sz w:val="28"/>
        </w:rPr>
      </w:pPr>
      <w:r w:rsidRPr="008B5F81">
        <w:rPr>
          <w:rFonts w:ascii="宋体" w:hAnsi="宋体" w:hint="eastAsia"/>
          <w:sz w:val="28"/>
        </w:rPr>
        <w:t>投资点、投资情况：在过去的几十年中，越来越多的研究人员已着手开发新的</w:t>
      </w:r>
      <w:proofErr w:type="gramStart"/>
      <w:r w:rsidRPr="008B5F81">
        <w:rPr>
          <w:rFonts w:ascii="宋体" w:hAnsi="宋体" w:hint="eastAsia"/>
          <w:sz w:val="28"/>
        </w:rPr>
        <w:t>靛</w:t>
      </w:r>
      <w:proofErr w:type="gramEnd"/>
      <w:r w:rsidRPr="008B5F81">
        <w:rPr>
          <w:rFonts w:ascii="宋体" w:hAnsi="宋体" w:hint="eastAsia"/>
          <w:sz w:val="28"/>
        </w:rPr>
        <w:t>红抗癌药物，如</w:t>
      </w:r>
      <w:proofErr w:type="gramStart"/>
      <w:r w:rsidRPr="008B5F81">
        <w:rPr>
          <w:rFonts w:ascii="宋体" w:hAnsi="宋体" w:hint="eastAsia"/>
          <w:sz w:val="28"/>
        </w:rPr>
        <w:t>舒尼替尼</w:t>
      </w:r>
      <w:proofErr w:type="gramEnd"/>
      <w:r w:rsidRPr="008B5F81">
        <w:rPr>
          <w:rFonts w:ascii="宋体" w:hAnsi="宋体" w:hint="eastAsia"/>
          <w:sz w:val="28"/>
        </w:rPr>
        <w:t>等。但我国在创新药物的研究方面依然薄弱。本项成果填补了我国该领域的研究空白，有望成为一类新药的候选药物，具有良好的投资前景。目前该化合物的临床前研究基本完成，基本具备了转让和进入临床试验研究的条件。目前我国癌症发病率及死自主知识产权的一类新药，本项目的研究成果将为开发具有自主知识产权的新型抗肿瘤药物奠定基础，创造巨大的社会效益和经济效益，并推动我国制药行业的进一步发展。</w:t>
      </w:r>
    </w:p>
    <w:p w:rsidR="00406152" w:rsidRPr="007C37E6" w:rsidRDefault="00406152" w:rsidP="00406152">
      <w:pPr>
        <w:pStyle w:val="1"/>
        <w:numPr>
          <w:ilvl w:val="0"/>
          <w:numId w:val="1"/>
        </w:numPr>
        <w:spacing w:before="312" w:after="312"/>
        <w:rPr>
          <w:rFonts w:ascii="黑体" w:hAnsi="黑体"/>
          <w:kern w:val="44"/>
          <w:sz w:val="32"/>
        </w:rPr>
      </w:pPr>
      <w:bookmarkStart w:id="103" w:name="_Toc386096090"/>
      <w:bookmarkStart w:id="104" w:name="_Toc391645416"/>
      <w:r w:rsidRPr="007C37E6">
        <w:rPr>
          <w:rFonts w:ascii="黑体" w:hAnsi="黑体" w:hint="eastAsia"/>
          <w:kern w:val="44"/>
          <w:sz w:val="32"/>
        </w:rPr>
        <w:lastRenderedPageBreak/>
        <w:t>复杂样品中光吸收物质的检测</w:t>
      </w:r>
      <w:bookmarkEnd w:id="103"/>
      <w:bookmarkEnd w:id="104"/>
    </w:p>
    <w:p w:rsidR="00406152" w:rsidRPr="007C37E6" w:rsidRDefault="00406152" w:rsidP="00406152">
      <w:pPr>
        <w:spacing w:line="360" w:lineRule="auto"/>
        <w:ind w:firstLineChars="200" w:firstLine="560"/>
        <w:rPr>
          <w:rFonts w:ascii="宋体" w:hAnsi="宋体"/>
          <w:sz w:val="28"/>
        </w:rPr>
      </w:pPr>
      <w:r w:rsidRPr="007C37E6">
        <w:rPr>
          <w:rFonts w:ascii="宋体" w:hAnsi="宋体" w:hint="eastAsia"/>
          <w:sz w:val="28"/>
        </w:rPr>
        <w:t>复杂样品中由于含有许多性质和组成相近的物质，对其进行具体的分析存在着一定的困难。本方法采用最新的全二维液相色谱技术，对</w:t>
      </w:r>
      <w:proofErr w:type="gramStart"/>
      <w:r w:rsidRPr="007C37E6">
        <w:rPr>
          <w:rFonts w:ascii="宋体" w:hAnsi="宋体" w:hint="eastAsia"/>
          <w:sz w:val="28"/>
        </w:rPr>
        <w:t>全物质</w:t>
      </w:r>
      <w:proofErr w:type="gramEnd"/>
      <w:r w:rsidRPr="007C37E6">
        <w:rPr>
          <w:rFonts w:ascii="宋体" w:hAnsi="宋体" w:hint="eastAsia"/>
          <w:sz w:val="28"/>
        </w:rPr>
        <w:t>进行二维分离，能最大限度的分离复杂样品中的所有物质，检测器采用二极管阵列检测器，能对所有对光有吸收的物质进行全光谱分析。该方法具有分离效率高，几乎能分离所有物质，检测范围宽，只要有光吸收的物质就能检测到。该方法适用的范围包括，发酵液全组分分析，培养基全组分分析，药物代谢物全组分分析，中药指纹图谱分析等。</w:t>
      </w:r>
    </w:p>
    <w:p w:rsidR="00406152" w:rsidRPr="007C37E6" w:rsidRDefault="00406152" w:rsidP="00406152">
      <w:pPr>
        <w:pStyle w:val="1"/>
        <w:numPr>
          <w:ilvl w:val="0"/>
          <w:numId w:val="1"/>
        </w:numPr>
        <w:spacing w:before="312" w:after="312"/>
        <w:rPr>
          <w:rFonts w:ascii="黑体" w:hAnsi="黑体"/>
          <w:kern w:val="44"/>
          <w:sz w:val="32"/>
        </w:rPr>
      </w:pPr>
      <w:bookmarkStart w:id="105" w:name="_Toc386096091"/>
      <w:bookmarkStart w:id="106" w:name="_Toc391645417"/>
      <w:r w:rsidRPr="007C37E6">
        <w:rPr>
          <w:rFonts w:ascii="黑体" w:hAnsi="黑体" w:hint="eastAsia"/>
          <w:kern w:val="44"/>
          <w:sz w:val="32"/>
        </w:rPr>
        <w:lastRenderedPageBreak/>
        <w:t>γ-氨基丁酸发酵与提取工艺</w:t>
      </w:r>
      <w:bookmarkEnd w:id="105"/>
      <w:bookmarkEnd w:id="106"/>
    </w:p>
    <w:p w:rsidR="00406152" w:rsidRPr="007C37E6" w:rsidRDefault="00406152" w:rsidP="00406152">
      <w:pPr>
        <w:spacing w:line="360" w:lineRule="auto"/>
        <w:ind w:firstLineChars="200" w:firstLine="560"/>
        <w:rPr>
          <w:rFonts w:ascii="宋体" w:hAnsi="宋体"/>
          <w:sz w:val="28"/>
        </w:rPr>
      </w:pPr>
      <w:r w:rsidRPr="007C37E6">
        <w:rPr>
          <w:rFonts w:ascii="宋体" w:hAnsi="宋体" w:hint="eastAsia"/>
          <w:sz w:val="28"/>
        </w:rPr>
        <w:t>γ-氨基丁酸（GABA）具有改善脑机能、延缓衰老、增强记忆力、改善视觉、镇静神经、增进睡眠、抗焦虑、降血压、抗癫痫、改善肝功能、活化肾功能、以及解酒减肥等重要的生理功能，也可用于制备保健营养品、化妆品以及食品与饲料添加剂。我国已于2009年批准乳酸菌发酵法制备的GABA作为一种新资源食品（新食品原料）。本技术采用具有自主知识产权的乳杆菌CGMCC NO.3414菌株，通过两阶段调节pH、好氧与厌氧发酵相结合，以及分批补加谷氨酸钠底物的方法发酵生产GABA，72h发酵的GABA最高产量可达120-140g/L以上，底物转化率91-95%，发酵液再经过新型“离子吸附交换工艺”分离、三效真空浓缩与乙醇重结晶处理，获得的GABA结晶的最高纯度可达到99%以上。2011年8月，经天津市科委鉴定，该研究成果达到了国际先进水平（</w:t>
      </w:r>
      <w:proofErr w:type="gramStart"/>
      <w:r w:rsidRPr="007C37E6">
        <w:rPr>
          <w:rFonts w:ascii="宋体" w:hAnsi="宋体" w:hint="eastAsia"/>
          <w:sz w:val="28"/>
        </w:rPr>
        <w:t>津科成鉴</w:t>
      </w:r>
      <w:proofErr w:type="gramEnd"/>
      <w:r w:rsidRPr="007C37E6">
        <w:rPr>
          <w:rFonts w:ascii="宋体" w:hAnsi="宋体" w:hint="eastAsia"/>
          <w:sz w:val="28"/>
        </w:rPr>
        <w:t>字2011（293号））。</w:t>
      </w:r>
    </w:p>
    <w:p w:rsidR="00406152" w:rsidRPr="007C37E6" w:rsidRDefault="00406152" w:rsidP="00406152">
      <w:pPr>
        <w:spacing w:line="360" w:lineRule="auto"/>
        <w:rPr>
          <w:rFonts w:ascii="宋体" w:hAnsi="宋体"/>
          <w:snapToGrid w:val="0"/>
          <w:kern w:val="44"/>
          <w:sz w:val="28"/>
          <w:szCs w:val="28"/>
        </w:rPr>
      </w:pPr>
    </w:p>
    <w:p w:rsidR="00406152" w:rsidRPr="006A056F" w:rsidRDefault="00406152" w:rsidP="00406152">
      <w:pPr>
        <w:pStyle w:val="1"/>
        <w:numPr>
          <w:ilvl w:val="0"/>
          <w:numId w:val="1"/>
        </w:numPr>
        <w:spacing w:before="312" w:after="312"/>
        <w:rPr>
          <w:rFonts w:ascii="黑体" w:hAnsi="黑体"/>
          <w:kern w:val="44"/>
          <w:sz w:val="32"/>
        </w:rPr>
      </w:pPr>
      <w:bookmarkStart w:id="107" w:name="_Toc386096092"/>
      <w:bookmarkStart w:id="108" w:name="_Toc391645418"/>
      <w:r w:rsidRPr="006A056F">
        <w:rPr>
          <w:rFonts w:ascii="黑体" w:hAnsi="黑体" w:hint="eastAsia"/>
          <w:kern w:val="44"/>
          <w:sz w:val="32"/>
        </w:rPr>
        <w:lastRenderedPageBreak/>
        <w:t>分支链氨基酸代谢调控技术及产业化</w:t>
      </w:r>
      <w:bookmarkEnd w:id="107"/>
      <w:bookmarkEnd w:id="108"/>
    </w:p>
    <w:p w:rsidR="00406152" w:rsidRPr="006A056F" w:rsidRDefault="00406152" w:rsidP="00406152">
      <w:pPr>
        <w:spacing w:line="360" w:lineRule="auto"/>
        <w:ind w:firstLineChars="200" w:firstLine="560"/>
        <w:rPr>
          <w:rFonts w:ascii="宋体" w:hAnsi="宋体"/>
          <w:sz w:val="28"/>
        </w:rPr>
      </w:pPr>
      <w:r w:rsidRPr="006A056F">
        <w:rPr>
          <w:rFonts w:ascii="宋体" w:hAnsi="宋体" w:hint="eastAsia"/>
          <w:sz w:val="28"/>
        </w:rPr>
        <w:t>分支链氨基酸包括缬氨酸、亮氨酸和异亮氨酸，在食品、医药、化工等行业应用广泛。本项目根据代谢工程原理定向选育的高产</w:t>
      </w:r>
      <w:proofErr w:type="gramStart"/>
      <w:r w:rsidRPr="006A056F">
        <w:rPr>
          <w:rFonts w:ascii="宋体" w:hAnsi="宋体" w:hint="eastAsia"/>
          <w:sz w:val="28"/>
        </w:rPr>
        <w:t>菌</w:t>
      </w:r>
      <w:proofErr w:type="gramEnd"/>
      <w:r w:rsidRPr="006A056F">
        <w:rPr>
          <w:rFonts w:ascii="宋体" w:hAnsi="宋体" w:hint="eastAsia"/>
          <w:sz w:val="28"/>
        </w:rPr>
        <w:t>产酸水平大幅提高，基于代谢流分析的发酵过程优化也显著提升了菌株的生产性能。缬氨酸、亮氨酸和异亮氨酸平均产酸分别达55、45和35g/L；糖酸转化率分别提高了27.2%、18.2%和31.6%；发酵周期</w:t>
      </w:r>
      <w:proofErr w:type="gramStart"/>
      <w:r w:rsidRPr="006A056F">
        <w:rPr>
          <w:rFonts w:ascii="宋体" w:hAnsi="宋体" w:hint="eastAsia"/>
          <w:sz w:val="28"/>
        </w:rPr>
        <w:t>缩</w:t>
      </w:r>
      <w:proofErr w:type="gramEnd"/>
      <w:r w:rsidRPr="006A056F">
        <w:rPr>
          <w:rFonts w:ascii="宋体" w:hAnsi="宋体" w:hint="eastAsia"/>
          <w:sz w:val="28"/>
        </w:rPr>
        <w:t>分别为≤50、50和60h。提取分离技术采用膜分离偶联工业色谱技术代替传统离子交换工艺。产品纯度达到医药级，提取收率分别为≥80、80和76%，比传统工艺提高了23.1%、23.1%和26.7%。确立并实施新型闭路循环工艺。酸碱使用量减少89.9%；</w:t>
      </w:r>
      <w:proofErr w:type="gramStart"/>
      <w:r w:rsidRPr="006A056F">
        <w:rPr>
          <w:rFonts w:ascii="宋体" w:hAnsi="宋体" w:hint="eastAsia"/>
          <w:sz w:val="28"/>
        </w:rPr>
        <w:t>含铵废液</w:t>
      </w:r>
      <w:proofErr w:type="gramEnd"/>
      <w:r w:rsidRPr="006A056F">
        <w:rPr>
          <w:rFonts w:ascii="宋体" w:hAnsi="宋体" w:hint="eastAsia"/>
          <w:sz w:val="28"/>
        </w:rPr>
        <w:t>循环至发酵配料，</w:t>
      </w:r>
      <w:proofErr w:type="gramStart"/>
      <w:r w:rsidRPr="006A056F">
        <w:rPr>
          <w:rFonts w:ascii="宋体" w:hAnsi="宋体" w:hint="eastAsia"/>
          <w:sz w:val="28"/>
        </w:rPr>
        <w:t>含铵废水</w:t>
      </w:r>
      <w:proofErr w:type="gramEnd"/>
      <w:r w:rsidRPr="006A056F">
        <w:rPr>
          <w:rFonts w:ascii="宋体" w:hAnsi="宋体" w:hint="eastAsia"/>
          <w:sz w:val="28"/>
        </w:rPr>
        <w:t>排放量减少90%，单位产品总污水量降低了50%以上。水、电和水蒸汽消耗量分别降低40.0%、11.7%和11.6%，物耗降低10.4%，COD和废水排放量减少80.0%和45.4%。2013年国内分支链氨基酸市场的需求量约为2.2万吨，而目前国内生产厂家的生产能力不足万吨，供需缺口大。而且近几年分支链氨基酸的需求量都在以15%的年率增长。目前国内市场比较缺乏的药用氨基酸价格都比较高，如L-缬氨酸18万元/吨，L-亮氨酸14万元/吨，L-异亮氨酸20万元/吨。通过本成果的实施使得要用分支链氨基酸的生产成本由15万元/吨降至8万元/吨，具有显著的经济效益。</w:t>
      </w:r>
    </w:p>
    <w:p w:rsidR="00406152" w:rsidRDefault="00406152" w:rsidP="00406152">
      <w:pPr>
        <w:spacing w:line="500" w:lineRule="exact"/>
        <w:ind w:firstLineChars="200" w:firstLine="480"/>
        <w:rPr>
          <w:rFonts w:ascii="Calibri" w:eastAsia="仿宋_GB2312" w:hAnsi="Calibri"/>
          <w:sz w:val="24"/>
        </w:rPr>
      </w:pPr>
    </w:p>
    <w:p w:rsidR="00406152" w:rsidRPr="006A056F" w:rsidRDefault="00406152" w:rsidP="00406152">
      <w:pPr>
        <w:pStyle w:val="1"/>
        <w:numPr>
          <w:ilvl w:val="0"/>
          <w:numId w:val="1"/>
        </w:numPr>
        <w:spacing w:before="312" w:after="312"/>
        <w:rPr>
          <w:rFonts w:ascii="黑体" w:hAnsi="黑体"/>
          <w:kern w:val="44"/>
          <w:sz w:val="32"/>
        </w:rPr>
      </w:pPr>
      <w:bookmarkStart w:id="109" w:name="_Toc386096093"/>
      <w:bookmarkStart w:id="110" w:name="_Toc391645419"/>
      <w:r w:rsidRPr="006A056F">
        <w:rPr>
          <w:rFonts w:ascii="黑体" w:hAnsi="黑体" w:hint="eastAsia"/>
          <w:kern w:val="44"/>
          <w:sz w:val="32"/>
        </w:rPr>
        <w:lastRenderedPageBreak/>
        <w:t>发酵法生产L-谷氨酸工艺</w:t>
      </w:r>
      <w:bookmarkEnd w:id="109"/>
      <w:bookmarkEnd w:id="110"/>
    </w:p>
    <w:p w:rsidR="00406152" w:rsidRPr="006A056F" w:rsidRDefault="00406152" w:rsidP="00406152">
      <w:pPr>
        <w:spacing w:line="360" w:lineRule="auto"/>
        <w:ind w:firstLineChars="200" w:firstLine="560"/>
        <w:rPr>
          <w:rFonts w:ascii="宋体" w:hAnsi="宋体"/>
          <w:sz w:val="28"/>
        </w:rPr>
      </w:pPr>
      <w:r w:rsidRPr="006A056F">
        <w:rPr>
          <w:rFonts w:ascii="宋体" w:hAnsi="宋体" w:hint="eastAsia"/>
          <w:sz w:val="28"/>
        </w:rPr>
        <w:t>L-谷氨酸（L-</w:t>
      </w:r>
      <w:proofErr w:type="spellStart"/>
      <w:r w:rsidRPr="006A056F">
        <w:rPr>
          <w:rFonts w:ascii="宋体" w:hAnsi="宋体" w:hint="eastAsia"/>
          <w:sz w:val="28"/>
        </w:rPr>
        <w:t>glutamic</w:t>
      </w:r>
      <w:proofErr w:type="spellEnd"/>
      <w:r w:rsidRPr="006A056F">
        <w:rPr>
          <w:rFonts w:ascii="宋体" w:hAnsi="宋体" w:hint="eastAsia"/>
          <w:sz w:val="28"/>
        </w:rPr>
        <w:t xml:space="preserve"> acid）是蛋白质的主要构成成分，在医药、食品、人造制革、化妆品工业及农业上具有广泛的用途。目前国际上发酵法生产L-谷氨酸产酸率达18-20%，糖酸转化率约65%，而我国L-谷氨酸为12-16%，平均糖酸转化率约60%。本成果分别以课题组选育的L-谷氨酸高产工业生产菌株谷氨酸棒杆菌生物素缺陷突变株和温度敏感型突变株为研究对象进行分子遗传学研究并以此为依据构建了高产L-谷氨酸的基因工程菌，采用谷氨酸强制发酵偶联新型浓缩连续等点提取工艺替代了氨基酸行业内传统</w:t>
      </w:r>
      <w:proofErr w:type="gramStart"/>
      <w:r w:rsidRPr="006A056F">
        <w:rPr>
          <w:rFonts w:ascii="宋体" w:hAnsi="宋体" w:hint="eastAsia"/>
          <w:sz w:val="28"/>
        </w:rPr>
        <w:t>的等电</w:t>
      </w:r>
      <w:proofErr w:type="gramEnd"/>
      <w:r w:rsidRPr="006A056F">
        <w:rPr>
          <w:rFonts w:ascii="宋体" w:hAnsi="宋体" w:hint="eastAsia"/>
          <w:sz w:val="28"/>
        </w:rPr>
        <w:t>-离交工艺，解决传统</w:t>
      </w:r>
      <w:proofErr w:type="gramStart"/>
      <w:r w:rsidRPr="006A056F">
        <w:rPr>
          <w:rFonts w:ascii="宋体" w:hAnsi="宋体" w:hint="eastAsia"/>
          <w:sz w:val="28"/>
        </w:rPr>
        <w:t>工艺产污强度</w:t>
      </w:r>
      <w:proofErr w:type="gramEnd"/>
      <w:r w:rsidRPr="006A056F">
        <w:rPr>
          <w:rFonts w:ascii="宋体" w:hAnsi="宋体" w:hint="eastAsia"/>
          <w:sz w:val="28"/>
        </w:rPr>
        <w:t>高、用水量大、能耗高、酸碱用量高等问题，从而实现其清洁化生产，最终使得L-谷氨酸产量、转化率及周期分别为160 g/L、60-62%及26-28h（生物素亚适量工艺）和180 g/L、68-70%及28-30h（温敏工艺）；谷氨酸吨产品减少了60%硫酸和30%液氨消耗，且无高氨氮废水排放，吨产品耗水量降低92%以上；能耗降低10%以上；吨产品COD产生量降低约90%左右。以10万吨谷氨酸生产能力计算，</w:t>
      </w:r>
      <w:proofErr w:type="gramStart"/>
      <w:r w:rsidRPr="006A056F">
        <w:rPr>
          <w:rFonts w:ascii="宋体" w:hAnsi="宋体" w:hint="eastAsia"/>
          <w:sz w:val="28"/>
        </w:rPr>
        <w:t>依国内</w:t>
      </w:r>
      <w:proofErr w:type="gramEnd"/>
      <w:r w:rsidRPr="006A056F">
        <w:rPr>
          <w:rFonts w:ascii="宋体" w:hAnsi="宋体" w:hint="eastAsia"/>
          <w:sz w:val="28"/>
        </w:rPr>
        <w:t>平均水平每年可节约硫酸约5.1万吨；节约液氨约1万吨；减少氨氮排放0.56万吨；节约</w:t>
      </w:r>
      <w:proofErr w:type="gramStart"/>
      <w:r w:rsidRPr="006A056F">
        <w:rPr>
          <w:rFonts w:ascii="宋体" w:hAnsi="宋体" w:hint="eastAsia"/>
          <w:sz w:val="28"/>
        </w:rPr>
        <w:t>能源消耗折约2万吨</w:t>
      </w:r>
      <w:proofErr w:type="gramEnd"/>
      <w:r w:rsidRPr="006A056F">
        <w:rPr>
          <w:rFonts w:ascii="宋体" w:hAnsi="宋体" w:hint="eastAsia"/>
          <w:sz w:val="28"/>
        </w:rPr>
        <w:t>标煤；节约用水约92%；减少COD产生约90%以上。全行业推广（按80%计算）</w:t>
      </w:r>
      <w:proofErr w:type="gramStart"/>
      <w:r w:rsidRPr="006A056F">
        <w:rPr>
          <w:rFonts w:ascii="宋体" w:hAnsi="宋体" w:hint="eastAsia"/>
          <w:sz w:val="28"/>
        </w:rPr>
        <w:t>依国内</w:t>
      </w:r>
      <w:proofErr w:type="gramEnd"/>
      <w:r w:rsidRPr="006A056F">
        <w:rPr>
          <w:rFonts w:ascii="宋体" w:hAnsi="宋体" w:hint="eastAsia"/>
          <w:sz w:val="28"/>
        </w:rPr>
        <w:t>平均水平每年可节约硫酸约81.6万吨；减少氨氮排放5.6万吨；节约</w:t>
      </w:r>
      <w:proofErr w:type="gramStart"/>
      <w:r w:rsidRPr="006A056F">
        <w:rPr>
          <w:rFonts w:ascii="宋体" w:hAnsi="宋体" w:hint="eastAsia"/>
          <w:sz w:val="28"/>
        </w:rPr>
        <w:t>能源消耗折约32万吨</w:t>
      </w:r>
      <w:proofErr w:type="gramEnd"/>
      <w:r w:rsidRPr="006A056F">
        <w:rPr>
          <w:rFonts w:ascii="宋体" w:hAnsi="宋体" w:hint="eastAsia"/>
          <w:sz w:val="28"/>
        </w:rPr>
        <w:t>标煤；节约液氨约16万吨；节约用水约92%；减少COD产生约90%以上。</w:t>
      </w:r>
    </w:p>
    <w:p w:rsidR="00406152" w:rsidRPr="006A056F" w:rsidRDefault="00406152" w:rsidP="00406152">
      <w:pPr>
        <w:pStyle w:val="1"/>
        <w:numPr>
          <w:ilvl w:val="0"/>
          <w:numId w:val="1"/>
        </w:numPr>
        <w:spacing w:before="312" w:after="312"/>
        <w:rPr>
          <w:rFonts w:ascii="黑体" w:hAnsi="黑体"/>
          <w:kern w:val="44"/>
          <w:sz w:val="32"/>
        </w:rPr>
      </w:pPr>
      <w:bookmarkStart w:id="111" w:name="_Toc386096094"/>
      <w:bookmarkStart w:id="112" w:name="_Toc391645420"/>
      <w:r w:rsidRPr="006A056F">
        <w:rPr>
          <w:rFonts w:ascii="黑体" w:hAnsi="黑体" w:hint="eastAsia"/>
          <w:kern w:val="44"/>
          <w:sz w:val="32"/>
        </w:rPr>
        <w:lastRenderedPageBreak/>
        <w:t>全细胞催化生产肌苷酸和鸟苷酸工艺</w:t>
      </w:r>
      <w:bookmarkEnd w:id="111"/>
      <w:bookmarkEnd w:id="112"/>
    </w:p>
    <w:p w:rsidR="00406152" w:rsidRPr="006A056F" w:rsidRDefault="00406152" w:rsidP="00406152">
      <w:pPr>
        <w:spacing w:line="360" w:lineRule="auto"/>
        <w:ind w:firstLineChars="200" w:firstLine="560"/>
        <w:rPr>
          <w:rFonts w:ascii="宋体" w:hAnsi="宋体"/>
          <w:sz w:val="28"/>
        </w:rPr>
      </w:pPr>
      <w:r w:rsidRPr="006A056F">
        <w:rPr>
          <w:rFonts w:ascii="宋体" w:hAnsi="宋体" w:hint="eastAsia"/>
          <w:sz w:val="28"/>
        </w:rPr>
        <w:t>5</w:t>
      </w:r>
      <w:proofErr w:type="gramStart"/>
      <w:r w:rsidRPr="006A056F">
        <w:rPr>
          <w:rFonts w:ascii="宋体" w:hAnsi="宋体" w:hint="eastAsia"/>
          <w:sz w:val="28"/>
        </w:rPr>
        <w:t>’</w:t>
      </w:r>
      <w:proofErr w:type="gramEnd"/>
      <w:r w:rsidRPr="006A056F">
        <w:rPr>
          <w:rFonts w:ascii="宋体" w:hAnsi="宋体" w:hint="eastAsia"/>
          <w:sz w:val="28"/>
        </w:rPr>
        <w:t>-肌苷酸二钠（IMPNa2）和5</w:t>
      </w:r>
      <w:proofErr w:type="gramStart"/>
      <w:r w:rsidRPr="006A056F">
        <w:rPr>
          <w:rFonts w:ascii="宋体" w:hAnsi="宋体" w:hint="eastAsia"/>
          <w:sz w:val="28"/>
        </w:rPr>
        <w:t>’</w:t>
      </w:r>
      <w:proofErr w:type="gramEnd"/>
      <w:r w:rsidRPr="006A056F">
        <w:rPr>
          <w:rFonts w:ascii="宋体" w:hAnsi="宋体" w:hint="eastAsia"/>
          <w:sz w:val="28"/>
        </w:rPr>
        <w:t>-鸟苷酸二钠（GMPNa2）按1:1混合而成（I+G）是调味品行业常用的食品增鲜剂。I+G的生产方法是首先利用微生物发酵淀粉或葡萄糖产生肌苷和鸟苷，再经磷酸化生成相应的核苷酸，最后核苷酸在</w:t>
      </w:r>
      <w:proofErr w:type="spellStart"/>
      <w:r w:rsidRPr="006A056F">
        <w:rPr>
          <w:rFonts w:ascii="宋体" w:hAnsi="宋体" w:hint="eastAsia"/>
          <w:sz w:val="28"/>
        </w:rPr>
        <w:t>NaOH</w:t>
      </w:r>
      <w:proofErr w:type="spellEnd"/>
      <w:r w:rsidRPr="006A056F">
        <w:rPr>
          <w:rFonts w:ascii="宋体" w:hAnsi="宋体" w:hint="eastAsia"/>
          <w:sz w:val="28"/>
        </w:rPr>
        <w:t>碱溶液中转化成核苷酸二钠。核苷的磷酸化反应，可以通过化学法转化或生物酶法转化来实现，两种方法成本高，环境污染严重。本工艺通过全细胞催化法可将80%的底物磷酸化。相比化学磷酸化方法而言，利用核苷磷酸转移酶催化无机焦磷酸（</w:t>
      </w:r>
      <w:proofErr w:type="spellStart"/>
      <w:r w:rsidRPr="006A056F">
        <w:rPr>
          <w:rFonts w:ascii="宋体" w:hAnsi="宋体" w:hint="eastAsia"/>
          <w:sz w:val="28"/>
        </w:rPr>
        <w:t>PPi</w:t>
      </w:r>
      <w:proofErr w:type="spellEnd"/>
      <w:r w:rsidRPr="006A056F">
        <w:rPr>
          <w:rFonts w:ascii="宋体" w:hAnsi="宋体" w:hint="eastAsia"/>
          <w:sz w:val="28"/>
        </w:rPr>
        <w:t>）的磷酸根特异地转移到核苷分子的特定位置上，该反应不需要ATP，具有反应条件温和、反应速度快、位置特异性强、转化率高、环境友好等特点，具有独特的优势和潜力并且催化结束</w:t>
      </w:r>
      <w:proofErr w:type="gramStart"/>
      <w:r w:rsidRPr="006A056F">
        <w:rPr>
          <w:rFonts w:ascii="宋体" w:hAnsi="宋体" w:hint="eastAsia"/>
          <w:sz w:val="28"/>
        </w:rPr>
        <w:t>的酶源细胞分离</w:t>
      </w:r>
      <w:proofErr w:type="gramEnd"/>
      <w:r w:rsidRPr="006A056F">
        <w:rPr>
          <w:rFonts w:ascii="宋体" w:hAnsi="宋体" w:hint="eastAsia"/>
          <w:sz w:val="28"/>
        </w:rPr>
        <w:t>后可以重复使用。</w:t>
      </w:r>
    </w:p>
    <w:p w:rsidR="00406152" w:rsidRDefault="00406152" w:rsidP="00406152">
      <w:pPr>
        <w:spacing w:line="500" w:lineRule="exact"/>
        <w:ind w:firstLineChars="200" w:firstLine="480"/>
        <w:rPr>
          <w:rFonts w:ascii="Calibri" w:eastAsia="仿宋_GB2312" w:hAnsi="Calibri"/>
          <w:sz w:val="24"/>
        </w:rPr>
      </w:pPr>
    </w:p>
    <w:p w:rsidR="00406152" w:rsidRPr="006A056F" w:rsidRDefault="00406152" w:rsidP="00406152">
      <w:pPr>
        <w:adjustRightInd w:val="0"/>
        <w:snapToGrid w:val="0"/>
        <w:spacing w:line="300" w:lineRule="auto"/>
        <w:ind w:firstLineChars="200" w:firstLine="560"/>
        <w:rPr>
          <w:rFonts w:eastAsia="黑体"/>
          <w:snapToGrid w:val="0"/>
          <w:kern w:val="44"/>
          <w:sz w:val="28"/>
          <w:szCs w:val="28"/>
        </w:rPr>
      </w:pPr>
    </w:p>
    <w:p w:rsidR="00406152" w:rsidRDefault="00406152" w:rsidP="00406152">
      <w:pPr>
        <w:adjustRightInd w:val="0"/>
        <w:snapToGrid w:val="0"/>
        <w:spacing w:line="300" w:lineRule="auto"/>
        <w:ind w:firstLineChars="200" w:firstLine="560"/>
        <w:rPr>
          <w:rFonts w:eastAsia="黑体"/>
          <w:snapToGrid w:val="0"/>
          <w:kern w:val="44"/>
          <w:sz w:val="28"/>
          <w:szCs w:val="28"/>
        </w:rPr>
      </w:pPr>
    </w:p>
    <w:p w:rsidR="00406152" w:rsidRDefault="00406152" w:rsidP="00406152">
      <w:pPr>
        <w:adjustRightInd w:val="0"/>
        <w:snapToGrid w:val="0"/>
        <w:spacing w:line="300" w:lineRule="auto"/>
        <w:ind w:firstLineChars="200" w:firstLine="560"/>
        <w:rPr>
          <w:rFonts w:eastAsia="黑体"/>
          <w:snapToGrid w:val="0"/>
          <w:kern w:val="44"/>
          <w:sz w:val="28"/>
          <w:szCs w:val="28"/>
        </w:rPr>
      </w:pPr>
    </w:p>
    <w:p w:rsidR="00406152" w:rsidRPr="009931EA" w:rsidRDefault="00406152" w:rsidP="00406152">
      <w:pPr>
        <w:pStyle w:val="1"/>
        <w:numPr>
          <w:ilvl w:val="0"/>
          <w:numId w:val="1"/>
        </w:numPr>
        <w:spacing w:before="312" w:after="312"/>
        <w:rPr>
          <w:rFonts w:ascii="黑体" w:hAnsi="黑体"/>
          <w:kern w:val="44"/>
          <w:sz w:val="32"/>
        </w:rPr>
      </w:pPr>
      <w:bookmarkStart w:id="113" w:name="_Toc386096095"/>
      <w:bookmarkStart w:id="114" w:name="_Toc391645421"/>
      <w:r w:rsidRPr="009931EA">
        <w:rPr>
          <w:rFonts w:ascii="黑体" w:hAnsi="黑体" w:hint="eastAsia"/>
          <w:kern w:val="44"/>
          <w:sz w:val="32"/>
        </w:rPr>
        <w:lastRenderedPageBreak/>
        <w:t>极高光学纯D/L-乳酸制造技术</w:t>
      </w:r>
      <w:bookmarkEnd w:id="113"/>
      <w:bookmarkEnd w:id="114"/>
    </w:p>
    <w:p w:rsidR="00406152" w:rsidRPr="009931EA" w:rsidRDefault="00406152" w:rsidP="00406152">
      <w:pPr>
        <w:spacing w:line="360" w:lineRule="auto"/>
        <w:ind w:firstLineChars="200" w:firstLine="560"/>
        <w:rPr>
          <w:rFonts w:ascii="宋体" w:hAnsi="宋体"/>
          <w:sz w:val="28"/>
        </w:rPr>
      </w:pPr>
      <w:r w:rsidRPr="009931EA">
        <w:rPr>
          <w:rFonts w:ascii="宋体" w:hAnsi="宋体" w:hint="eastAsia"/>
          <w:sz w:val="28"/>
        </w:rPr>
        <w:t>传统L-乳酸发酵的特点：光学纯度97-99%，很难做到聚合级要求（99.9%）。而且发酵过程主要是富营养培养基，高温灭菌，产品后提取难度大，发酵废水形成量大。</w:t>
      </w:r>
    </w:p>
    <w:p w:rsidR="00406152" w:rsidRPr="009931EA" w:rsidRDefault="00406152" w:rsidP="00406152">
      <w:pPr>
        <w:spacing w:line="360" w:lineRule="auto"/>
        <w:ind w:firstLineChars="200" w:firstLine="560"/>
        <w:rPr>
          <w:rFonts w:ascii="宋体" w:hAnsi="宋体"/>
          <w:sz w:val="28"/>
        </w:rPr>
      </w:pPr>
      <w:r w:rsidRPr="009931EA">
        <w:rPr>
          <w:rFonts w:ascii="宋体" w:hAnsi="宋体" w:hint="eastAsia"/>
          <w:sz w:val="28"/>
        </w:rPr>
        <w:t>本成果技术特点：L-乳酸光学纯度99.9%以上，非高温灭菌清液发酵（无机盐培养基）。发酵过程和后提取过程的用水可以直接循环使用，最终的发酵废水形成量每吨产品仅100L。D-乳酸制造技术目前国内没有产业化技术，国际上也仅有两三家企业具备极高光学纯D-乳酸制造技术，该成果中D-乳酸光学纯度99.9%以上，单批产酸量也处于国际领先水平。而且同样采用非高温灭菌清液发酵（无机盐培养基）。发酵过程和后提取过程的用水同样可以直接循环使用。</w:t>
      </w:r>
    </w:p>
    <w:p w:rsidR="00406152" w:rsidRPr="009931EA" w:rsidRDefault="00406152" w:rsidP="00406152">
      <w:pPr>
        <w:spacing w:line="360" w:lineRule="auto"/>
        <w:ind w:firstLineChars="200" w:firstLine="560"/>
        <w:rPr>
          <w:rFonts w:ascii="宋体" w:hAnsi="宋体"/>
          <w:sz w:val="28"/>
        </w:rPr>
      </w:pPr>
      <w:r w:rsidRPr="009931EA">
        <w:rPr>
          <w:rFonts w:ascii="宋体" w:hAnsi="宋体" w:hint="eastAsia"/>
          <w:sz w:val="28"/>
        </w:rPr>
        <w:t>创新点：</w:t>
      </w:r>
    </w:p>
    <w:p w:rsidR="00406152" w:rsidRPr="009931EA" w:rsidRDefault="00406152" w:rsidP="00406152">
      <w:pPr>
        <w:spacing w:line="360" w:lineRule="auto"/>
        <w:ind w:firstLineChars="200" w:firstLine="560"/>
        <w:rPr>
          <w:rFonts w:ascii="宋体" w:hAnsi="宋体"/>
          <w:sz w:val="28"/>
        </w:rPr>
      </w:pPr>
      <w:r w:rsidRPr="009931EA">
        <w:rPr>
          <w:rFonts w:ascii="宋体" w:hAnsi="宋体" w:hint="eastAsia"/>
          <w:sz w:val="28"/>
        </w:rPr>
        <w:t>1）L-乳酸制造技术采用工程菌株，产品光学纯度高，生产周期短，且可以最大程度上实现发酵用水和提取用水的循环利用，同时使合成高质量的聚乳酸成为可能，为可降解材料的发展奠定了坚实基础。</w:t>
      </w:r>
    </w:p>
    <w:p w:rsidR="00406152" w:rsidRPr="009931EA" w:rsidRDefault="00406152" w:rsidP="00406152">
      <w:pPr>
        <w:spacing w:line="360" w:lineRule="auto"/>
        <w:ind w:firstLineChars="200" w:firstLine="560"/>
        <w:rPr>
          <w:rFonts w:ascii="宋体" w:hAnsi="宋体"/>
          <w:sz w:val="28"/>
        </w:rPr>
      </w:pPr>
      <w:r w:rsidRPr="009931EA">
        <w:rPr>
          <w:rFonts w:ascii="宋体" w:hAnsi="宋体" w:hint="eastAsia"/>
          <w:sz w:val="28"/>
        </w:rPr>
        <w:t>2）D-乳酸制造技术填补国内空白，使以其为原料合成农药和生物医药产品、摆脱国外垄断局面成为现实。</w:t>
      </w:r>
    </w:p>
    <w:p w:rsidR="00406152" w:rsidRPr="009931EA" w:rsidRDefault="00406152" w:rsidP="00406152">
      <w:pPr>
        <w:spacing w:line="360" w:lineRule="auto"/>
        <w:ind w:firstLineChars="200" w:firstLine="560"/>
        <w:rPr>
          <w:rFonts w:ascii="宋体" w:hAnsi="宋体"/>
          <w:sz w:val="28"/>
        </w:rPr>
      </w:pPr>
      <w:r w:rsidRPr="009931EA">
        <w:rPr>
          <w:rFonts w:ascii="宋体" w:hAnsi="宋体" w:hint="eastAsia"/>
          <w:sz w:val="28"/>
        </w:rPr>
        <w:t>3）上述菌种和发酵生产技术拥有完整的独立自主知识产权。</w:t>
      </w:r>
    </w:p>
    <w:p w:rsidR="00406152" w:rsidRPr="006A2C77" w:rsidRDefault="00406152" w:rsidP="00406152">
      <w:pPr>
        <w:spacing w:line="500" w:lineRule="exact"/>
        <w:rPr>
          <w:rFonts w:ascii="Calibri" w:eastAsia="仿宋_GB2312" w:hAnsi="Calibri"/>
          <w:sz w:val="24"/>
        </w:rPr>
      </w:pPr>
    </w:p>
    <w:p w:rsidR="00406152" w:rsidRPr="009931EA" w:rsidRDefault="00406152" w:rsidP="00406152">
      <w:pPr>
        <w:adjustRightInd w:val="0"/>
        <w:snapToGrid w:val="0"/>
        <w:spacing w:line="300" w:lineRule="auto"/>
        <w:ind w:firstLineChars="200" w:firstLine="560"/>
        <w:rPr>
          <w:rFonts w:eastAsia="黑体"/>
          <w:snapToGrid w:val="0"/>
          <w:kern w:val="44"/>
          <w:sz w:val="28"/>
          <w:szCs w:val="28"/>
        </w:rPr>
      </w:pPr>
    </w:p>
    <w:p w:rsidR="00406152" w:rsidRPr="003647F0" w:rsidRDefault="00406152" w:rsidP="00406152">
      <w:pPr>
        <w:pStyle w:val="1"/>
        <w:numPr>
          <w:ilvl w:val="0"/>
          <w:numId w:val="1"/>
        </w:numPr>
        <w:spacing w:before="312" w:after="312"/>
        <w:rPr>
          <w:rFonts w:ascii="黑体" w:hAnsi="黑体"/>
          <w:kern w:val="44"/>
          <w:sz w:val="32"/>
          <w:szCs w:val="32"/>
        </w:rPr>
      </w:pPr>
      <w:bookmarkStart w:id="115" w:name="_Toc277063815"/>
      <w:bookmarkStart w:id="116" w:name="_Toc277076680"/>
      <w:bookmarkStart w:id="117" w:name="_Toc386096096"/>
      <w:bookmarkStart w:id="118" w:name="_Toc391645422"/>
      <w:r w:rsidRPr="003647F0">
        <w:rPr>
          <w:rFonts w:ascii="黑体" w:hAnsi="黑体" w:hint="eastAsia"/>
          <w:snapToGrid/>
          <w:kern w:val="44"/>
          <w:sz w:val="32"/>
          <w:szCs w:val="32"/>
        </w:rPr>
        <w:lastRenderedPageBreak/>
        <w:t>碱性蛋白酶发酵及酶制剂的生产</w:t>
      </w:r>
      <w:bookmarkEnd w:id="115"/>
      <w:bookmarkEnd w:id="116"/>
      <w:bookmarkEnd w:id="117"/>
      <w:bookmarkEnd w:id="118"/>
    </w:p>
    <w:p w:rsidR="00406152" w:rsidRPr="00FC0638" w:rsidRDefault="00406152" w:rsidP="00406152">
      <w:pPr>
        <w:adjustRightInd w:val="0"/>
        <w:snapToGrid w:val="0"/>
        <w:spacing w:line="360" w:lineRule="auto"/>
        <w:ind w:firstLineChars="200" w:firstLine="560"/>
        <w:rPr>
          <w:sz w:val="28"/>
          <w:szCs w:val="28"/>
        </w:rPr>
      </w:pPr>
      <w:r w:rsidRPr="00FC0638">
        <w:rPr>
          <w:rFonts w:hAnsi="宋体"/>
          <w:sz w:val="28"/>
          <w:szCs w:val="28"/>
        </w:rPr>
        <w:t>本项目具有能够产生高活力高</w:t>
      </w:r>
      <w:proofErr w:type="gramStart"/>
      <w:r w:rsidRPr="00FC0638">
        <w:rPr>
          <w:rFonts w:hAnsi="宋体"/>
          <w:sz w:val="28"/>
          <w:szCs w:val="28"/>
        </w:rPr>
        <w:t>碱</w:t>
      </w:r>
      <w:proofErr w:type="gramEnd"/>
      <w:r w:rsidRPr="00FC0638">
        <w:rPr>
          <w:rFonts w:hAnsi="宋体"/>
          <w:sz w:val="28"/>
          <w:szCs w:val="28"/>
        </w:rPr>
        <w:t>碱性蛋白酶的菌株，以及该菌株的发酵优化工艺。</w:t>
      </w:r>
    </w:p>
    <w:p w:rsidR="00406152" w:rsidRPr="00FC0638" w:rsidRDefault="00406152" w:rsidP="00406152">
      <w:pPr>
        <w:adjustRightInd w:val="0"/>
        <w:snapToGrid w:val="0"/>
        <w:spacing w:line="360" w:lineRule="auto"/>
        <w:ind w:firstLineChars="200" w:firstLine="560"/>
        <w:rPr>
          <w:sz w:val="28"/>
          <w:szCs w:val="28"/>
        </w:rPr>
      </w:pPr>
      <w:r w:rsidRPr="00FC0638">
        <w:rPr>
          <w:rFonts w:hAnsi="宋体"/>
          <w:sz w:val="28"/>
          <w:szCs w:val="28"/>
        </w:rPr>
        <w:t>本项目的技术创新点</w:t>
      </w:r>
      <w:r>
        <w:rPr>
          <w:rFonts w:hAnsi="宋体" w:hint="eastAsia"/>
          <w:sz w:val="28"/>
          <w:szCs w:val="28"/>
        </w:rPr>
        <w:t>在于，</w:t>
      </w:r>
      <w:r w:rsidRPr="00FC0638">
        <w:rPr>
          <w:rFonts w:hAnsi="宋体"/>
          <w:sz w:val="28"/>
          <w:szCs w:val="28"/>
        </w:rPr>
        <w:t>利用低能</w:t>
      </w:r>
      <w:r w:rsidRPr="00FC0638">
        <w:rPr>
          <w:sz w:val="28"/>
          <w:szCs w:val="28"/>
        </w:rPr>
        <w:t>N</w:t>
      </w:r>
      <w:r w:rsidRPr="00FC0638">
        <w:rPr>
          <w:sz w:val="28"/>
          <w:szCs w:val="28"/>
          <w:vertAlign w:val="superscript"/>
        </w:rPr>
        <w:t>+</w:t>
      </w:r>
      <w:r w:rsidRPr="00FC0638">
        <w:rPr>
          <w:rFonts w:hAnsi="宋体"/>
          <w:sz w:val="28"/>
          <w:szCs w:val="28"/>
        </w:rPr>
        <w:t>注入诱变筛选获得高</w:t>
      </w:r>
      <w:proofErr w:type="gramStart"/>
      <w:r w:rsidRPr="00FC0638">
        <w:rPr>
          <w:rFonts w:hAnsi="宋体"/>
          <w:sz w:val="28"/>
          <w:szCs w:val="28"/>
        </w:rPr>
        <w:t>碱</w:t>
      </w:r>
      <w:proofErr w:type="gramEnd"/>
      <w:r w:rsidRPr="00FC0638">
        <w:rPr>
          <w:rFonts w:hAnsi="宋体"/>
          <w:sz w:val="28"/>
          <w:szCs w:val="28"/>
        </w:rPr>
        <w:t>碱性蛋白酶高产菌株，并对该菌株发酵工艺进行优化。</w:t>
      </w:r>
    </w:p>
    <w:p w:rsidR="00406152" w:rsidRPr="00FC0638" w:rsidRDefault="00406152" w:rsidP="00406152">
      <w:pPr>
        <w:adjustRightInd w:val="0"/>
        <w:snapToGrid w:val="0"/>
        <w:spacing w:line="360" w:lineRule="auto"/>
        <w:ind w:firstLineChars="200" w:firstLine="560"/>
        <w:rPr>
          <w:sz w:val="28"/>
          <w:szCs w:val="28"/>
        </w:rPr>
      </w:pPr>
      <w:r w:rsidRPr="00FC0638">
        <w:rPr>
          <w:rFonts w:hAnsi="宋体"/>
          <w:sz w:val="28"/>
          <w:szCs w:val="28"/>
        </w:rPr>
        <w:t>知识产权为天津科技大学所有。已申请了专利并获得授权，</w:t>
      </w:r>
      <w:r>
        <w:rPr>
          <w:rFonts w:hint="eastAsia"/>
          <w:sz w:val="28"/>
          <w:szCs w:val="28"/>
        </w:rPr>
        <w:t>“</w:t>
      </w:r>
      <w:r w:rsidRPr="00FC0638">
        <w:rPr>
          <w:rFonts w:hAnsi="宋体"/>
          <w:sz w:val="28"/>
          <w:szCs w:val="28"/>
        </w:rPr>
        <w:t>发酵生产高碱</w:t>
      </w:r>
      <w:proofErr w:type="gramStart"/>
      <w:r w:rsidRPr="00FC0638">
        <w:rPr>
          <w:rFonts w:hAnsi="宋体"/>
          <w:sz w:val="28"/>
          <w:szCs w:val="28"/>
        </w:rPr>
        <w:t>碱性</w:t>
      </w:r>
      <w:proofErr w:type="gramEnd"/>
      <w:r w:rsidRPr="00FC0638">
        <w:rPr>
          <w:rFonts w:hAnsi="宋体"/>
          <w:sz w:val="28"/>
          <w:szCs w:val="28"/>
        </w:rPr>
        <w:t>性蛋白酶的方法</w:t>
      </w:r>
      <w:r>
        <w:rPr>
          <w:rFonts w:hAnsi="宋体" w:hint="eastAsia"/>
          <w:sz w:val="28"/>
          <w:szCs w:val="28"/>
        </w:rPr>
        <w:t>”</w:t>
      </w:r>
      <w:r w:rsidRPr="00FC0638">
        <w:rPr>
          <w:sz w:val="28"/>
          <w:szCs w:val="28"/>
        </w:rPr>
        <w:t>ZL 03144206.4</w:t>
      </w:r>
      <w:r>
        <w:rPr>
          <w:rFonts w:hint="eastAsia"/>
          <w:sz w:val="28"/>
          <w:szCs w:val="28"/>
        </w:rPr>
        <w:t>。</w:t>
      </w:r>
      <w:r w:rsidRPr="00FC0638">
        <w:rPr>
          <w:rFonts w:hAnsi="宋体"/>
          <w:sz w:val="28"/>
          <w:szCs w:val="28"/>
        </w:rPr>
        <w:t>本项目已经通过利用低能</w:t>
      </w:r>
      <w:r w:rsidRPr="00FC0638">
        <w:rPr>
          <w:sz w:val="28"/>
          <w:szCs w:val="28"/>
        </w:rPr>
        <w:t>N</w:t>
      </w:r>
      <w:r w:rsidRPr="00FC0638">
        <w:rPr>
          <w:sz w:val="28"/>
          <w:szCs w:val="28"/>
          <w:vertAlign w:val="superscript"/>
        </w:rPr>
        <w:t>+</w:t>
      </w:r>
      <w:r w:rsidRPr="00FC0638">
        <w:rPr>
          <w:rFonts w:hAnsi="宋体"/>
          <w:sz w:val="28"/>
          <w:szCs w:val="28"/>
        </w:rPr>
        <w:t>注入诱变筛选获得高</w:t>
      </w:r>
      <w:proofErr w:type="gramStart"/>
      <w:r w:rsidRPr="00FC0638">
        <w:rPr>
          <w:rFonts w:hAnsi="宋体"/>
          <w:sz w:val="28"/>
          <w:szCs w:val="28"/>
        </w:rPr>
        <w:t>碱</w:t>
      </w:r>
      <w:proofErr w:type="gramEnd"/>
      <w:r w:rsidRPr="00FC0638">
        <w:rPr>
          <w:rFonts w:hAnsi="宋体"/>
          <w:sz w:val="28"/>
          <w:szCs w:val="28"/>
        </w:rPr>
        <w:t>碱性蛋白酶高产菌株，并对该菌株发酵工艺进行优化。获得高产菌株</w:t>
      </w:r>
      <w:r w:rsidRPr="00FC0638">
        <w:rPr>
          <w:sz w:val="28"/>
          <w:szCs w:val="28"/>
        </w:rPr>
        <w:t>2</w:t>
      </w:r>
      <w:r w:rsidRPr="00FC0638">
        <w:rPr>
          <w:rFonts w:hAnsi="宋体"/>
          <w:sz w:val="28"/>
          <w:szCs w:val="28"/>
        </w:rPr>
        <w:t>吨发酵罐发酵</w:t>
      </w:r>
      <w:r w:rsidRPr="00FC0638">
        <w:rPr>
          <w:sz w:val="28"/>
          <w:szCs w:val="28"/>
        </w:rPr>
        <w:t>35</w:t>
      </w:r>
      <w:r w:rsidRPr="00FC0638">
        <w:rPr>
          <w:rFonts w:hAnsi="宋体"/>
          <w:sz w:val="28"/>
          <w:szCs w:val="28"/>
        </w:rPr>
        <w:t>小时活力达到</w:t>
      </w:r>
      <w:r w:rsidRPr="00FC0638">
        <w:rPr>
          <w:sz w:val="28"/>
          <w:szCs w:val="28"/>
        </w:rPr>
        <w:t>35000U/</w:t>
      </w:r>
      <w:proofErr w:type="spellStart"/>
      <w:r w:rsidRPr="00FC0638">
        <w:rPr>
          <w:sz w:val="28"/>
          <w:szCs w:val="28"/>
        </w:rPr>
        <w:t>m</w:t>
      </w:r>
      <w:r>
        <w:rPr>
          <w:rFonts w:hint="eastAsia"/>
          <w:sz w:val="28"/>
          <w:szCs w:val="28"/>
        </w:rPr>
        <w:t>L</w:t>
      </w:r>
      <w:proofErr w:type="spellEnd"/>
      <w:r w:rsidRPr="00FC0638">
        <w:rPr>
          <w:rFonts w:hAnsi="宋体"/>
          <w:sz w:val="28"/>
          <w:szCs w:val="28"/>
        </w:rPr>
        <w:t>以上，同时确定了发酵工艺路线。</w:t>
      </w:r>
    </w:p>
    <w:p w:rsidR="00406152" w:rsidRPr="00FC0638" w:rsidRDefault="00406152" w:rsidP="00406152">
      <w:pPr>
        <w:adjustRightInd w:val="0"/>
        <w:snapToGrid w:val="0"/>
        <w:spacing w:line="360" w:lineRule="auto"/>
        <w:ind w:firstLineChars="200" w:firstLine="560"/>
        <w:rPr>
          <w:sz w:val="28"/>
          <w:szCs w:val="28"/>
        </w:rPr>
      </w:pPr>
      <w:r w:rsidRPr="00FC0638">
        <w:rPr>
          <w:rFonts w:hAnsi="宋体"/>
          <w:sz w:val="28"/>
          <w:szCs w:val="28"/>
        </w:rPr>
        <w:t>本项目生产的碱性蛋白酶在技术上采用低能</w:t>
      </w:r>
      <w:r w:rsidRPr="00FC0638">
        <w:rPr>
          <w:sz w:val="28"/>
          <w:szCs w:val="28"/>
        </w:rPr>
        <w:t>N+</w:t>
      </w:r>
      <w:r w:rsidRPr="00FC0638">
        <w:rPr>
          <w:rFonts w:hAnsi="宋体"/>
          <w:sz w:val="28"/>
          <w:szCs w:val="28"/>
        </w:rPr>
        <w:t>注入诱变处理方法，从国内碱性蛋白</w:t>
      </w:r>
      <w:proofErr w:type="gramStart"/>
      <w:r w:rsidRPr="00FC0638">
        <w:rPr>
          <w:rFonts w:hAnsi="宋体"/>
          <w:sz w:val="28"/>
          <w:szCs w:val="28"/>
        </w:rPr>
        <w:t>菌</w:t>
      </w:r>
      <w:proofErr w:type="gramEnd"/>
      <w:r w:rsidRPr="00FC0638">
        <w:rPr>
          <w:rFonts w:hAnsi="宋体"/>
          <w:sz w:val="28"/>
          <w:szCs w:val="28"/>
        </w:rPr>
        <w:t>生产</w:t>
      </w:r>
      <w:proofErr w:type="gramStart"/>
      <w:r w:rsidRPr="00FC0638">
        <w:rPr>
          <w:rFonts w:hAnsi="宋体"/>
          <w:sz w:val="28"/>
          <w:szCs w:val="28"/>
        </w:rPr>
        <w:t>菌</w:t>
      </w:r>
      <w:proofErr w:type="gramEnd"/>
      <w:r w:rsidRPr="00FC0638">
        <w:rPr>
          <w:rFonts w:hAnsi="宋体"/>
          <w:sz w:val="28"/>
          <w:szCs w:val="28"/>
        </w:rPr>
        <w:t>枯草杆菌中选育出若干稳定</w:t>
      </w:r>
      <w:r>
        <w:rPr>
          <w:rFonts w:hAnsi="宋体" w:hint="eastAsia"/>
          <w:sz w:val="28"/>
          <w:szCs w:val="28"/>
        </w:rPr>
        <w:t>的</w:t>
      </w:r>
      <w:r w:rsidRPr="00FC0638">
        <w:rPr>
          <w:rFonts w:hAnsi="宋体"/>
          <w:sz w:val="28"/>
          <w:szCs w:val="28"/>
        </w:rPr>
        <w:t>高性能菌株</w:t>
      </w:r>
      <w:r>
        <w:rPr>
          <w:rFonts w:hAnsi="宋体" w:hint="eastAsia"/>
          <w:sz w:val="28"/>
          <w:szCs w:val="28"/>
        </w:rPr>
        <w:t>。</w:t>
      </w:r>
      <w:r w:rsidRPr="00FC0638">
        <w:rPr>
          <w:rFonts w:hAnsi="宋体"/>
          <w:sz w:val="28"/>
          <w:szCs w:val="28"/>
        </w:rPr>
        <w:t>在后处理上，吸收国内外先进技术，采用去渣盐析沉淀法，大大减少了蛋白酶的杂质含量和产品特有的气味，提高了溶解速度，与洗涤剂有更好的配伍性，延长了保质期。</w:t>
      </w:r>
    </w:p>
    <w:p w:rsidR="00406152" w:rsidRPr="00FC0638" w:rsidRDefault="00406152" w:rsidP="00406152">
      <w:pPr>
        <w:adjustRightInd w:val="0"/>
        <w:snapToGrid w:val="0"/>
        <w:spacing w:line="360" w:lineRule="auto"/>
        <w:ind w:firstLineChars="200" w:firstLine="560"/>
        <w:rPr>
          <w:sz w:val="28"/>
          <w:szCs w:val="28"/>
        </w:rPr>
      </w:pPr>
      <w:r w:rsidRPr="00FC0638">
        <w:rPr>
          <w:rFonts w:hAnsi="宋体"/>
          <w:sz w:val="28"/>
          <w:szCs w:val="28"/>
        </w:rPr>
        <w:t>获得的高</w:t>
      </w:r>
      <w:proofErr w:type="gramStart"/>
      <w:r w:rsidRPr="00FC0638">
        <w:rPr>
          <w:rFonts w:hAnsi="宋体"/>
          <w:sz w:val="28"/>
          <w:szCs w:val="28"/>
        </w:rPr>
        <w:t>碱</w:t>
      </w:r>
      <w:proofErr w:type="gramEnd"/>
      <w:r w:rsidRPr="00FC0638">
        <w:rPr>
          <w:rFonts w:hAnsi="宋体"/>
          <w:sz w:val="28"/>
          <w:szCs w:val="28"/>
        </w:rPr>
        <w:t>碱性蛋白酶主要应用于加酶洗涤剂，能大幅度提高洗涤去污能力，特别对血渍、汗渍、奶渍、油渍等蛋白类污垢，具有独特的洗涤效果。此外，在制革、丝绸、饲料、医药以及食品加工等工业领域也有广泛的应用，具有可观的经济效益。</w:t>
      </w:r>
    </w:p>
    <w:p w:rsidR="00406152" w:rsidRPr="00FC0638" w:rsidRDefault="00406152" w:rsidP="00406152">
      <w:pPr>
        <w:adjustRightInd w:val="0"/>
        <w:snapToGrid w:val="0"/>
        <w:spacing w:line="360" w:lineRule="auto"/>
        <w:ind w:firstLineChars="200" w:firstLine="560"/>
        <w:rPr>
          <w:sz w:val="28"/>
          <w:szCs w:val="28"/>
        </w:rPr>
      </w:pPr>
      <w:r w:rsidRPr="00FC0638">
        <w:rPr>
          <w:rFonts w:hAnsi="宋体"/>
          <w:sz w:val="28"/>
          <w:szCs w:val="28"/>
        </w:rPr>
        <w:t>项目实施需要发酵设备和喷雾干燥设备。</w:t>
      </w:r>
    </w:p>
    <w:p w:rsidR="00406152" w:rsidRPr="00FC0638" w:rsidRDefault="00406152" w:rsidP="00406152">
      <w:pPr>
        <w:adjustRightInd w:val="0"/>
        <w:snapToGrid w:val="0"/>
        <w:spacing w:line="360" w:lineRule="auto"/>
        <w:ind w:firstLineChars="200" w:firstLine="560"/>
        <w:rPr>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Default="00406152" w:rsidP="00406152">
      <w:pPr>
        <w:adjustRightInd w:val="0"/>
        <w:snapToGrid w:val="0"/>
        <w:spacing w:line="360" w:lineRule="auto"/>
        <w:ind w:firstLineChars="200" w:firstLine="560"/>
        <w:rPr>
          <w:rFonts w:ascii="宋体" w:hAnsi="宋体"/>
          <w:sz w:val="28"/>
          <w:szCs w:val="28"/>
        </w:rPr>
      </w:pPr>
    </w:p>
    <w:p w:rsidR="00406152" w:rsidRPr="009B0C91" w:rsidRDefault="00406152" w:rsidP="00406152">
      <w:pPr>
        <w:adjustRightInd w:val="0"/>
        <w:snapToGrid w:val="0"/>
        <w:spacing w:line="360" w:lineRule="auto"/>
        <w:ind w:firstLineChars="200" w:firstLine="560"/>
        <w:rPr>
          <w:rFonts w:ascii="宋体" w:hAnsi="宋体"/>
          <w:sz w:val="28"/>
          <w:szCs w:val="28"/>
        </w:rPr>
      </w:pPr>
    </w:p>
    <w:p w:rsidR="00406152" w:rsidRPr="0059520D" w:rsidRDefault="00406152" w:rsidP="00406152">
      <w:pPr>
        <w:pStyle w:val="1"/>
        <w:numPr>
          <w:ilvl w:val="0"/>
          <w:numId w:val="1"/>
        </w:numPr>
        <w:spacing w:before="312" w:after="312"/>
        <w:rPr>
          <w:rFonts w:ascii="黑体" w:hAnsi="黑体"/>
          <w:kern w:val="44"/>
          <w:sz w:val="32"/>
        </w:rPr>
      </w:pPr>
      <w:bookmarkStart w:id="119" w:name="_Toc386096097"/>
      <w:bookmarkStart w:id="120" w:name="_Toc391645423"/>
      <w:r w:rsidRPr="0059520D">
        <w:rPr>
          <w:rFonts w:ascii="黑体" w:hAnsi="黑体" w:hint="eastAsia"/>
          <w:kern w:val="44"/>
          <w:sz w:val="32"/>
        </w:rPr>
        <w:lastRenderedPageBreak/>
        <w:t>可视化快速检测技术及产品的研发</w:t>
      </w:r>
      <w:bookmarkEnd w:id="119"/>
      <w:bookmarkEnd w:id="120"/>
    </w:p>
    <w:p w:rsidR="00406152" w:rsidRPr="0059520D" w:rsidRDefault="00406152" w:rsidP="00406152">
      <w:pPr>
        <w:spacing w:line="360" w:lineRule="auto"/>
        <w:ind w:firstLineChars="200" w:firstLine="560"/>
        <w:rPr>
          <w:rFonts w:ascii="宋体" w:hAnsi="宋体"/>
          <w:sz w:val="28"/>
        </w:rPr>
      </w:pPr>
      <w:r w:rsidRPr="0059520D">
        <w:rPr>
          <w:rFonts w:ascii="宋体" w:hAnsi="宋体" w:hint="eastAsia"/>
          <w:sz w:val="28"/>
        </w:rPr>
        <w:t>本项目试纸条基于抗原抗体的反应原理制成。目标物的半抗原-蛋白的连接物包被在膜上，先将样品与金标记抗体结合反应一段时间后，再将混合物滴加到包被区域，使未被结合的金标记抗体与膜上的半抗原-蛋白连接物结合。待液体完全流过后，目视检测线，颜色的深浅与药物的浓度呈反比。试剂盒基于免疫学中抗原抗体的反应原理制成。目标物抗体</w:t>
      </w:r>
      <w:proofErr w:type="gramStart"/>
      <w:r w:rsidRPr="0059520D">
        <w:rPr>
          <w:rFonts w:ascii="宋体" w:hAnsi="宋体" w:hint="eastAsia"/>
          <w:sz w:val="28"/>
        </w:rPr>
        <w:t>包被于酶标</w:t>
      </w:r>
      <w:proofErr w:type="gramEnd"/>
      <w:r w:rsidRPr="0059520D">
        <w:rPr>
          <w:rFonts w:ascii="宋体" w:hAnsi="宋体" w:hint="eastAsia"/>
          <w:sz w:val="28"/>
        </w:rPr>
        <w:t>板孔中，样品中存在的目标物能与目标物半抗原酶标记物竞争性地结合板中定量的抗体，采用直接或间接竞争酶联免疫吸附法检测。</w:t>
      </w:r>
    </w:p>
    <w:p w:rsidR="00406152" w:rsidRPr="0059520D" w:rsidRDefault="00406152" w:rsidP="00406152">
      <w:pPr>
        <w:spacing w:line="360" w:lineRule="auto"/>
        <w:ind w:firstLineChars="200" w:firstLine="560"/>
        <w:rPr>
          <w:rFonts w:ascii="宋体" w:hAnsi="宋体"/>
          <w:sz w:val="28"/>
        </w:rPr>
      </w:pPr>
      <w:r w:rsidRPr="0059520D">
        <w:rPr>
          <w:rFonts w:ascii="宋体" w:hAnsi="宋体" w:hint="eastAsia"/>
          <w:sz w:val="28"/>
        </w:rPr>
        <w:t>创新点：食品基质一体化前处理技术，小分子物质的胶体金标记免疫层析技术。</w:t>
      </w:r>
    </w:p>
    <w:p w:rsidR="00406152" w:rsidRPr="0059520D" w:rsidRDefault="00406152" w:rsidP="00406152">
      <w:pPr>
        <w:spacing w:line="360" w:lineRule="auto"/>
        <w:ind w:firstLineChars="200" w:firstLine="560"/>
        <w:rPr>
          <w:rFonts w:ascii="宋体" w:hAnsi="宋体"/>
          <w:sz w:val="28"/>
        </w:rPr>
      </w:pPr>
      <w:r w:rsidRPr="0059520D">
        <w:rPr>
          <w:rFonts w:ascii="宋体" w:hAnsi="宋体" w:hint="eastAsia"/>
          <w:sz w:val="28"/>
        </w:rPr>
        <w:t>投资点、投资情况：试剂盒在天津九鼎医学生物工程有限公司等企业成功量产；在全国多家单位广泛应用，部分产品出口到澳大利亚和越南等国家。</w:t>
      </w:r>
    </w:p>
    <w:p w:rsidR="00406152" w:rsidRPr="0059520D" w:rsidRDefault="00406152" w:rsidP="00406152">
      <w:pPr>
        <w:spacing w:line="360" w:lineRule="auto"/>
        <w:ind w:firstLineChars="200" w:firstLine="560"/>
        <w:rPr>
          <w:rFonts w:ascii="宋体" w:hAnsi="宋体"/>
          <w:sz w:val="28"/>
        </w:rPr>
      </w:pPr>
      <w:r w:rsidRPr="0059520D">
        <w:rPr>
          <w:rFonts w:ascii="宋体" w:hAnsi="宋体" w:hint="eastAsia"/>
          <w:sz w:val="28"/>
        </w:rPr>
        <w:t>项目成效：产品技术指标达到了国际先进水平，单样检测平均缩短为0.5小时，检测效率平均提高200% ，而检测成本仅为常规仪器方法的20%。产品单位利润50-100%。</w:t>
      </w:r>
    </w:p>
    <w:p w:rsidR="00406152" w:rsidRDefault="00406152" w:rsidP="00406152">
      <w:pPr>
        <w:spacing w:line="500" w:lineRule="exact"/>
        <w:rPr>
          <w:rFonts w:ascii="Calibri" w:eastAsia="仿宋_GB2312" w:hAnsi="Calibri"/>
          <w:sz w:val="24"/>
        </w:rPr>
      </w:pPr>
    </w:p>
    <w:p w:rsidR="00406152" w:rsidRDefault="00406152" w:rsidP="00406152">
      <w:pPr>
        <w:adjustRightInd w:val="0"/>
        <w:snapToGrid w:val="0"/>
        <w:spacing w:line="300" w:lineRule="auto"/>
        <w:ind w:firstLineChars="200" w:firstLine="560"/>
        <w:rPr>
          <w:rFonts w:eastAsia="黑体"/>
          <w:snapToGrid w:val="0"/>
          <w:kern w:val="44"/>
          <w:sz w:val="28"/>
          <w:szCs w:val="28"/>
        </w:rPr>
      </w:pPr>
    </w:p>
    <w:p w:rsidR="00406152" w:rsidRDefault="00406152" w:rsidP="00406152">
      <w:pPr>
        <w:adjustRightInd w:val="0"/>
        <w:snapToGrid w:val="0"/>
        <w:spacing w:line="300" w:lineRule="auto"/>
        <w:ind w:firstLineChars="200" w:firstLine="560"/>
        <w:rPr>
          <w:rFonts w:eastAsia="黑体"/>
          <w:snapToGrid w:val="0"/>
          <w:kern w:val="44"/>
          <w:sz w:val="28"/>
          <w:szCs w:val="28"/>
        </w:rPr>
      </w:pPr>
    </w:p>
    <w:p w:rsidR="00406152" w:rsidRDefault="00406152" w:rsidP="00406152">
      <w:pPr>
        <w:adjustRightInd w:val="0"/>
        <w:snapToGrid w:val="0"/>
        <w:spacing w:line="300" w:lineRule="auto"/>
        <w:ind w:firstLineChars="200" w:firstLine="560"/>
        <w:rPr>
          <w:rFonts w:eastAsia="黑体"/>
          <w:snapToGrid w:val="0"/>
          <w:kern w:val="44"/>
          <w:sz w:val="28"/>
          <w:szCs w:val="28"/>
        </w:rPr>
      </w:pPr>
    </w:p>
    <w:p w:rsidR="00406152" w:rsidRDefault="00406152" w:rsidP="00406152">
      <w:pPr>
        <w:adjustRightInd w:val="0"/>
        <w:snapToGrid w:val="0"/>
        <w:spacing w:line="300" w:lineRule="auto"/>
        <w:ind w:firstLineChars="200" w:firstLine="560"/>
        <w:rPr>
          <w:rFonts w:eastAsia="黑体"/>
          <w:snapToGrid w:val="0"/>
          <w:kern w:val="44"/>
          <w:sz w:val="28"/>
          <w:szCs w:val="28"/>
        </w:rPr>
      </w:pPr>
    </w:p>
    <w:p w:rsidR="00406152" w:rsidRPr="003647F0" w:rsidRDefault="00406152" w:rsidP="00406152">
      <w:pPr>
        <w:pStyle w:val="1"/>
        <w:numPr>
          <w:ilvl w:val="0"/>
          <w:numId w:val="1"/>
        </w:numPr>
        <w:spacing w:before="312" w:after="312"/>
        <w:rPr>
          <w:rFonts w:ascii="黑体" w:hAnsi="黑体"/>
          <w:bCs/>
          <w:snapToGrid/>
          <w:kern w:val="44"/>
          <w:sz w:val="32"/>
        </w:rPr>
      </w:pPr>
      <w:bookmarkStart w:id="121" w:name="_Toc277063864"/>
      <w:bookmarkStart w:id="122" w:name="_Toc277076760"/>
      <w:bookmarkStart w:id="123" w:name="_Toc386096098"/>
      <w:bookmarkStart w:id="124" w:name="_Toc391645424"/>
      <w:r w:rsidRPr="003647F0">
        <w:rPr>
          <w:rFonts w:ascii="黑体" w:hAnsi="黑体"/>
          <w:bCs/>
          <w:snapToGrid/>
          <w:kern w:val="44"/>
          <w:sz w:val="32"/>
        </w:rPr>
        <w:lastRenderedPageBreak/>
        <w:t>山楂叶黄酮的提取精制工艺</w:t>
      </w:r>
      <w:bookmarkEnd w:id="121"/>
      <w:bookmarkEnd w:id="122"/>
      <w:bookmarkEnd w:id="123"/>
      <w:bookmarkEnd w:id="124"/>
    </w:p>
    <w:p w:rsidR="00406152" w:rsidRPr="004974E1" w:rsidRDefault="00406152" w:rsidP="00406152">
      <w:pPr>
        <w:adjustRightInd w:val="0"/>
        <w:snapToGrid w:val="0"/>
        <w:spacing w:line="360" w:lineRule="auto"/>
        <w:ind w:firstLineChars="200" w:firstLine="560"/>
        <w:rPr>
          <w:sz w:val="28"/>
          <w:szCs w:val="28"/>
        </w:rPr>
      </w:pPr>
      <w:r w:rsidRPr="004974E1">
        <w:rPr>
          <w:rFonts w:hAnsi="宋体"/>
          <w:sz w:val="28"/>
          <w:szCs w:val="28"/>
        </w:rPr>
        <w:t>山楂叶提取物中主要含有</w:t>
      </w:r>
      <w:proofErr w:type="gramStart"/>
      <w:r w:rsidRPr="004974E1">
        <w:rPr>
          <w:rFonts w:hAnsi="宋体"/>
          <w:sz w:val="28"/>
          <w:szCs w:val="28"/>
        </w:rPr>
        <w:t>槲</w:t>
      </w:r>
      <w:proofErr w:type="gramEnd"/>
      <w:r w:rsidRPr="004974E1">
        <w:rPr>
          <w:rFonts w:hAnsi="宋体"/>
          <w:sz w:val="28"/>
          <w:szCs w:val="28"/>
        </w:rPr>
        <w:t>皮素、金丝桃</w:t>
      </w:r>
      <w:proofErr w:type="gramStart"/>
      <w:r w:rsidRPr="004974E1">
        <w:rPr>
          <w:rFonts w:hAnsi="宋体"/>
          <w:sz w:val="28"/>
          <w:szCs w:val="28"/>
        </w:rPr>
        <w:t>甙</w:t>
      </w:r>
      <w:proofErr w:type="gramEnd"/>
      <w:r w:rsidRPr="004974E1">
        <w:rPr>
          <w:rFonts w:hAnsi="宋体"/>
          <w:sz w:val="28"/>
          <w:szCs w:val="28"/>
        </w:rPr>
        <w:t>、芦丁、</w:t>
      </w:r>
      <w:proofErr w:type="gramStart"/>
      <w:r w:rsidRPr="004974E1">
        <w:rPr>
          <w:rFonts w:hAnsi="宋体"/>
          <w:sz w:val="28"/>
          <w:szCs w:val="28"/>
        </w:rPr>
        <w:t>牡</w:t>
      </w:r>
      <w:proofErr w:type="gramEnd"/>
      <w:r w:rsidRPr="004974E1">
        <w:rPr>
          <w:rFonts w:hAnsi="宋体"/>
          <w:sz w:val="28"/>
          <w:szCs w:val="28"/>
        </w:rPr>
        <w:t>荆素、异</w:t>
      </w:r>
      <w:proofErr w:type="gramStart"/>
      <w:r w:rsidRPr="004974E1">
        <w:rPr>
          <w:rFonts w:hAnsi="宋体"/>
          <w:sz w:val="28"/>
          <w:szCs w:val="28"/>
        </w:rPr>
        <w:t>牡</w:t>
      </w:r>
      <w:proofErr w:type="gramEnd"/>
      <w:r w:rsidRPr="004974E1">
        <w:rPr>
          <w:rFonts w:hAnsi="宋体"/>
          <w:sz w:val="28"/>
          <w:szCs w:val="28"/>
        </w:rPr>
        <w:t>荆素、</w:t>
      </w:r>
      <w:proofErr w:type="gramStart"/>
      <w:r w:rsidRPr="004974E1">
        <w:rPr>
          <w:rFonts w:hAnsi="宋体"/>
          <w:sz w:val="28"/>
          <w:szCs w:val="28"/>
        </w:rPr>
        <w:t>牡</w:t>
      </w:r>
      <w:proofErr w:type="gramEnd"/>
      <w:r w:rsidRPr="004974E1">
        <w:rPr>
          <w:rFonts w:hAnsi="宋体"/>
          <w:sz w:val="28"/>
          <w:szCs w:val="28"/>
        </w:rPr>
        <w:t>荆素鼠李糖</w:t>
      </w:r>
      <w:proofErr w:type="gramStart"/>
      <w:r w:rsidRPr="004974E1">
        <w:rPr>
          <w:rFonts w:hAnsi="宋体"/>
          <w:sz w:val="28"/>
          <w:szCs w:val="28"/>
        </w:rPr>
        <w:t>甙</w:t>
      </w:r>
      <w:proofErr w:type="gramEnd"/>
      <w:r w:rsidRPr="004974E1">
        <w:rPr>
          <w:rFonts w:hAnsi="宋体"/>
          <w:sz w:val="28"/>
          <w:szCs w:val="28"/>
        </w:rPr>
        <w:t>、</w:t>
      </w:r>
      <w:proofErr w:type="gramStart"/>
      <w:r w:rsidRPr="004974E1">
        <w:rPr>
          <w:rFonts w:hAnsi="宋体"/>
          <w:sz w:val="28"/>
          <w:szCs w:val="28"/>
        </w:rPr>
        <w:t>牡</w:t>
      </w:r>
      <w:proofErr w:type="gramEnd"/>
      <w:r w:rsidRPr="004974E1">
        <w:rPr>
          <w:rFonts w:hAnsi="宋体"/>
          <w:sz w:val="28"/>
          <w:szCs w:val="28"/>
        </w:rPr>
        <w:t>荆素乙酰鼠李糖</w:t>
      </w:r>
      <w:proofErr w:type="gramStart"/>
      <w:r w:rsidRPr="004974E1">
        <w:rPr>
          <w:rFonts w:hAnsi="宋体"/>
          <w:sz w:val="28"/>
          <w:szCs w:val="28"/>
        </w:rPr>
        <w:t>甙</w:t>
      </w:r>
      <w:proofErr w:type="gramEnd"/>
      <w:r w:rsidRPr="004974E1">
        <w:rPr>
          <w:rFonts w:hAnsi="宋体"/>
          <w:sz w:val="28"/>
          <w:szCs w:val="28"/>
        </w:rPr>
        <w:t>等黄酮类化合物，药理学研究表明</w:t>
      </w:r>
      <w:r>
        <w:rPr>
          <w:sz w:val="28"/>
          <w:szCs w:val="28"/>
        </w:rPr>
        <w:t>，</w:t>
      </w:r>
      <w:r w:rsidRPr="004974E1">
        <w:rPr>
          <w:rFonts w:hAnsi="宋体"/>
          <w:sz w:val="28"/>
          <w:szCs w:val="28"/>
        </w:rPr>
        <w:t>山楂叶总黄酮可以降低血压、保护心肌缺血、抑制血小板凝聚等，对心血管系统疾病有明显药理作用</w:t>
      </w:r>
      <w:r>
        <w:rPr>
          <w:rFonts w:hAnsi="宋体" w:hint="eastAsia"/>
          <w:sz w:val="28"/>
          <w:szCs w:val="28"/>
        </w:rPr>
        <w:t>。</w:t>
      </w:r>
    </w:p>
    <w:p w:rsidR="00406152" w:rsidRPr="004974E1" w:rsidRDefault="00406152" w:rsidP="00406152">
      <w:pPr>
        <w:adjustRightInd w:val="0"/>
        <w:snapToGrid w:val="0"/>
        <w:spacing w:line="360" w:lineRule="auto"/>
        <w:ind w:firstLineChars="200" w:firstLine="560"/>
        <w:rPr>
          <w:sz w:val="28"/>
          <w:szCs w:val="28"/>
        </w:rPr>
      </w:pPr>
      <w:r w:rsidRPr="004974E1">
        <w:rPr>
          <w:sz w:val="28"/>
          <w:szCs w:val="28"/>
        </w:rPr>
        <w:t>本项目采用新型大孔吸附树脂纯化工艺，可生产中、高总黄酮含量山楂叶黄酮品种（不同品种山楂叶总黄酮含量</w:t>
      </w:r>
      <w:r w:rsidRPr="004974E1">
        <w:rPr>
          <w:sz w:val="28"/>
          <w:szCs w:val="28"/>
        </w:rPr>
        <w:t>20%</w:t>
      </w:r>
      <w:r w:rsidRPr="004974E1">
        <w:rPr>
          <w:rFonts w:hAnsi="宋体"/>
          <w:sz w:val="28"/>
          <w:szCs w:val="28"/>
        </w:rPr>
        <w:t>～</w:t>
      </w:r>
      <w:r w:rsidRPr="004974E1">
        <w:rPr>
          <w:sz w:val="28"/>
          <w:szCs w:val="28"/>
        </w:rPr>
        <w:t>92%</w:t>
      </w:r>
      <w:r w:rsidRPr="004974E1">
        <w:rPr>
          <w:sz w:val="28"/>
          <w:szCs w:val="28"/>
        </w:rPr>
        <w:t>）。项目技术成熟。</w:t>
      </w:r>
    </w:p>
    <w:p w:rsidR="00406152" w:rsidRDefault="00406152" w:rsidP="00406152">
      <w:pPr>
        <w:adjustRightInd w:val="0"/>
        <w:snapToGrid w:val="0"/>
        <w:spacing w:line="360" w:lineRule="auto"/>
        <w:ind w:firstLineChars="200" w:firstLine="560"/>
        <w:rPr>
          <w:rFonts w:hAnsi="宋体"/>
          <w:sz w:val="28"/>
          <w:szCs w:val="28"/>
        </w:rPr>
      </w:pPr>
      <w:r w:rsidRPr="004974E1">
        <w:rPr>
          <w:sz w:val="28"/>
          <w:szCs w:val="28"/>
        </w:rPr>
        <w:t>实施条件和效益分析：当地有充分的山楂资源，项目建设期</w:t>
      </w:r>
      <w:r w:rsidRPr="004974E1">
        <w:rPr>
          <w:sz w:val="28"/>
          <w:szCs w:val="28"/>
        </w:rPr>
        <w:t>1</w:t>
      </w:r>
      <w:r w:rsidRPr="004974E1">
        <w:rPr>
          <w:sz w:val="28"/>
          <w:szCs w:val="28"/>
        </w:rPr>
        <w:t>年，设备投资约</w:t>
      </w:r>
      <w:r w:rsidRPr="004974E1">
        <w:rPr>
          <w:sz w:val="28"/>
          <w:szCs w:val="28"/>
        </w:rPr>
        <w:t>30</w:t>
      </w:r>
      <w:r w:rsidRPr="004974E1">
        <w:rPr>
          <w:sz w:val="28"/>
          <w:szCs w:val="28"/>
        </w:rPr>
        <w:t>万元；</w:t>
      </w:r>
      <w:r w:rsidRPr="004974E1">
        <w:rPr>
          <w:rFonts w:hAnsi="宋体"/>
          <w:sz w:val="28"/>
          <w:szCs w:val="28"/>
        </w:rPr>
        <w:t>年加工</w:t>
      </w:r>
      <w:r w:rsidRPr="004974E1">
        <w:rPr>
          <w:sz w:val="28"/>
          <w:szCs w:val="28"/>
        </w:rPr>
        <w:t>200</w:t>
      </w:r>
      <w:r w:rsidRPr="004974E1">
        <w:rPr>
          <w:rFonts w:hAnsi="宋体"/>
          <w:sz w:val="28"/>
          <w:szCs w:val="28"/>
        </w:rPr>
        <w:t>吨山楂叶，年生产黄酮</w:t>
      </w:r>
      <w:r w:rsidRPr="004974E1">
        <w:rPr>
          <w:sz w:val="28"/>
          <w:szCs w:val="28"/>
        </w:rPr>
        <w:t>10</w:t>
      </w:r>
      <w:r w:rsidRPr="004974E1">
        <w:rPr>
          <w:rFonts w:hAnsi="宋体"/>
          <w:sz w:val="28"/>
          <w:szCs w:val="28"/>
        </w:rPr>
        <w:t>吨，产值</w:t>
      </w:r>
      <w:r w:rsidRPr="004974E1">
        <w:rPr>
          <w:sz w:val="28"/>
          <w:szCs w:val="28"/>
        </w:rPr>
        <w:t>20</w:t>
      </w:r>
      <w:r w:rsidRPr="004974E1">
        <w:rPr>
          <w:rFonts w:hAnsi="宋体"/>
          <w:sz w:val="28"/>
          <w:szCs w:val="28"/>
        </w:rPr>
        <w:t>万元。</w:t>
      </w:r>
    </w:p>
    <w:p w:rsidR="00406152" w:rsidRDefault="00406152" w:rsidP="00406152">
      <w:pPr>
        <w:adjustRightInd w:val="0"/>
        <w:snapToGrid w:val="0"/>
        <w:spacing w:line="360" w:lineRule="auto"/>
        <w:ind w:firstLineChars="200" w:firstLine="560"/>
        <w:rPr>
          <w:rFonts w:hAnsi="宋体"/>
          <w:sz w:val="28"/>
          <w:szCs w:val="28"/>
        </w:rPr>
      </w:pPr>
    </w:p>
    <w:p w:rsidR="00406152" w:rsidRDefault="00406152" w:rsidP="00406152">
      <w:pPr>
        <w:adjustRightInd w:val="0"/>
        <w:snapToGrid w:val="0"/>
        <w:spacing w:line="360" w:lineRule="auto"/>
        <w:ind w:firstLineChars="200" w:firstLine="560"/>
        <w:rPr>
          <w:rFonts w:hAnsi="宋体"/>
          <w:sz w:val="28"/>
          <w:szCs w:val="28"/>
        </w:rPr>
      </w:pPr>
    </w:p>
    <w:p w:rsidR="00406152" w:rsidRDefault="00406152" w:rsidP="00406152">
      <w:pPr>
        <w:adjustRightInd w:val="0"/>
        <w:snapToGrid w:val="0"/>
        <w:spacing w:line="360" w:lineRule="auto"/>
        <w:ind w:firstLineChars="200" w:firstLine="560"/>
        <w:rPr>
          <w:rFonts w:hAnsi="宋体"/>
          <w:sz w:val="28"/>
          <w:szCs w:val="28"/>
        </w:rPr>
      </w:pPr>
    </w:p>
    <w:p w:rsidR="00406152" w:rsidRDefault="00406152" w:rsidP="00406152">
      <w:pPr>
        <w:adjustRightInd w:val="0"/>
        <w:snapToGrid w:val="0"/>
        <w:spacing w:line="360" w:lineRule="auto"/>
        <w:ind w:firstLineChars="200" w:firstLine="560"/>
        <w:rPr>
          <w:rFonts w:hAnsi="宋体"/>
          <w:sz w:val="28"/>
          <w:szCs w:val="28"/>
        </w:rPr>
      </w:pPr>
    </w:p>
    <w:p w:rsidR="00406152" w:rsidRDefault="00406152" w:rsidP="00406152">
      <w:pPr>
        <w:adjustRightInd w:val="0"/>
        <w:snapToGrid w:val="0"/>
        <w:spacing w:line="360" w:lineRule="auto"/>
        <w:ind w:firstLineChars="200" w:firstLine="560"/>
        <w:rPr>
          <w:rFonts w:hAnsi="宋体"/>
          <w:sz w:val="28"/>
          <w:szCs w:val="28"/>
        </w:rPr>
      </w:pPr>
    </w:p>
    <w:p w:rsidR="00406152" w:rsidRDefault="00406152" w:rsidP="00406152">
      <w:pPr>
        <w:adjustRightInd w:val="0"/>
        <w:snapToGrid w:val="0"/>
        <w:spacing w:line="360" w:lineRule="auto"/>
        <w:ind w:firstLineChars="200" w:firstLine="560"/>
        <w:rPr>
          <w:rFonts w:hAnsi="宋体"/>
          <w:sz w:val="28"/>
          <w:szCs w:val="28"/>
        </w:rPr>
      </w:pPr>
    </w:p>
    <w:p w:rsidR="00406152" w:rsidRDefault="00406152" w:rsidP="00406152">
      <w:pPr>
        <w:adjustRightInd w:val="0"/>
        <w:snapToGrid w:val="0"/>
        <w:spacing w:line="360" w:lineRule="auto"/>
        <w:ind w:firstLineChars="200" w:firstLine="560"/>
        <w:rPr>
          <w:rFonts w:hAnsi="宋体"/>
          <w:sz w:val="28"/>
          <w:szCs w:val="28"/>
        </w:rPr>
      </w:pPr>
    </w:p>
    <w:p w:rsidR="00406152" w:rsidRDefault="00406152" w:rsidP="00406152">
      <w:pPr>
        <w:adjustRightInd w:val="0"/>
        <w:snapToGrid w:val="0"/>
        <w:spacing w:line="360" w:lineRule="auto"/>
        <w:ind w:firstLineChars="200" w:firstLine="560"/>
        <w:rPr>
          <w:rFonts w:hAnsi="宋体"/>
          <w:sz w:val="28"/>
          <w:szCs w:val="28"/>
        </w:rPr>
      </w:pPr>
    </w:p>
    <w:p w:rsidR="00406152" w:rsidRDefault="00406152" w:rsidP="00406152">
      <w:pPr>
        <w:adjustRightInd w:val="0"/>
        <w:snapToGrid w:val="0"/>
        <w:spacing w:line="360" w:lineRule="auto"/>
        <w:ind w:firstLineChars="200" w:firstLine="560"/>
        <w:rPr>
          <w:rFonts w:hAnsi="宋体"/>
          <w:sz w:val="28"/>
          <w:szCs w:val="28"/>
        </w:rPr>
      </w:pPr>
    </w:p>
    <w:p w:rsidR="00406152" w:rsidRDefault="00406152" w:rsidP="00406152">
      <w:pPr>
        <w:adjustRightInd w:val="0"/>
        <w:snapToGrid w:val="0"/>
        <w:spacing w:line="360" w:lineRule="auto"/>
        <w:ind w:firstLineChars="200" w:firstLine="560"/>
        <w:rPr>
          <w:rFonts w:hAnsi="宋体"/>
          <w:sz w:val="28"/>
          <w:szCs w:val="28"/>
        </w:rPr>
      </w:pPr>
    </w:p>
    <w:p w:rsidR="00406152" w:rsidRDefault="00406152" w:rsidP="00406152">
      <w:pPr>
        <w:adjustRightInd w:val="0"/>
        <w:snapToGrid w:val="0"/>
        <w:spacing w:line="360" w:lineRule="auto"/>
        <w:ind w:firstLineChars="200" w:firstLine="560"/>
        <w:rPr>
          <w:rFonts w:hAnsi="宋体"/>
          <w:sz w:val="28"/>
          <w:szCs w:val="28"/>
        </w:rPr>
      </w:pPr>
    </w:p>
    <w:p w:rsidR="00406152" w:rsidRDefault="00406152" w:rsidP="00406152">
      <w:pPr>
        <w:adjustRightInd w:val="0"/>
        <w:snapToGrid w:val="0"/>
        <w:spacing w:line="360" w:lineRule="auto"/>
        <w:ind w:firstLineChars="200" w:firstLine="560"/>
        <w:rPr>
          <w:rFonts w:hAnsi="宋体"/>
          <w:sz w:val="28"/>
          <w:szCs w:val="28"/>
        </w:rPr>
      </w:pPr>
    </w:p>
    <w:p w:rsidR="00406152" w:rsidRDefault="00406152" w:rsidP="00406152">
      <w:pPr>
        <w:adjustRightInd w:val="0"/>
        <w:snapToGrid w:val="0"/>
        <w:spacing w:line="360" w:lineRule="auto"/>
        <w:ind w:firstLineChars="200" w:firstLine="560"/>
        <w:rPr>
          <w:rFonts w:hAnsi="宋体"/>
          <w:sz w:val="28"/>
          <w:szCs w:val="28"/>
        </w:rPr>
      </w:pPr>
    </w:p>
    <w:p w:rsidR="00406152" w:rsidRPr="004974E1" w:rsidRDefault="00406152" w:rsidP="00406152">
      <w:pPr>
        <w:adjustRightInd w:val="0"/>
        <w:snapToGrid w:val="0"/>
        <w:spacing w:line="360" w:lineRule="auto"/>
        <w:ind w:firstLineChars="200" w:firstLine="560"/>
        <w:rPr>
          <w:sz w:val="28"/>
          <w:szCs w:val="28"/>
        </w:rPr>
      </w:pPr>
    </w:p>
    <w:p w:rsidR="00653E4F" w:rsidRPr="00406152" w:rsidRDefault="00653E4F"/>
    <w:sectPr w:rsidR="00653E4F" w:rsidRPr="00406152" w:rsidSect="0040615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EA0" w:rsidRDefault="00F63EA0" w:rsidP="00406152">
      <w:r>
        <w:separator/>
      </w:r>
    </w:p>
  </w:endnote>
  <w:endnote w:type="continuationSeparator" w:id="0">
    <w:p w:rsidR="00F63EA0" w:rsidRDefault="00F63EA0" w:rsidP="0040615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04560"/>
      <w:docPartObj>
        <w:docPartGallery w:val="Page Numbers (Bottom of Page)"/>
        <w:docPartUnique/>
      </w:docPartObj>
    </w:sdtPr>
    <w:sdtContent>
      <w:p w:rsidR="00406152" w:rsidRDefault="005C4265">
        <w:pPr>
          <w:pStyle w:val="a5"/>
          <w:jc w:val="center"/>
        </w:pPr>
        <w:fldSimple w:instr=" PAGE   \* MERGEFORMAT ">
          <w:r w:rsidR="00B15C83" w:rsidRPr="00B15C83">
            <w:rPr>
              <w:noProof/>
              <w:lang w:val="zh-CN"/>
            </w:rPr>
            <w:t>2</w:t>
          </w:r>
        </w:fldSimple>
      </w:p>
    </w:sdtContent>
  </w:sdt>
  <w:p w:rsidR="00406152" w:rsidRDefault="004061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EA0" w:rsidRDefault="00F63EA0" w:rsidP="00406152">
      <w:r>
        <w:separator/>
      </w:r>
    </w:p>
  </w:footnote>
  <w:footnote w:type="continuationSeparator" w:id="0">
    <w:p w:rsidR="00F63EA0" w:rsidRDefault="00F63EA0" w:rsidP="00406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07125"/>
    <w:multiLevelType w:val="hybridMultilevel"/>
    <w:tmpl w:val="79DA0A2E"/>
    <w:lvl w:ilvl="0" w:tplc="FDFC773A">
      <w:start w:val="1"/>
      <w:numFmt w:val="decimal"/>
      <w:lvlText w:val="%1."/>
      <w:lvlJc w:val="left"/>
      <w:pPr>
        <w:ind w:left="420" w:hanging="420"/>
      </w:pPr>
      <w:rPr>
        <w:rFonts w:ascii="黑体" w:eastAsia="黑体" w:hAnsi="黑体"/>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6152"/>
    <w:rsid w:val="00406152"/>
    <w:rsid w:val="0047165A"/>
    <w:rsid w:val="005C4265"/>
    <w:rsid w:val="00653E4F"/>
    <w:rsid w:val="00B15C83"/>
    <w:rsid w:val="00BC6946"/>
    <w:rsid w:val="00E74136"/>
    <w:rsid w:val="00F63E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52"/>
    <w:pPr>
      <w:widowControl w:val="0"/>
      <w:jc w:val="both"/>
    </w:pPr>
    <w:rPr>
      <w:rFonts w:ascii="Times New Roman" w:eastAsia="宋体" w:hAnsi="Times New Roman" w:cs="Times New Roman"/>
      <w:szCs w:val="24"/>
    </w:rPr>
  </w:style>
  <w:style w:type="paragraph" w:styleId="1">
    <w:name w:val="heading 1"/>
    <w:aliases w:val="+二号黑体居中"/>
    <w:basedOn w:val="a"/>
    <w:link w:val="1Char"/>
    <w:qFormat/>
    <w:rsid w:val="00406152"/>
    <w:pPr>
      <w:keepNext/>
      <w:keepLines/>
      <w:pageBreakBefore/>
      <w:adjustRightInd w:val="0"/>
      <w:snapToGrid w:val="0"/>
      <w:spacing w:beforeLines="100" w:afterLines="100"/>
      <w:jc w:val="center"/>
      <w:outlineLvl w:val="0"/>
    </w:pPr>
    <w:rPr>
      <w:rFonts w:eastAsia="黑体"/>
      <w:snapToGrid w:val="0"/>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二号黑体居中 Char"/>
    <w:basedOn w:val="a0"/>
    <w:link w:val="1"/>
    <w:rsid w:val="00406152"/>
    <w:rPr>
      <w:rFonts w:ascii="Times New Roman" w:eastAsia="黑体" w:hAnsi="Times New Roman" w:cs="Times New Roman"/>
      <w:snapToGrid w:val="0"/>
      <w:sz w:val="44"/>
      <w:szCs w:val="44"/>
    </w:rPr>
  </w:style>
  <w:style w:type="paragraph" w:styleId="a3">
    <w:name w:val="List Paragraph"/>
    <w:basedOn w:val="a"/>
    <w:uiPriority w:val="34"/>
    <w:qFormat/>
    <w:rsid w:val="00406152"/>
    <w:pPr>
      <w:ind w:firstLineChars="200" w:firstLine="420"/>
    </w:pPr>
  </w:style>
  <w:style w:type="paragraph" w:styleId="a4">
    <w:name w:val="header"/>
    <w:basedOn w:val="a"/>
    <w:link w:val="Char"/>
    <w:uiPriority w:val="99"/>
    <w:semiHidden/>
    <w:unhideWhenUsed/>
    <w:rsid w:val="004061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06152"/>
    <w:rPr>
      <w:rFonts w:ascii="Times New Roman" w:eastAsia="宋体" w:hAnsi="Times New Roman" w:cs="Times New Roman"/>
      <w:sz w:val="18"/>
      <w:szCs w:val="18"/>
    </w:rPr>
  </w:style>
  <w:style w:type="paragraph" w:styleId="a5">
    <w:name w:val="footer"/>
    <w:basedOn w:val="a"/>
    <w:link w:val="Char0"/>
    <w:uiPriority w:val="99"/>
    <w:unhideWhenUsed/>
    <w:rsid w:val="00406152"/>
    <w:pPr>
      <w:tabs>
        <w:tab w:val="center" w:pos="4153"/>
        <w:tab w:val="right" w:pos="8306"/>
      </w:tabs>
      <w:snapToGrid w:val="0"/>
      <w:jc w:val="left"/>
    </w:pPr>
    <w:rPr>
      <w:sz w:val="18"/>
      <w:szCs w:val="18"/>
    </w:rPr>
  </w:style>
  <w:style w:type="character" w:customStyle="1" w:styleId="Char0">
    <w:name w:val="页脚 Char"/>
    <w:basedOn w:val="a0"/>
    <w:link w:val="a5"/>
    <w:uiPriority w:val="99"/>
    <w:rsid w:val="00406152"/>
    <w:rPr>
      <w:rFonts w:ascii="Times New Roman" w:eastAsia="宋体" w:hAnsi="Times New Roman" w:cs="Times New Roman"/>
      <w:sz w:val="18"/>
      <w:szCs w:val="18"/>
    </w:rPr>
  </w:style>
  <w:style w:type="paragraph" w:styleId="10">
    <w:name w:val="toc 1"/>
    <w:basedOn w:val="a"/>
    <w:next w:val="a"/>
    <w:autoRedefine/>
    <w:uiPriority w:val="39"/>
    <w:unhideWhenUsed/>
    <w:rsid w:val="00BC6946"/>
    <w:pPr>
      <w:tabs>
        <w:tab w:val="left" w:pos="630"/>
        <w:tab w:val="right" w:leader="dot" w:pos="8296"/>
      </w:tabs>
      <w:spacing w:before="120" w:after="120"/>
      <w:jc w:val="left"/>
    </w:pPr>
    <w:rPr>
      <w:rFonts w:asciiTheme="majorHAnsi" w:hAnsiTheme="majorHAnsi"/>
      <w:b/>
      <w:bCs/>
      <w:caps/>
      <w:sz w:val="24"/>
    </w:rPr>
  </w:style>
  <w:style w:type="paragraph" w:styleId="2">
    <w:name w:val="toc 2"/>
    <w:basedOn w:val="a"/>
    <w:next w:val="a"/>
    <w:autoRedefine/>
    <w:uiPriority w:val="39"/>
    <w:unhideWhenUsed/>
    <w:rsid w:val="00E74136"/>
    <w:pPr>
      <w:spacing w:before="240"/>
      <w:jc w:val="left"/>
    </w:pPr>
    <w:rPr>
      <w:rFonts w:asciiTheme="minorHAnsi" w:hAnsiTheme="minorHAnsi"/>
      <w:b/>
      <w:bCs/>
      <w:sz w:val="20"/>
      <w:szCs w:val="20"/>
    </w:rPr>
  </w:style>
  <w:style w:type="paragraph" w:styleId="3">
    <w:name w:val="toc 3"/>
    <w:basedOn w:val="a"/>
    <w:next w:val="a"/>
    <w:autoRedefine/>
    <w:uiPriority w:val="39"/>
    <w:unhideWhenUsed/>
    <w:rsid w:val="00E74136"/>
    <w:pPr>
      <w:ind w:left="210"/>
      <w:jc w:val="left"/>
    </w:pPr>
    <w:rPr>
      <w:rFonts w:asciiTheme="minorHAnsi" w:hAnsiTheme="minorHAnsi"/>
      <w:sz w:val="20"/>
      <w:szCs w:val="20"/>
    </w:rPr>
  </w:style>
  <w:style w:type="paragraph" w:styleId="4">
    <w:name w:val="toc 4"/>
    <w:basedOn w:val="a"/>
    <w:next w:val="a"/>
    <w:autoRedefine/>
    <w:uiPriority w:val="39"/>
    <w:unhideWhenUsed/>
    <w:rsid w:val="00E74136"/>
    <w:pPr>
      <w:ind w:left="420"/>
      <w:jc w:val="left"/>
    </w:pPr>
    <w:rPr>
      <w:rFonts w:asciiTheme="minorHAnsi" w:hAnsiTheme="minorHAnsi"/>
      <w:sz w:val="20"/>
      <w:szCs w:val="20"/>
    </w:rPr>
  </w:style>
  <w:style w:type="paragraph" w:styleId="5">
    <w:name w:val="toc 5"/>
    <w:basedOn w:val="a"/>
    <w:next w:val="a"/>
    <w:autoRedefine/>
    <w:uiPriority w:val="39"/>
    <w:unhideWhenUsed/>
    <w:rsid w:val="00E74136"/>
    <w:pPr>
      <w:ind w:left="630"/>
      <w:jc w:val="left"/>
    </w:pPr>
    <w:rPr>
      <w:rFonts w:asciiTheme="minorHAnsi" w:hAnsiTheme="minorHAnsi"/>
      <w:sz w:val="20"/>
      <w:szCs w:val="20"/>
    </w:rPr>
  </w:style>
  <w:style w:type="paragraph" w:styleId="6">
    <w:name w:val="toc 6"/>
    <w:basedOn w:val="a"/>
    <w:next w:val="a"/>
    <w:autoRedefine/>
    <w:uiPriority w:val="39"/>
    <w:unhideWhenUsed/>
    <w:rsid w:val="00E74136"/>
    <w:pPr>
      <w:ind w:left="840"/>
      <w:jc w:val="left"/>
    </w:pPr>
    <w:rPr>
      <w:rFonts w:asciiTheme="minorHAnsi" w:hAnsiTheme="minorHAnsi"/>
      <w:sz w:val="20"/>
      <w:szCs w:val="20"/>
    </w:rPr>
  </w:style>
  <w:style w:type="paragraph" w:styleId="7">
    <w:name w:val="toc 7"/>
    <w:basedOn w:val="a"/>
    <w:next w:val="a"/>
    <w:autoRedefine/>
    <w:uiPriority w:val="39"/>
    <w:unhideWhenUsed/>
    <w:rsid w:val="00E74136"/>
    <w:pPr>
      <w:ind w:left="1050"/>
      <w:jc w:val="left"/>
    </w:pPr>
    <w:rPr>
      <w:rFonts w:asciiTheme="minorHAnsi" w:hAnsiTheme="minorHAnsi"/>
      <w:sz w:val="20"/>
      <w:szCs w:val="20"/>
    </w:rPr>
  </w:style>
  <w:style w:type="paragraph" w:styleId="8">
    <w:name w:val="toc 8"/>
    <w:basedOn w:val="a"/>
    <w:next w:val="a"/>
    <w:autoRedefine/>
    <w:uiPriority w:val="39"/>
    <w:unhideWhenUsed/>
    <w:rsid w:val="00E74136"/>
    <w:pPr>
      <w:ind w:left="1260"/>
      <w:jc w:val="left"/>
    </w:pPr>
    <w:rPr>
      <w:rFonts w:asciiTheme="minorHAnsi" w:hAnsiTheme="minorHAnsi"/>
      <w:sz w:val="20"/>
      <w:szCs w:val="20"/>
    </w:rPr>
  </w:style>
  <w:style w:type="paragraph" w:styleId="9">
    <w:name w:val="toc 9"/>
    <w:basedOn w:val="a"/>
    <w:next w:val="a"/>
    <w:autoRedefine/>
    <w:uiPriority w:val="39"/>
    <w:unhideWhenUsed/>
    <w:rsid w:val="00E74136"/>
    <w:pPr>
      <w:ind w:left="1470"/>
      <w:jc w:val="left"/>
    </w:pPr>
    <w:rPr>
      <w:rFonts w:asciiTheme="minorHAnsi" w:hAnsiTheme="minorHAnsi"/>
      <w:sz w:val="20"/>
      <w:szCs w:val="20"/>
    </w:rPr>
  </w:style>
  <w:style w:type="character" w:styleId="a6">
    <w:name w:val="Hyperlink"/>
    <w:basedOn w:val="a0"/>
    <w:uiPriority w:val="99"/>
    <w:unhideWhenUsed/>
    <w:rsid w:val="00E741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7B0A6-4E4C-485C-8F90-86B5B054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44</Pages>
  <Words>3456</Words>
  <Characters>19702</Characters>
  <Application>Microsoft Office Word</Application>
  <DocSecurity>0</DocSecurity>
  <Lines>164</Lines>
  <Paragraphs>46</Paragraphs>
  <ScaleCrop>false</ScaleCrop>
  <Company>Lenovo</Company>
  <LinksUpToDate>false</LinksUpToDate>
  <CharactersWithSpaces>23112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2014-06-27T07:08:00Z</dcterms:created>
  <dcterms:modified xsi:type="dcterms:W3CDTF">2014-06-27T07:25:00Z</dcterms:modified>
</cp:coreProperties>
</file>