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63" w:rsidRPr="00196F63" w:rsidRDefault="00196F63" w:rsidP="00196F63">
      <w:pPr>
        <w:adjustRightInd w:val="0"/>
        <w:snapToGrid w:val="0"/>
        <w:spacing w:beforeLines="15" w:line="240" w:lineRule="atLeast"/>
        <w:jc w:val="center"/>
        <w:rPr>
          <w:rFonts w:asciiTheme="majorEastAsia" w:eastAsiaTheme="majorEastAsia" w:hAnsiTheme="majorEastAsia" w:hint="eastAsia"/>
          <w:sz w:val="44"/>
          <w:szCs w:val="44"/>
        </w:rPr>
      </w:pPr>
      <w:bookmarkStart w:id="0" w:name="_Toc277076731"/>
      <w:bookmarkStart w:id="1" w:name="_Toc386096124"/>
      <w:r w:rsidRPr="00196F63">
        <w:rPr>
          <w:rFonts w:asciiTheme="majorEastAsia" w:eastAsiaTheme="majorEastAsia" w:hAnsiTheme="majorEastAsia" w:hint="eastAsia"/>
          <w:sz w:val="44"/>
          <w:szCs w:val="44"/>
        </w:rPr>
        <w:t>石油化工领域</w:t>
      </w:r>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r w:rsidRPr="00196F63">
        <w:rPr>
          <w:rFonts w:asciiTheme="minorEastAsia" w:eastAsiaTheme="minorEastAsia" w:hAnsiTheme="minorEastAsia"/>
          <w:b w:val="0"/>
          <w:bCs w:val="0"/>
          <w:caps w:val="0"/>
          <w:sz w:val="20"/>
          <w:szCs w:val="20"/>
        </w:rPr>
        <w:fldChar w:fldCharType="begin"/>
      </w:r>
      <w:r w:rsidRPr="00196F63">
        <w:rPr>
          <w:rFonts w:asciiTheme="minorEastAsia" w:eastAsiaTheme="minorEastAsia" w:hAnsiTheme="minorEastAsia"/>
          <w:b w:val="0"/>
          <w:bCs w:val="0"/>
          <w:caps w:val="0"/>
          <w:sz w:val="20"/>
          <w:szCs w:val="20"/>
        </w:rPr>
        <w:instrText xml:space="preserve"> TOC \o "1-2" \h \z \u </w:instrText>
      </w:r>
      <w:r w:rsidRPr="00196F63">
        <w:rPr>
          <w:rFonts w:asciiTheme="minorEastAsia" w:eastAsiaTheme="minorEastAsia" w:hAnsiTheme="minorEastAsia"/>
          <w:b w:val="0"/>
          <w:bCs w:val="0"/>
          <w:caps w:val="0"/>
          <w:sz w:val="20"/>
          <w:szCs w:val="20"/>
        </w:rPr>
        <w:fldChar w:fldCharType="separate"/>
      </w:r>
      <w:hyperlink w:anchor="_Toc391646377" w:history="1">
        <w:r w:rsidRPr="00196F63">
          <w:rPr>
            <w:rStyle w:val="a7"/>
            <w:rFonts w:asciiTheme="minorEastAsia" w:eastAsiaTheme="minorEastAsia" w:hAnsiTheme="minorEastAsia"/>
            <w:noProof/>
            <w:kern w:val="44"/>
            <w:sz w:val="20"/>
            <w:szCs w:val="20"/>
          </w:rPr>
          <w:t>1.</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农村生活污水高效处理净化槽</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_Toc391646377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78" w:history="1">
        <w:r w:rsidRPr="00196F63">
          <w:rPr>
            <w:rStyle w:val="a7"/>
            <w:rFonts w:asciiTheme="minorEastAsia" w:eastAsiaTheme="minorEastAsia" w:hAnsiTheme="minorEastAsia"/>
            <w:noProof/>
            <w:kern w:val="44"/>
            <w:sz w:val="20"/>
            <w:szCs w:val="20"/>
          </w:rPr>
          <w:t>2.</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环保型水性防锈剂技术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_Toc391646378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42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79" w:history="1">
        <w:r w:rsidRPr="00196F63">
          <w:rPr>
            <w:rStyle w:val="a7"/>
            <w:rFonts w:asciiTheme="minorEastAsia" w:eastAsiaTheme="minorEastAsia" w:hAnsiTheme="minorEastAsia"/>
            <w:noProof/>
            <w:sz w:val="20"/>
            <w:szCs w:val="20"/>
          </w:rPr>
          <w:t>3.</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sz w:val="20"/>
            <w:szCs w:val="20"/>
          </w:rPr>
          <w:t>工业结晶过程控制与工业化技术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_Toc391646379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42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0" w:history="1">
        <w:r w:rsidRPr="00196F63">
          <w:rPr>
            <w:rStyle w:val="a7"/>
            <w:rFonts w:asciiTheme="minorEastAsia" w:eastAsiaTheme="minorEastAsia" w:hAnsiTheme="minorEastAsia"/>
            <w:noProof/>
            <w:sz w:val="20"/>
            <w:szCs w:val="20"/>
          </w:rPr>
          <w:t>4.</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sz w:val="20"/>
            <w:szCs w:val="20"/>
          </w:rPr>
          <w:t>树脂与胶粘物控制剂的生产与应用</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_Toc391646380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42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1" w:history="1">
        <w:r w:rsidRPr="00196F63">
          <w:rPr>
            <w:rStyle w:val="a7"/>
            <w:rFonts w:asciiTheme="minorEastAsia" w:eastAsiaTheme="minorEastAsia" w:hAnsiTheme="minorEastAsia"/>
            <w:noProof/>
            <w:sz w:val="20"/>
            <w:szCs w:val="20"/>
          </w:rPr>
          <w:t>5.</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sz w:val="20"/>
            <w:szCs w:val="20"/>
          </w:rPr>
          <w:t>基于湿式催化氧化法处理化工集装灌清洗废水的治理及回用研究</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_Toc391646381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5</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42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2" w:history="1">
        <w:r w:rsidRPr="00196F63">
          <w:rPr>
            <w:rStyle w:val="a7"/>
            <w:rFonts w:asciiTheme="minorEastAsia" w:eastAsiaTheme="minorEastAsia" w:hAnsiTheme="minorEastAsia"/>
            <w:noProof/>
            <w:sz w:val="20"/>
            <w:szCs w:val="20"/>
          </w:rPr>
          <w:t>6.</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sz w:val="20"/>
            <w:szCs w:val="20"/>
          </w:rPr>
          <w:t>硝酸磷酸铵钾高级复合肥生产技术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_Toc391646382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6</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42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3" w:history="1">
        <w:r w:rsidRPr="00196F63">
          <w:rPr>
            <w:rStyle w:val="a7"/>
            <w:rFonts w:asciiTheme="minorEastAsia" w:eastAsiaTheme="minorEastAsia" w:hAnsiTheme="minorEastAsia"/>
            <w:noProof/>
            <w:sz w:val="20"/>
            <w:szCs w:val="20"/>
          </w:rPr>
          <w:t>7.</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noProof/>
            <w:sz w:val="20"/>
            <w:szCs w:val="20"/>
          </w:rPr>
          <w:t>MBC</w:t>
        </w:r>
        <w:r w:rsidRPr="00196F63">
          <w:rPr>
            <w:rStyle w:val="a7"/>
            <w:rFonts w:asciiTheme="minorEastAsia" w:eastAsiaTheme="minorEastAsia" w:hAnsiTheme="minorEastAsia" w:hint="eastAsia"/>
            <w:noProof/>
            <w:sz w:val="20"/>
            <w:szCs w:val="20"/>
          </w:rPr>
          <w:t>蒸煮工艺</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_Toc391646383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7</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42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4" w:history="1">
        <w:r w:rsidRPr="00196F63">
          <w:rPr>
            <w:rStyle w:val="a7"/>
            <w:rFonts w:asciiTheme="minorEastAsia" w:eastAsiaTheme="minorEastAsia" w:hAnsiTheme="minorEastAsia"/>
            <w:noProof/>
            <w:sz w:val="20"/>
            <w:szCs w:val="20"/>
          </w:rPr>
          <w:t>8.</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sz w:val="20"/>
            <w:szCs w:val="20"/>
          </w:rPr>
          <w:t>废旧新闻纸中性脱墨技术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_Toc391646384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8</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42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5" w:history="1">
        <w:r w:rsidRPr="00196F63">
          <w:rPr>
            <w:rStyle w:val="a7"/>
            <w:rFonts w:asciiTheme="minorEastAsia" w:eastAsiaTheme="minorEastAsia" w:hAnsiTheme="minorEastAsia"/>
            <w:noProof/>
            <w:sz w:val="20"/>
            <w:szCs w:val="20"/>
          </w:rPr>
          <w:t>9.</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sz w:val="20"/>
            <w:szCs w:val="20"/>
          </w:rPr>
          <w:t>造纸填料表面改性技术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_Toc391646385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9</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6" w:history="1">
        <w:r w:rsidRPr="00196F63">
          <w:rPr>
            <w:rStyle w:val="a7"/>
            <w:rFonts w:asciiTheme="minorEastAsia" w:eastAsiaTheme="minorEastAsia" w:hAnsiTheme="minorEastAsia"/>
            <w:noProof/>
            <w:kern w:val="44"/>
            <w:sz w:val="20"/>
            <w:szCs w:val="20"/>
          </w:rPr>
          <w:t>10.</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植物纤维透明纸制造技术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_Toc391646386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10</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7" w:history="1">
        <w:r w:rsidRPr="00196F63">
          <w:rPr>
            <w:rStyle w:val="a7"/>
            <w:rFonts w:asciiTheme="minorEastAsia" w:eastAsiaTheme="minorEastAsia" w:hAnsiTheme="minorEastAsia"/>
            <w:noProof/>
            <w:kern w:val="44"/>
            <w:sz w:val="20"/>
            <w:szCs w:val="20"/>
          </w:rPr>
          <w:t>11.</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过氧化氢漂白稳定剂的生产与应用</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_Toc391646387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11</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8" w:history="1">
        <w:r w:rsidRPr="00196F63">
          <w:rPr>
            <w:rStyle w:val="a7"/>
            <w:rFonts w:asciiTheme="minorEastAsia" w:eastAsiaTheme="minorEastAsia" w:hAnsiTheme="minorEastAsia"/>
            <w:noProof/>
            <w:kern w:val="44"/>
            <w:sz w:val="20"/>
            <w:szCs w:val="20"/>
          </w:rPr>
          <w:t>12.</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双螺旋挤压法生产</w:t>
        </w:r>
        <w:r w:rsidRPr="00196F63">
          <w:rPr>
            <w:rStyle w:val="a7"/>
            <w:rFonts w:asciiTheme="minorEastAsia" w:eastAsiaTheme="minorEastAsia" w:hAnsiTheme="minorEastAsia"/>
            <w:noProof/>
            <w:kern w:val="44"/>
            <w:sz w:val="20"/>
            <w:szCs w:val="20"/>
          </w:rPr>
          <w:t>APMP</w:t>
        </w:r>
        <w:r w:rsidRPr="00196F63">
          <w:rPr>
            <w:rStyle w:val="a7"/>
            <w:rFonts w:asciiTheme="minorEastAsia" w:eastAsiaTheme="minorEastAsia" w:hAnsiTheme="minorEastAsia" w:hint="eastAsia"/>
            <w:noProof/>
            <w:kern w:val="44"/>
            <w:sz w:val="20"/>
            <w:szCs w:val="20"/>
          </w:rPr>
          <w:t>和高得率纸浆</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_Toc391646388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12</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89" w:history="1">
        <w:r w:rsidRPr="00196F63">
          <w:rPr>
            <w:rStyle w:val="a7"/>
            <w:rFonts w:asciiTheme="minorEastAsia" w:eastAsiaTheme="minorEastAsia" w:hAnsiTheme="minorEastAsia"/>
            <w:noProof/>
            <w:kern w:val="44"/>
            <w:sz w:val="20"/>
            <w:szCs w:val="20"/>
          </w:rPr>
          <w:t>13.</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环保高缓凝高效减水剂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_Toc391646389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13</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0" w:history="1">
        <w:r w:rsidRPr="00196F63">
          <w:rPr>
            <w:rStyle w:val="a7"/>
            <w:rFonts w:asciiTheme="minorEastAsia" w:eastAsiaTheme="minorEastAsia" w:hAnsiTheme="minorEastAsia"/>
            <w:noProof/>
            <w:kern w:val="44"/>
            <w:sz w:val="20"/>
            <w:szCs w:val="20"/>
          </w:rPr>
          <w:t>14.</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控制聚脲凝胶时间用扩链剂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_Toc391646390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14</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1" w:history="1">
        <w:r w:rsidRPr="00196F63">
          <w:rPr>
            <w:rStyle w:val="a7"/>
            <w:rFonts w:asciiTheme="minorEastAsia" w:eastAsiaTheme="minorEastAsia" w:hAnsiTheme="minorEastAsia"/>
            <w:noProof/>
            <w:kern w:val="44"/>
            <w:sz w:val="20"/>
            <w:szCs w:val="20"/>
          </w:rPr>
          <w:t>15.</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农业废弃物高得率制浆生产高档纸质材料产业化</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_Toc391646391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15</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2" w:history="1">
        <w:r w:rsidRPr="00196F63">
          <w:rPr>
            <w:rStyle w:val="a7"/>
            <w:rFonts w:asciiTheme="minorEastAsia" w:eastAsiaTheme="minorEastAsia" w:hAnsiTheme="minorEastAsia"/>
            <w:noProof/>
            <w:kern w:val="44"/>
            <w:sz w:val="20"/>
            <w:szCs w:val="20"/>
          </w:rPr>
          <w:t>16.</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全棉秆生物化机浆配抄生产</w:t>
        </w:r>
        <w:r w:rsidRPr="00196F63">
          <w:rPr>
            <w:rStyle w:val="a7"/>
            <w:rFonts w:asciiTheme="minorEastAsia" w:eastAsiaTheme="minorEastAsia" w:hAnsiTheme="minorEastAsia"/>
            <w:noProof/>
            <w:kern w:val="44"/>
            <w:sz w:val="20"/>
            <w:szCs w:val="20"/>
          </w:rPr>
          <w:t>8</w:t>
        </w:r>
        <w:r w:rsidRPr="00196F63">
          <w:rPr>
            <w:rStyle w:val="a7"/>
            <w:rFonts w:asciiTheme="minorEastAsia" w:eastAsiaTheme="minorEastAsia" w:hAnsiTheme="minorEastAsia" w:hint="eastAsia"/>
            <w:noProof/>
            <w:kern w:val="44"/>
            <w:sz w:val="20"/>
            <w:szCs w:val="20"/>
          </w:rPr>
          <w:t>万吨</w:t>
        </w:r>
        <w:r w:rsidRPr="00196F63">
          <w:rPr>
            <w:rStyle w:val="a7"/>
            <w:rFonts w:asciiTheme="minorEastAsia" w:eastAsiaTheme="minorEastAsia" w:hAnsiTheme="minorEastAsia"/>
            <w:noProof/>
            <w:kern w:val="44"/>
            <w:sz w:val="20"/>
            <w:szCs w:val="20"/>
          </w:rPr>
          <w:t>/</w:t>
        </w:r>
        <w:r w:rsidRPr="00196F63">
          <w:rPr>
            <w:rStyle w:val="a7"/>
            <w:rFonts w:asciiTheme="minorEastAsia" w:eastAsiaTheme="minorEastAsia" w:hAnsiTheme="minorEastAsia" w:hint="eastAsia"/>
            <w:noProof/>
            <w:kern w:val="44"/>
            <w:sz w:val="20"/>
            <w:szCs w:val="20"/>
          </w:rPr>
          <w:t>年工业原纸</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_Toc391646392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16</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3" w:history="1">
        <w:r w:rsidRPr="00196F63">
          <w:rPr>
            <w:rStyle w:val="a7"/>
            <w:rFonts w:asciiTheme="minorEastAsia" w:eastAsiaTheme="minorEastAsia" w:hAnsiTheme="minorEastAsia"/>
            <w:noProof/>
            <w:kern w:val="44"/>
            <w:sz w:val="20"/>
            <w:szCs w:val="20"/>
          </w:rPr>
          <w:t>17.</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三聚氰胺高效减水剂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_Toc391646393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17</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4" w:history="1">
        <w:r w:rsidRPr="00196F63">
          <w:rPr>
            <w:rStyle w:val="a7"/>
            <w:rFonts w:asciiTheme="minorEastAsia" w:eastAsiaTheme="minorEastAsia" w:hAnsiTheme="minorEastAsia"/>
            <w:noProof/>
            <w:kern w:val="44"/>
            <w:sz w:val="20"/>
            <w:szCs w:val="20"/>
          </w:rPr>
          <w:t>18.</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生物柴油制备工艺</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_Toc391646394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18</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5" w:history="1">
        <w:r w:rsidRPr="00196F63">
          <w:rPr>
            <w:rStyle w:val="a7"/>
            <w:rFonts w:asciiTheme="minorEastAsia" w:eastAsiaTheme="minorEastAsia" w:hAnsiTheme="minorEastAsia"/>
            <w:noProof/>
            <w:kern w:val="44"/>
            <w:sz w:val="20"/>
            <w:szCs w:val="20"/>
          </w:rPr>
          <w:t>19.</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丝网印刷水性油墨</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_Toc391646395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19</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6" w:history="1">
        <w:r w:rsidRPr="00196F63">
          <w:rPr>
            <w:rStyle w:val="a7"/>
            <w:rFonts w:asciiTheme="minorEastAsia" w:eastAsiaTheme="minorEastAsia" w:hAnsiTheme="minorEastAsia"/>
            <w:noProof/>
            <w:kern w:val="44"/>
            <w:sz w:val="20"/>
            <w:szCs w:val="20"/>
          </w:rPr>
          <w:t>20.</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高性能水性聚氨酯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_Toc391646396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20</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7" w:history="1">
        <w:r w:rsidRPr="00196F63">
          <w:rPr>
            <w:rStyle w:val="a7"/>
            <w:rFonts w:asciiTheme="minorEastAsia" w:eastAsiaTheme="minorEastAsia" w:hAnsiTheme="minorEastAsia"/>
            <w:noProof/>
            <w:kern w:val="44"/>
            <w:sz w:val="20"/>
            <w:szCs w:val="20"/>
          </w:rPr>
          <w:t>21.</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复式循环生物反应器</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_Toc391646397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21</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8" w:history="1">
        <w:r w:rsidRPr="00196F63">
          <w:rPr>
            <w:rStyle w:val="a7"/>
            <w:rFonts w:asciiTheme="minorEastAsia" w:eastAsiaTheme="minorEastAsia" w:hAnsiTheme="minorEastAsia"/>
            <w:noProof/>
            <w:kern w:val="44"/>
            <w:sz w:val="20"/>
            <w:szCs w:val="20"/>
          </w:rPr>
          <w:t>22.</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环境友好柠檬酸酯增塑剂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_Toc391646398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22</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399" w:history="1">
        <w:r w:rsidRPr="00196F63">
          <w:rPr>
            <w:rStyle w:val="a7"/>
            <w:rFonts w:asciiTheme="minorEastAsia" w:eastAsiaTheme="minorEastAsia" w:hAnsiTheme="minorEastAsia"/>
            <w:noProof/>
            <w:kern w:val="44"/>
            <w:sz w:val="20"/>
            <w:szCs w:val="20"/>
          </w:rPr>
          <w:t>23.</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高分子量聚膦酸酯阻燃剂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_Toc391646399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23</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0" w:history="1">
        <w:r w:rsidRPr="00196F63">
          <w:rPr>
            <w:rStyle w:val="a7"/>
            <w:rFonts w:asciiTheme="minorEastAsia" w:eastAsiaTheme="minorEastAsia" w:hAnsiTheme="minorEastAsia"/>
            <w:noProof/>
            <w:kern w:val="44"/>
            <w:sz w:val="20"/>
            <w:szCs w:val="20"/>
          </w:rPr>
          <w:t>24.</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基于</w:t>
        </w:r>
        <w:r w:rsidRPr="00196F63">
          <w:rPr>
            <w:rStyle w:val="a7"/>
            <w:rFonts w:asciiTheme="minorEastAsia" w:eastAsiaTheme="minorEastAsia" w:hAnsiTheme="minorEastAsia"/>
            <w:noProof/>
            <w:kern w:val="44"/>
            <w:sz w:val="20"/>
            <w:szCs w:val="20"/>
          </w:rPr>
          <w:t>SPORL</w:t>
        </w:r>
        <w:r w:rsidRPr="00196F63">
          <w:rPr>
            <w:rStyle w:val="a7"/>
            <w:rFonts w:asciiTheme="minorEastAsia" w:eastAsiaTheme="minorEastAsia" w:hAnsiTheme="minorEastAsia" w:hint="eastAsia"/>
            <w:noProof/>
            <w:kern w:val="44"/>
            <w:sz w:val="20"/>
            <w:szCs w:val="20"/>
          </w:rPr>
          <w:t>技术的木质纤维素组分分离和糖化技术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_Toc391646400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24</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1" w:history="1">
        <w:r w:rsidRPr="00196F63">
          <w:rPr>
            <w:rStyle w:val="a7"/>
            <w:rFonts w:asciiTheme="minorEastAsia" w:eastAsiaTheme="minorEastAsia" w:hAnsiTheme="minorEastAsia"/>
            <w:noProof/>
            <w:kern w:val="44"/>
            <w:sz w:val="20"/>
            <w:szCs w:val="20"/>
          </w:rPr>
          <w:t>25.</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铝与铝、铝与铜、铜与镍多功能助焊剂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_Toc391646401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25</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2" w:history="1">
        <w:r w:rsidRPr="00196F63">
          <w:rPr>
            <w:rStyle w:val="a7"/>
            <w:rFonts w:asciiTheme="minorEastAsia" w:eastAsiaTheme="minorEastAsia" w:hAnsiTheme="minorEastAsia"/>
            <w:noProof/>
            <w:kern w:val="44"/>
            <w:sz w:val="20"/>
            <w:szCs w:val="20"/>
          </w:rPr>
          <w:t>26.</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微波辐射植物纤维漂白工艺技术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_Toc391646402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26</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3" w:history="1">
        <w:r w:rsidRPr="00196F63">
          <w:rPr>
            <w:rStyle w:val="a7"/>
            <w:rFonts w:asciiTheme="minorEastAsia" w:eastAsiaTheme="minorEastAsia" w:hAnsiTheme="minorEastAsia"/>
            <w:noProof/>
            <w:kern w:val="44"/>
            <w:sz w:val="20"/>
            <w:szCs w:val="20"/>
          </w:rPr>
          <w:t>27.</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微波辐射制浆过程技术研究</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_Toc391646403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27</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4" w:history="1">
        <w:r w:rsidRPr="00196F63">
          <w:rPr>
            <w:rStyle w:val="a7"/>
            <w:rFonts w:asciiTheme="minorEastAsia" w:eastAsiaTheme="minorEastAsia" w:hAnsiTheme="minorEastAsia"/>
            <w:noProof/>
            <w:kern w:val="44"/>
            <w:sz w:val="20"/>
            <w:szCs w:val="20"/>
          </w:rPr>
          <w:t>28.</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阳离子共聚物—酶转化淀粉表面施胶剂技术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_Toc391646404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28</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5" w:history="1">
        <w:r w:rsidRPr="00196F63">
          <w:rPr>
            <w:rStyle w:val="a7"/>
            <w:rFonts w:asciiTheme="minorEastAsia" w:eastAsiaTheme="minorEastAsia" w:hAnsiTheme="minorEastAsia"/>
            <w:noProof/>
            <w:kern w:val="44"/>
            <w:sz w:val="20"/>
            <w:szCs w:val="20"/>
          </w:rPr>
          <w:t>29.</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造纸用碳酸钙表面改性技术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_Toc391646405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29</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6" w:history="1">
        <w:r w:rsidRPr="00196F63">
          <w:rPr>
            <w:rStyle w:val="a7"/>
            <w:rFonts w:asciiTheme="minorEastAsia" w:eastAsiaTheme="minorEastAsia" w:hAnsiTheme="minorEastAsia"/>
            <w:noProof/>
            <w:sz w:val="20"/>
            <w:szCs w:val="20"/>
          </w:rPr>
          <w:t>30.</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sz w:val="20"/>
            <w:szCs w:val="20"/>
          </w:rPr>
          <w:t>中小型食品加工企业污水处理系统（简介）</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_Toc391646406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30</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7" w:history="1">
        <w:r w:rsidRPr="00196F63">
          <w:rPr>
            <w:rStyle w:val="a7"/>
            <w:rFonts w:asciiTheme="minorEastAsia" w:eastAsiaTheme="minorEastAsia" w:hAnsiTheme="minorEastAsia"/>
            <w:noProof/>
            <w:kern w:val="44"/>
            <w:sz w:val="20"/>
            <w:szCs w:val="20"/>
          </w:rPr>
          <w:t>31.</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年产</w:t>
        </w:r>
        <w:r w:rsidRPr="00196F63">
          <w:rPr>
            <w:rStyle w:val="a7"/>
            <w:rFonts w:asciiTheme="minorEastAsia" w:eastAsiaTheme="minorEastAsia" w:hAnsiTheme="minorEastAsia"/>
            <w:noProof/>
            <w:kern w:val="44"/>
            <w:sz w:val="20"/>
            <w:szCs w:val="20"/>
          </w:rPr>
          <w:t>5</w:t>
        </w:r>
        <w:r w:rsidRPr="00196F63">
          <w:rPr>
            <w:rStyle w:val="a7"/>
            <w:rFonts w:asciiTheme="minorEastAsia" w:eastAsiaTheme="minorEastAsia" w:hAnsiTheme="minorEastAsia" w:hint="eastAsia"/>
            <w:noProof/>
            <w:kern w:val="44"/>
            <w:sz w:val="20"/>
            <w:szCs w:val="20"/>
          </w:rPr>
          <w:t>万吨杨木</w:t>
        </w:r>
        <w:r w:rsidRPr="00196F63">
          <w:rPr>
            <w:rStyle w:val="a7"/>
            <w:rFonts w:asciiTheme="minorEastAsia" w:eastAsiaTheme="minorEastAsia" w:hAnsiTheme="minorEastAsia"/>
            <w:noProof/>
            <w:kern w:val="44"/>
            <w:sz w:val="20"/>
            <w:szCs w:val="20"/>
          </w:rPr>
          <w:t>PRC-APMP</w:t>
        </w:r>
        <w:r w:rsidRPr="00196F63">
          <w:rPr>
            <w:rStyle w:val="a7"/>
            <w:rFonts w:asciiTheme="minorEastAsia" w:eastAsiaTheme="minorEastAsia" w:hAnsiTheme="minorEastAsia" w:hint="eastAsia"/>
            <w:noProof/>
            <w:kern w:val="44"/>
            <w:sz w:val="20"/>
            <w:szCs w:val="20"/>
          </w:rPr>
          <w:t>配抄生产高级铜版纸</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_Toc391646407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31</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8" w:history="1">
        <w:r w:rsidRPr="00196F63">
          <w:rPr>
            <w:rStyle w:val="a7"/>
            <w:rFonts w:asciiTheme="minorEastAsia" w:eastAsiaTheme="minorEastAsia" w:hAnsiTheme="minorEastAsia"/>
            <w:noProof/>
            <w:kern w:val="44"/>
            <w:sz w:val="20"/>
            <w:szCs w:val="20"/>
          </w:rPr>
          <w:t>32.</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乙基纤维素药物控缓释水性包衣剂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_Toc391646408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32</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09" w:history="1">
        <w:r w:rsidRPr="00196F63">
          <w:rPr>
            <w:rStyle w:val="a7"/>
            <w:rFonts w:asciiTheme="minorEastAsia" w:eastAsiaTheme="minorEastAsia" w:hAnsiTheme="minorEastAsia"/>
            <w:noProof/>
            <w:kern w:val="44"/>
            <w:sz w:val="20"/>
            <w:szCs w:val="20"/>
          </w:rPr>
          <w:t>33.</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草类原料碱法制浆厂大气污染物（甲醇）控制技术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_Toc391646409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33</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0" w:history="1">
        <w:r w:rsidRPr="00196F63">
          <w:rPr>
            <w:rStyle w:val="a7"/>
            <w:rFonts w:asciiTheme="minorEastAsia" w:eastAsiaTheme="minorEastAsia" w:hAnsiTheme="minorEastAsia"/>
            <w:noProof/>
            <w:kern w:val="44"/>
            <w:sz w:val="20"/>
            <w:szCs w:val="20"/>
          </w:rPr>
          <w:t>34.</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重质碳酸钙超细研磨用后段分散剂</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_Toc391646410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34</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1" w:history="1">
        <w:r w:rsidRPr="00196F63">
          <w:rPr>
            <w:rStyle w:val="a7"/>
            <w:rFonts w:asciiTheme="minorEastAsia" w:eastAsiaTheme="minorEastAsia" w:hAnsiTheme="minorEastAsia"/>
            <w:noProof/>
            <w:kern w:val="44"/>
            <w:sz w:val="20"/>
            <w:szCs w:val="20"/>
          </w:rPr>
          <w:t>35.</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淀粉基固着剂的生产与应用</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_Toc391646411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35</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2" w:history="1">
        <w:r w:rsidRPr="00196F63">
          <w:rPr>
            <w:rStyle w:val="a7"/>
            <w:rFonts w:asciiTheme="minorEastAsia" w:eastAsiaTheme="minorEastAsia" w:hAnsiTheme="minorEastAsia"/>
            <w:noProof/>
            <w:sz w:val="20"/>
            <w:szCs w:val="20"/>
          </w:rPr>
          <w:t>36.</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碱性果胶酶发酵及酶制剂的生产</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_Toc391646412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36</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3" w:history="1">
        <w:r w:rsidRPr="00196F63">
          <w:rPr>
            <w:rStyle w:val="a7"/>
            <w:rFonts w:asciiTheme="minorEastAsia" w:eastAsiaTheme="minorEastAsia" w:hAnsiTheme="minorEastAsia"/>
            <w:noProof/>
            <w:kern w:val="44"/>
            <w:sz w:val="20"/>
            <w:szCs w:val="20"/>
          </w:rPr>
          <w:t>37.</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高含磷废水处理技术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_Toc391646413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37</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4" w:history="1">
        <w:r w:rsidRPr="00196F63">
          <w:rPr>
            <w:rStyle w:val="a7"/>
            <w:rFonts w:asciiTheme="minorEastAsia" w:eastAsiaTheme="minorEastAsia" w:hAnsiTheme="minorEastAsia"/>
            <w:noProof/>
            <w:kern w:val="44"/>
            <w:sz w:val="20"/>
            <w:szCs w:val="20"/>
          </w:rPr>
          <w:t>38.</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聚丙烯膜材料制备</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_Toc391646414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38</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5" w:history="1">
        <w:r w:rsidRPr="00196F63">
          <w:rPr>
            <w:rStyle w:val="a7"/>
            <w:rFonts w:asciiTheme="minorEastAsia" w:eastAsiaTheme="minorEastAsia" w:hAnsiTheme="minorEastAsia"/>
            <w:noProof/>
            <w:kern w:val="44"/>
            <w:sz w:val="20"/>
            <w:szCs w:val="20"/>
          </w:rPr>
          <w:t>39.</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化工集装罐清洗废水的治理</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_Toc391646415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39</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6" w:history="1">
        <w:r w:rsidRPr="00196F63">
          <w:rPr>
            <w:rStyle w:val="a7"/>
            <w:rFonts w:asciiTheme="minorEastAsia" w:eastAsiaTheme="minorEastAsia" w:hAnsiTheme="minorEastAsia"/>
            <w:noProof/>
            <w:kern w:val="44"/>
            <w:sz w:val="20"/>
            <w:szCs w:val="20"/>
          </w:rPr>
          <w:t>40.</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复合纳滤膜</w:t>
        </w:r>
        <w:r w:rsidRPr="00196F63">
          <w:rPr>
            <w:rStyle w:val="a7"/>
            <w:rFonts w:asciiTheme="minorEastAsia" w:eastAsiaTheme="minorEastAsia" w:hAnsiTheme="minorEastAsia"/>
            <w:noProof/>
            <w:kern w:val="44"/>
            <w:sz w:val="20"/>
            <w:szCs w:val="20"/>
          </w:rPr>
          <w:t>/</w:t>
        </w:r>
        <w:r w:rsidRPr="00196F63">
          <w:rPr>
            <w:rStyle w:val="a7"/>
            <w:rFonts w:asciiTheme="minorEastAsia" w:eastAsiaTheme="minorEastAsia" w:hAnsiTheme="minorEastAsia" w:hint="eastAsia"/>
            <w:noProof/>
            <w:kern w:val="44"/>
            <w:sz w:val="20"/>
            <w:szCs w:val="20"/>
          </w:rPr>
          <w:t>反渗透膜连续生产技术及其集成设备</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_Toc391646416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40</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7" w:history="1">
        <w:r w:rsidRPr="00196F63">
          <w:rPr>
            <w:rStyle w:val="a7"/>
            <w:rFonts w:asciiTheme="minorEastAsia" w:eastAsiaTheme="minorEastAsia" w:hAnsiTheme="minorEastAsia"/>
            <w:noProof/>
            <w:kern w:val="44"/>
            <w:sz w:val="20"/>
            <w:szCs w:val="20"/>
          </w:rPr>
          <w:t>41.</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利用固定化氧化亚铁硫杆菌脱除工业废气中</w:t>
        </w:r>
        <w:r w:rsidRPr="00196F63">
          <w:rPr>
            <w:rStyle w:val="a7"/>
            <w:rFonts w:asciiTheme="minorEastAsia" w:eastAsiaTheme="minorEastAsia" w:hAnsiTheme="minorEastAsia"/>
            <w:noProof/>
            <w:kern w:val="44"/>
            <w:sz w:val="20"/>
            <w:szCs w:val="20"/>
          </w:rPr>
          <w:t>H</w:t>
        </w:r>
        <w:r w:rsidRPr="00196F63">
          <w:rPr>
            <w:rStyle w:val="a7"/>
            <w:rFonts w:asciiTheme="minorEastAsia" w:eastAsiaTheme="minorEastAsia" w:hAnsiTheme="minorEastAsia"/>
            <w:noProof/>
            <w:kern w:val="44"/>
            <w:sz w:val="20"/>
            <w:szCs w:val="20"/>
            <w:vertAlign w:val="subscript"/>
          </w:rPr>
          <w:t>2</w:t>
        </w:r>
        <w:r w:rsidRPr="00196F63">
          <w:rPr>
            <w:rStyle w:val="a7"/>
            <w:rFonts w:asciiTheme="minorEastAsia" w:eastAsiaTheme="minorEastAsia" w:hAnsiTheme="minorEastAsia"/>
            <w:noProof/>
            <w:kern w:val="44"/>
            <w:sz w:val="20"/>
            <w:szCs w:val="20"/>
          </w:rPr>
          <w:t>S</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_Toc391646417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41</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8" w:history="1">
        <w:r w:rsidRPr="00196F63">
          <w:rPr>
            <w:rStyle w:val="a7"/>
            <w:rFonts w:asciiTheme="minorEastAsia" w:eastAsiaTheme="minorEastAsia" w:hAnsiTheme="minorEastAsia"/>
            <w:noProof/>
            <w:kern w:val="44"/>
            <w:sz w:val="20"/>
            <w:szCs w:val="20"/>
          </w:rPr>
          <w:t>42.</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城市污泥生物干化技术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_Toc391646418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42</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19" w:history="1">
        <w:r w:rsidRPr="00196F63">
          <w:rPr>
            <w:rStyle w:val="a7"/>
            <w:rFonts w:asciiTheme="minorEastAsia" w:eastAsiaTheme="minorEastAsia" w:hAnsiTheme="minorEastAsia"/>
            <w:noProof/>
            <w:kern w:val="44"/>
            <w:sz w:val="20"/>
            <w:szCs w:val="20"/>
          </w:rPr>
          <w:t>43.</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复合醇氨结晶控制法，水氯镁石脱水技术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_Toc391646419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43</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20" w:history="1">
        <w:r w:rsidRPr="00196F63">
          <w:rPr>
            <w:rStyle w:val="a7"/>
            <w:rFonts w:asciiTheme="minorEastAsia" w:eastAsiaTheme="minorEastAsia" w:hAnsiTheme="minorEastAsia"/>
            <w:noProof/>
            <w:kern w:val="44"/>
            <w:sz w:val="20"/>
            <w:szCs w:val="20"/>
          </w:rPr>
          <w:t>44.</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连续蒸发结晶粒度控制技术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_Toc391646420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44</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21" w:history="1">
        <w:r w:rsidRPr="00196F63">
          <w:rPr>
            <w:rStyle w:val="a7"/>
            <w:rFonts w:asciiTheme="minorEastAsia" w:eastAsiaTheme="minorEastAsia" w:hAnsiTheme="minorEastAsia"/>
            <w:noProof/>
            <w:kern w:val="44"/>
            <w:sz w:val="20"/>
            <w:szCs w:val="20"/>
          </w:rPr>
          <w:t>45.</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连续冷却结晶粒度控制技术</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_Toc391646421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45</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22" w:history="1">
        <w:r w:rsidRPr="00196F63">
          <w:rPr>
            <w:rStyle w:val="a7"/>
            <w:rFonts w:asciiTheme="minorEastAsia" w:eastAsiaTheme="minorEastAsia" w:hAnsiTheme="minorEastAsia"/>
            <w:noProof/>
            <w:kern w:val="44"/>
            <w:sz w:val="20"/>
            <w:szCs w:val="20"/>
          </w:rPr>
          <w:t>46.</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熔融结晶分离工艺开发及设备设计</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_Toc391646422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46</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23" w:history="1">
        <w:r w:rsidRPr="00196F63">
          <w:rPr>
            <w:rStyle w:val="a7"/>
            <w:rFonts w:asciiTheme="minorEastAsia" w:eastAsiaTheme="minorEastAsia" w:hAnsiTheme="minorEastAsia"/>
            <w:noProof/>
            <w:sz w:val="20"/>
            <w:szCs w:val="20"/>
          </w:rPr>
          <w:t>47.</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表面处理改善可印刷装饰原纸的印刷适性</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_Toc391646423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47</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24" w:history="1">
        <w:r w:rsidRPr="00196F63">
          <w:rPr>
            <w:rStyle w:val="a7"/>
            <w:rFonts w:asciiTheme="minorEastAsia" w:eastAsiaTheme="minorEastAsia" w:hAnsiTheme="minorEastAsia"/>
            <w:noProof/>
            <w:kern w:val="44"/>
            <w:sz w:val="20"/>
            <w:szCs w:val="20"/>
          </w:rPr>
          <w:t>48.</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noProof/>
            <w:kern w:val="44"/>
            <w:sz w:val="20"/>
            <w:szCs w:val="20"/>
          </w:rPr>
          <w:t>PP</w:t>
        </w:r>
        <w:r w:rsidRPr="00196F63">
          <w:rPr>
            <w:rStyle w:val="a7"/>
            <w:rFonts w:asciiTheme="minorEastAsia" w:eastAsiaTheme="minorEastAsia" w:hAnsiTheme="minorEastAsia" w:hint="eastAsia"/>
            <w:noProof/>
            <w:kern w:val="44"/>
            <w:sz w:val="20"/>
            <w:szCs w:val="20"/>
          </w:rPr>
          <w:t>拉丝均匀透明的研究</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_Toc391646424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48</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pStyle w:val="10"/>
        <w:tabs>
          <w:tab w:val="left" w:pos="630"/>
          <w:tab w:val="right" w:leader="dot" w:pos="8296"/>
        </w:tabs>
        <w:spacing w:before="120" w:after="120"/>
        <w:rPr>
          <w:rFonts w:asciiTheme="minorEastAsia" w:eastAsiaTheme="minorEastAsia" w:hAnsiTheme="minorEastAsia" w:cstheme="minorBidi"/>
          <w:b w:val="0"/>
          <w:bCs w:val="0"/>
          <w:caps w:val="0"/>
          <w:noProof/>
          <w:sz w:val="20"/>
          <w:szCs w:val="20"/>
        </w:rPr>
      </w:pPr>
      <w:hyperlink w:anchor="_Toc391646425" w:history="1">
        <w:r w:rsidRPr="00196F63">
          <w:rPr>
            <w:rStyle w:val="a7"/>
            <w:rFonts w:asciiTheme="minorEastAsia" w:eastAsiaTheme="minorEastAsia" w:hAnsiTheme="minorEastAsia"/>
            <w:noProof/>
            <w:kern w:val="44"/>
            <w:sz w:val="20"/>
            <w:szCs w:val="20"/>
          </w:rPr>
          <w:t>49.</w:t>
        </w:r>
        <w:r w:rsidRPr="00196F63">
          <w:rPr>
            <w:rFonts w:asciiTheme="minorEastAsia" w:eastAsiaTheme="minorEastAsia" w:hAnsiTheme="minorEastAsia" w:cstheme="minorBidi"/>
            <w:b w:val="0"/>
            <w:bCs w:val="0"/>
            <w:caps w:val="0"/>
            <w:noProof/>
            <w:sz w:val="20"/>
            <w:szCs w:val="20"/>
          </w:rPr>
          <w:tab/>
        </w:r>
        <w:r w:rsidRPr="00196F63">
          <w:rPr>
            <w:rStyle w:val="a7"/>
            <w:rFonts w:asciiTheme="minorEastAsia" w:eastAsiaTheme="minorEastAsia" w:hAnsiTheme="minorEastAsia" w:hint="eastAsia"/>
            <w:noProof/>
            <w:kern w:val="44"/>
            <w:sz w:val="20"/>
            <w:szCs w:val="20"/>
          </w:rPr>
          <w:t>印刷线路板用胶粘剂的研究</w:t>
        </w:r>
        <w:r w:rsidRPr="00196F63">
          <w:rPr>
            <w:rFonts w:asciiTheme="minorEastAsia" w:eastAsiaTheme="minorEastAsia" w:hAnsiTheme="minorEastAsia"/>
            <w:noProof/>
            <w:webHidden/>
            <w:sz w:val="20"/>
            <w:szCs w:val="20"/>
          </w:rPr>
          <w:tab/>
        </w:r>
        <w:r w:rsidRPr="00196F63">
          <w:rPr>
            <w:rFonts w:asciiTheme="minorEastAsia" w:eastAsiaTheme="minorEastAsia" w:hAnsiTheme="minorEastAsia"/>
            <w:noProof/>
            <w:webHidden/>
            <w:sz w:val="20"/>
            <w:szCs w:val="20"/>
          </w:rPr>
          <w:fldChar w:fldCharType="begin"/>
        </w:r>
        <w:r w:rsidRPr="00196F63">
          <w:rPr>
            <w:rFonts w:asciiTheme="minorEastAsia" w:eastAsiaTheme="minorEastAsia" w:hAnsiTheme="minorEastAsia"/>
            <w:noProof/>
            <w:webHidden/>
            <w:sz w:val="20"/>
            <w:szCs w:val="20"/>
          </w:rPr>
          <w:instrText xml:space="preserve"> PAGEREF _Toc391646425 \h </w:instrText>
        </w:r>
        <w:r w:rsidRPr="00196F63">
          <w:rPr>
            <w:rFonts w:asciiTheme="minorEastAsia" w:eastAsiaTheme="minorEastAsia" w:hAnsiTheme="minorEastAsia"/>
            <w:noProof/>
            <w:webHidden/>
            <w:sz w:val="20"/>
            <w:szCs w:val="20"/>
          </w:rPr>
        </w:r>
        <w:r w:rsidRPr="00196F63">
          <w:rPr>
            <w:rFonts w:asciiTheme="minorEastAsia" w:eastAsiaTheme="minorEastAsia" w:hAnsiTheme="minorEastAsia"/>
            <w:noProof/>
            <w:webHidden/>
            <w:sz w:val="20"/>
            <w:szCs w:val="20"/>
          </w:rPr>
          <w:fldChar w:fldCharType="separate"/>
        </w:r>
        <w:r w:rsidRPr="00196F63">
          <w:rPr>
            <w:rFonts w:asciiTheme="minorEastAsia" w:eastAsiaTheme="minorEastAsia" w:hAnsiTheme="minorEastAsia"/>
            <w:noProof/>
            <w:webHidden/>
            <w:sz w:val="20"/>
            <w:szCs w:val="20"/>
          </w:rPr>
          <w:t>49</w:t>
        </w:r>
        <w:r w:rsidRPr="00196F63">
          <w:rPr>
            <w:rFonts w:asciiTheme="minorEastAsia" w:eastAsiaTheme="minorEastAsia" w:hAnsiTheme="minorEastAsia"/>
            <w:noProof/>
            <w:webHidden/>
            <w:sz w:val="20"/>
            <w:szCs w:val="20"/>
          </w:rPr>
          <w:fldChar w:fldCharType="end"/>
        </w:r>
      </w:hyperlink>
    </w:p>
    <w:p w:rsidR="00196F63" w:rsidRPr="00196F63" w:rsidRDefault="00196F63" w:rsidP="00196F63">
      <w:pPr>
        <w:adjustRightInd w:val="0"/>
        <w:snapToGrid w:val="0"/>
        <w:spacing w:before="120" w:after="120"/>
        <w:rPr>
          <w:rFonts w:asciiTheme="minorEastAsia" w:eastAsiaTheme="minorEastAsia" w:hAnsiTheme="minorEastAsia" w:hint="eastAsia"/>
          <w:sz w:val="20"/>
          <w:szCs w:val="20"/>
        </w:rPr>
      </w:pPr>
      <w:r w:rsidRPr="00196F63">
        <w:rPr>
          <w:rFonts w:asciiTheme="minorEastAsia" w:eastAsiaTheme="minorEastAsia" w:hAnsiTheme="minorEastAsia"/>
          <w:b/>
          <w:bCs/>
          <w:caps/>
          <w:sz w:val="20"/>
          <w:szCs w:val="20"/>
        </w:rPr>
        <w:fldChar w:fldCharType="end"/>
      </w:r>
    </w:p>
    <w:p w:rsidR="00196F63" w:rsidRDefault="00196F63" w:rsidP="00196F63">
      <w:pPr>
        <w:pStyle w:val="1"/>
        <w:pageBreakBefore w:val="0"/>
        <w:numPr>
          <w:ilvl w:val="0"/>
          <w:numId w:val="47"/>
        </w:numPr>
        <w:adjustRightInd/>
        <w:snapToGrid/>
        <w:spacing w:beforeLines="0" w:afterLines="0"/>
        <w:rPr>
          <w:rFonts w:ascii="黑体" w:hAnsi="黑体"/>
          <w:bCs/>
          <w:snapToGrid/>
          <w:kern w:val="44"/>
          <w:sz w:val="32"/>
        </w:rPr>
        <w:sectPr w:rsidR="00196F63" w:rsidSect="00653E4F">
          <w:footerReference w:type="default" r:id="rId8"/>
          <w:pgSz w:w="11906" w:h="16838"/>
          <w:pgMar w:top="1440" w:right="1800" w:bottom="1440" w:left="1800" w:header="851" w:footer="992" w:gutter="0"/>
          <w:cols w:space="425"/>
          <w:docGrid w:type="lines" w:linePitch="312"/>
        </w:sectPr>
      </w:pPr>
    </w:p>
    <w:p w:rsidR="00196F63" w:rsidRPr="00DF4A49" w:rsidRDefault="00196F63" w:rsidP="00196F63">
      <w:pPr>
        <w:pStyle w:val="1"/>
        <w:pageBreakBefore w:val="0"/>
        <w:numPr>
          <w:ilvl w:val="0"/>
          <w:numId w:val="47"/>
        </w:numPr>
        <w:adjustRightInd/>
        <w:snapToGrid/>
        <w:spacing w:beforeLines="0" w:afterLines="0"/>
        <w:rPr>
          <w:rFonts w:ascii="黑体" w:hAnsi="黑体" w:hint="eastAsia"/>
          <w:bCs/>
          <w:snapToGrid/>
          <w:kern w:val="44"/>
          <w:sz w:val="32"/>
        </w:rPr>
      </w:pPr>
      <w:bookmarkStart w:id="2" w:name="_Toc391646377"/>
      <w:r>
        <w:rPr>
          <w:rFonts w:ascii="黑体" w:hAnsi="黑体" w:hint="eastAsia"/>
          <w:bCs/>
          <w:snapToGrid/>
          <w:kern w:val="44"/>
          <w:sz w:val="32"/>
        </w:rPr>
        <w:lastRenderedPageBreak/>
        <w:t>农村</w:t>
      </w:r>
      <w:r w:rsidRPr="00DF4A49">
        <w:rPr>
          <w:rFonts w:ascii="黑体" w:hAnsi="黑体" w:hint="eastAsia"/>
          <w:bCs/>
          <w:snapToGrid/>
          <w:kern w:val="44"/>
          <w:sz w:val="32"/>
        </w:rPr>
        <w:t>生活污水高效处理净化槽</w:t>
      </w:r>
      <w:bookmarkEnd w:id="0"/>
      <w:bookmarkEnd w:id="1"/>
      <w:bookmarkEnd w:id="2"/>
    </w:p>
    <w:p w:rsidR="00196F63" w:rsidRPr="00604971" w:rsidRDefault="00196F63" w:rsidP="00196F63">
      <w:pPr>
        <w:spacing w:line="360" w:lineRule="auto"/>
        <w:ind w:firstLineChars="200" w:firstLine="560"/>
        <w:rPr>
          <w:rFonts w:ascii="宋体" w:hAnsi="宋体" w:hint="eastAsia"/>
          <w:sz w:val="28"/>
          <w:szCs w:val="21"/>
        </w:rPr>
      </w:pPr>
      <w:bookmarkStart w:id="3" w:name="_Toc277076732"/>
      <w:r w:rsidRPr="007F12B0">
        <w:rPr>
          <w:rFonts w:ascii="宋体" w:hAnsi="宋体" w:hint="eastAsia"/>
          <w:sz w:val="28"/>
          <w:szCs w:val="21"/>
        </w:rPr>
        <w:t>农村生活污水严重威胁着我国的水体安全。为了适应农村生活污水排放的特点，天津科技大学课题组从2004年起就开始潜心研究开发农村分散式生活污水处理净化槽项目。前期开发的单户型净化槽示范工程经验表明，净化槽的出水指标优于国家一级标准，实际运行不受季节和环境温度影响，对水量和水质有</w:t>
      </w:r>
      <w:proofErr w:type="gramStart"/>
      <w:r w:rsidRPr="007F12B0">
        <w:rPr>
          <w:rFonts w:ascii="宋体" w:hAnsi="宋体" w:hint="eastAsia"/>
          <w:sz w:val="28"/>
          <w:szCs w:val="21"/>
        </w:rPr>
        <w:t>很</w:t>
      </w:r>
      <w:proofErr w:type="gramEnd"/>
      <w:r w:rsidRPr="007F12B0">
        <w:rPr>
          <w:rFonts w:ascii="宋体" w:hAnsi="宋体" w:hint="eastAsia"/>
          <w:sz w:val="28"/>
          <w:szCs w:val="21"/>
        </w:rPr>
        <w:t>高抗冲击性能力，处理费用远远低于城市污水处理费用，无须专业管理人员，完全可以进行标准化和产业化。该工作已经获得国家农业部（2012-2013年农业部丰收奖一等奖、农业部副部长张桃林副部长于2013年9月3日亲自视察）、天津市农委、日本东京大学农学部专家及相关部门（</w:t>
      </w:r>
      <w:proofErr w:type="gramStart"/>
      <w:r w:rsidRPr="007F12B0">
        <w:rPr>
          <w:rFonts w:ascii="宋体" w:hAnsi="宋体" w:hint="eastAsia"/>
          <w:sz w:val="28"/>
          <w:szCs w:val="21"/>
        </w:rPr>
        <w:t>央视七频道</w:t>
      </w:r>
      <w:proofErr w:type="gramEnd"/>
      <w:r w:rsidRPr="007F12B0">
        <w:rPr>
          <w:rFonts w:ascii="宋体" w:hAnsi="宋体" w:hint="eastAsia"/>
          <w:sz w:val="28"/>
          <w:szCs w:val="21"/>
        </w:rPr>
        <w:t>“科技苑”在2011年11月7日作了专门报道和介绍）的高度认可和评价。近四年，我们又开发了适合于我国农村分散式家庭生活污水处理的、投资少、运行费低的多户联用新型高效生活污水净化槽。多户联用新型净化槽，不仅能用于分散式的农户，而且也适合于农村楼宇式的住房，可与单户型净化槽组合，形成一个适合新农村建设的污水分散原位处理新模式，装置可以标准化和产业化，处理效率高，达标排放，具有很好的社会效应和经济效应，符合国家节能减排要求，有望成为今后新农村建设的家庭生活污水处理的重要设施。学校已经成立了我国首家净化</w:t>
      </w:r>
      <w:proofErr w:type="gramStart"/>
      <w:r w:rsidRPr="007F12B0">
        <w:rPr>
          <w:rFonts w:ascii="宋体" w:hAnsi="宋体" w:hint="eastAsia"/>
          <w:sz w:val="28"/>
          <w:szCs w:val="21"/>
        </w:rPr>
        <w:t>槽生产</w:t>
      </w:r>
      <w:proofErr w:type="gramEnd"/>
      <w:r w:rsidRPr="007F12B0">
        <w:rPr>
          <w:rFonts w:ascii="宋体" w:hAnsi="宋体" w:hint="eastAsia"/>
          <w:sz w:val="28"/>
          <w:szCs w:val="21"/>
        </w:rPr>
        <w:t>基地，并且和山东省德州市双</w:t>
      </w:r>
      <w:proofErr w:type="gramStart"/>
      <w:r w:rsidRPr="007F12B0">
        <w:rPr>
          <w:rFonts w:ascii="宋体" w:hAnsi="宋体" w:hint="eastAsia"/>
          <w:sz w:val="28"/>
          <w:szCs w:val="21"/>
        </w:rPr>
        <w:t>一</w:t>
      </w:r>
      <w:proofErr w:type="gramEnd"/>
      <w:r w:rsidRPr="007F12B0">
        <w:rPr>
          <w:rFonts w:ascii="宋体" w:hAnsi="宋体" w:hint="eastAsia"/>
          <w:sz w:val="28"/>
          <w:szCs w:val="21"/>
        </w:rPr>
        <w:t>集团玻璃钢专业生产厂家达成协议(单个</w:t>
      </w:r>
      <w:proofErr w:type="gramStart"/>
      <w:r w:rsidRPr="007F12B0">
        <w:rPr>
          <w:rFonts w:ascii="宋体" w:hAnsi="宋体" w:hint="eastAsia"/>
          <w:sz w:val="28"/>
          <w:szCs w:val="21"/>
        </w:rPr>
        <w:t>净华槽约</w:t>
      </w:r>
      <w:proofErr w:type="gramEnd"/>
      <w:r w:rsidRPr="007F12B0">
        <w:rPr>
          <w:rFonts w:ascii="宋体" w:hAnsi="宋体" w:hint="eastAsia"/>
          <w:sz w:val="28"/>
          <w:szCs w:val="21"/>
        </w:rPr>
        <w:t>1.5万-2.1万)，为今后全面推广和应用打下了非常好的平台。</w:t>
      </w:r>
    </w:p>
    <w:p w:rsidR="00196F63" w:rsidRPr="003647F0" w:rsidRDefault="00196F63" w:rsidP="00196F63">
      <w:pPr>
        <w:pStyle w:val="1"/>
        <w:numPr>
          <w:ilvl w:val="0"/>
          <w:numId w:val="47"/>
        </w:numPr>
        <w:spacing w:before="312" w:after="312"/>
        <w:rPr>
          <w:rFonts w:ascii="黑体" w:hAnsi="黑体" w:hint="eastAsia"/>
          <w:bCs/>
          <w:snapToGrid/>
          <w:kern w:val="44"/>
          <w:sz w:val="32"/>
        </w:rPr>
      </w:pPr>
      <w:bookmarkStart w:id="4" w:name="_Toc386096125"/>
      <w:bookmarkStart w:id="5" w:name="_Toc391646378"/>
      <w:r w:rsidRPr="003647F0">
        <w:rPr>
          <w:rFonts w:ascii="黑体" w:hAnsi="黑体" w:hint="eastAsia"/>
          <w:bCs/>
          <w:snapToGrid/>
          <w:kern w:val="44"/>
          <w:sz w:val="32"/>
        </w:rPr>
        <w:lastRenderedPageBreak/>
        <w:t>环保型水性防锈剂技术</w:t>
      </w:r>
      <w:bookmarkEnd w:id="3"/>
      <w:bookmarkEnd w:id="4"/>
      <w:bookmarkEnd w:id="5"/>
    </w:p>
    <w:p w:rsidR="00196F63" w:rsidRPr="00AB4A14" w:rsidRDefault="00196F63" w:rsidP="00196F63">
      <w:pPr>
        <w:adjustRightInd w:val="0"/>
        <w:snapToGrid w:val="0"/>
        <w:spacing w:line="360" w:lineRule="auto"/>
        <w:ind w:firstLineChars="200" w:firstLine="560"/>
        <w:rPr>
          <w:sz w:val="28"/>
          <w:szCs w:val="28"/>
        </w:rPr>
      </w:pPr>
      <w:r w:rsidRPr="00AB4A14">
        <w:rPr>
          <w:rFonts w:hAnsi="宋体"/>
          <w:sz w:val="28"/>
          <w:szCs w:val="28"/>
        </w:rPr>
        <w:t>金属腐蚀是对金属材料的一种破坏。这种破坏使许多金属材料的外观大受影响，甚至直接影响到材料的使用寿命，带来巨大的经济损失。根据美国、日本、加拿大等国公布的资料，腐蚀造成的直接经济损失约占国民经济总值的</w:t>
      </w:r>
      <w:r w:rsidRPr="00AB4A14">
        <w:rPr>
          <w:sz w:val="28"/>
          <w:szCs w:val="28"/>
        </w:rPr>
        <w:t>1%</w:t>
      </w:r>
      <w:r>
        <w:rPr>
          <w:sz w:val="28"/>
          <w:szCs w:val="28"/>
        </w:rPr>
        <w:t>～</w:t>
      </w:r>
      <w:r w:rsidRPr="00AB4A14">
        <w:rPr>
          <w:sz w:val="28"/>
          <w:szCs w:val="28"/>
        </w:rPr>
        <w:t>4%</w:t>
      </w:r>
      <w:r w:rsidRPr="00AB4A14">
        <w:rPr>
          <w:rFonts w:hAnsi="宋体"/>
          <w:sz w:val="28"/>
          <w:szCs w:val="28"/>
        </w:rPr>
        <w:t>，每年腐蚀生锈的钢铁约占年产量的</w:t>
      </w:r>
      <w:r w:rsidRPr="00AB4A14">
        <w:rPr>
          <w:sz w:val="28"/>
          <w:szCs w:val="28"/>
        </w:rPr>
        <w:t>20%</w:t>
      </w:r>
      <w:r w:rsidRPr="00AB4A14">
        <w:rPr>
          <w:rFonts w:hAnsi="宋体"/>
          <w:sz w:val="28"/>
          <w:szCs w:val="28"/>
        </w:rPr>
        <w:t>，约</w:t>
      </w:r>
      <w:r w:rsidRPr="00AB4A14">
        <w:rPr>
          <w:sz w:val="28"/>
          <w:szCs w:val="28"/>
        </w:rPr>
        <w:t>30%</w:t>
      </w:r>
      <w:r w:rsidRPr="00AB4A14">
        <w:rPr>
          <w:rFonts w:hAnsi="宋体"/>
          <w:sz w:val="28"/>
          <w:szCs w:val="28"/>
        </w:rPr>
        <w:t>的设备因腐蚀而报废。我国每年金属腐蚀造成的经济损失约占国民生产总值</w:t>
      </w:r>
      <w:r>
        <w:rPr>
          <w:rFonts w:hAnsi="宋体" w:hint="eastAsia"/>
          <w:sz w:val="28"/>
          <w:szCs w:val="28"/>
        </w:rPr>
        <w:t>的</w:t>
      </w:r>
      <w:r w:rsidRPr="00AB4A14">
        <w:rPr>
          <w:sz w:val="28"/>
          <w:szCs w:val="28"/>
        </w:rPr>
        <w:t>4%</w:t>
      </w:r>
      <w:r w:rsidRPr="00AB4A14">
        <w:rPr>
          <w:rFonts w:hAnsi="宋体"/>
          <w:sz w:val="28"/>
          <w:szCs w:val="28"/>
        </w:rPr>
        <w:t>，损失超过风灾、火灾和地震等造成损失的总和。</w:t>
      </w:r>
    </w:p>
    <w:p w:rsidR="00196F63" w:rsidRPr="00AB4A14" w:rsidRDefault="00196F63" w:rsidP="00196F63">
      <w:pPr>
        <w:adjustRightInd w:val="0"/>
        <w:snapToGrid w:val="0"/>
        <w:spacing w:line="360" w:lineRule="auto"/>
        <w:ind w:firstLineChars="200" w:firstLine="560"/>
        <w:rPr>
          <w:sz w:val="28"/>
          <w:szCs w:val="28"/>
        </w:rPr>
      </w:pPr>
      <w:r w:rsidRPr="00AB4A14">
        <w:rPr>
          <w:rFonts w:hAnsi="宋体"/>
          <w:sz w:val="28"/>
          <w:szCs w:val="28"/>
        </w:rPr>
        <w:t>钢材锈蚀是每个企业都遇到的难题。放在库房的钢材由于各种原因出现锈斑，储存和运输过程由于风吹雨淋会生锈，严重影响钢材外观和质量，进而导致销售困难，不仅影响企业经济利益，也严重损害了企业的声誉。因此如何防止金属锈蚀具有重要意义。</w:t>
      </w:r>
    </w:p>
    <w:p w:rsidR="00196F63" w:rsidRPr="00AB4A14" w:rsidRDefault="00196F63" w:rsidP="00196F63">
      <w:pPr>
        <w:adjustRightInd w:val="0"/>
        <w:snapToGrid w:val="0"/>
        <w:spacing w:line="360" w:lineRule="auto"/>
        <w:ind w:firstLineChars="200" w:firstLine="560"/>
        <w:rPr>
          <w:sz w:val="28"/>
          <w:szCs w:val="28"/>
        </w:rPr>
      </w:pPr>
      <w:r w:rsidRPr="00AB4A14">
        <w:rPr>
          <w:rFonts w:hAnsi="宋体"/>
          <w:sz w:val="28"/>
          <w:szCs w:val="28"/>
        </w:rPr>
        <w:t>本课题组经过多年的研究，开发出适合室内外钢材防锈的防锈剂，室内防锈期大于</w:t>
      </w:r>
      <w:r w:rsidRPr="00AB4A14">
        <w:rPr>
          <w:sz w:val="28"/>
          <w:szCs w:val="28"/>
        </w:rPr>
        <w:t>2</w:t>
      </w:r>
      <w:r w:rsidRPr="00AB4A14">
        <w:rPr>
          <w:rFonts w:hAnsi="宋体"/>
          <w:sz w:val="28"/>
          <w:szCs w:val="28"/>
        </w:rPr>
        <w:t>年，室外</w:t>
      </w:r>
      <w:r w:rsidRPr="00AB4A14">
        <w:rPr>
          <w:sz w:val="28"/>
          <w:szCs w:val="28"/>
        </w:rPr>
        <w:t>6</w:t>
      </w:r>
      <w:r w:rsidRPr="00AB4A14">
        <w:rPr>
          <w:rFonts w:hAnsi="宋体"/>
          <w:sz w:val="28"/>
          <w:szCs w:val="28"/>
        </w:rPr>
        <w:t>个月</w:t>
      </w:r>
      <w:r>
        <w:rPr>
          <w:rFonts w:hAnsi="宋体" w:hint="eastAsia"/>
          <w:sz w:val="28"/>
          <w:szCs w:val="28"/>
        </w:rPr>
        <w:t>。</w:t>
      </w:r>
      <w:r w:rsidRPr="00AB4A14">
        <w:rPr>
          <w:rFonts w:hAnsi="宋体"/>
          <w:sz w:val="28"/>
          <w:szCs w:val="28"/>
        </w:rPr>
        <w:t>防锈剂成本低于目前市场销售的油性防锈剂和水性防锈剂（</w:t>
      </w:r>
      <w:r w:rsidRPr="00AB4A14">
        <w:rPr>
          <w:sz w:val="28"/>
          <w:szCs w:val="28"/>
        </w:rPr>
        <w:t>1.5</w:t>
      </w:r>
      <w:r>
        <w:rPr>
          <w:rFonts w:hint="eastAsia"/>
          <w:sz w:val="28"/>
          <w:szCs w:val="28"/>
        </w:rPr>
        <w:t>～</w:t>
      </w:r>
      <w:r w:rsidRPr="00AB4A14">
        <w:rPr>
          <w:sz w:val="28"/>
          <w:szCs w:val="28"/>
        </w:rPr>
        <w:t>2</w:t>
      </w:r>
      <w:r w:rsidRPr="00AB4A14">
        <w:rPr>
          <w:rFonts w:hAnsi="宋体"/>
          <w:sz w:val="28"/>
          <w:szCs w:val="28"/>
        </w:rPr>
        <w:t>万元</w:t>
      </w:r>
      <w:r w:rsidRPr="00AB4A14">
        <w:rPr>
          <w:sz w:val="28"/>
          <w:szCs w:val="28"/>
        </w:rPr>
        <w:t>/</w:t>
      </w:r>
      <w:r w:rsidRPr="00AB4A14">
        <w:rPr>
          <w:rFonts w:hAnsi="宋体"/>
          <w:sz w:val="28"/>
          <w:szCs w:val="28"/>
        </w:rPr>
        <w:t>吨），</w:t>
      </w:r>
      <w:r>
        <w:rPr>
          <w:rFonts w:hAnsi="宋体" w:hint="eastAsia"/>
          <w:sz w:val="28"/>
          <w:szCs w:val="28"/>
        </w:rPr>
        <w:t>每</w:t>
      </w:r>
      <w:r w:rsidRPr="00AB4A14">
        <w:rPr>
          <w:rFonts w:hAnsi="宋体"/>
          <w:sz w:val="28"/>
          <w:szCs w:val="28"/>
        </w:rPr>
        <w:t>吨产品成本低于</w:t>
      </w:r>
      <w:r w:rsidRPr="00AB4A14">
        <w:rPr>
          <w:sz w:val="28"/>
          <w:szCs w:val="28"/>
        </w:rPr>
        <w:t>0.5</w:t>
      </w:r>
      <w:r w:rsidRPr="00AB4A14">
        <w:rPr>
          <w:rFonts w:hAnsi="宋体"/>
          <w:sz w:val="28"/>
          <w:szCs w:val="28"/>
        </w:rPr>
        <w:t>万元，以年产</w:t>
      </w:r>
      <w:r w:rsidRPr="00AB4A14">
        <w:rPr>
          <w:sz w:val="28"/>
          <w:szCs w:val="28"/>
        </w:rPr>
        <w:t>1000</w:t>
      </w:r>
      <w:r w:rsidRPr="00AB4A14">
        <w:rPr>
          <w:rFonts w:hAnsi="宋体"/>
          <w:sz w:val="28"/>
          <w:szCs w:val="28"/>
        </w:rPr>
        <w:t>吨生产规模计算，销售价格为</w:t>
      </w:r>
      <w:r w:rsidRPr="00AB4A14">
        <w:rPr>
          <w:sz w:val="28"/>
          <w:szCs w:val="28"/>
        </w:rPr>
        <w:t>1.5</w:t>
      </w:r>
      <w:r w:rsidRPr="00AB4A14">
        <w:rPr>
          <w:rFonts w:hAnsi="宋体"/>
          <w:sz w:val="28"/>
          <w:szCs w:val="28"/>
        </w:rPr>
        <w:t>万元</w:t>
      </w:r>
      <w:r w:rsidRPr="00AB4A14">
        <w:rPr>
          <w:sz w:val="28"/>
          <w:szCs w:val="28"/>
        </w:rPr>
        <w:t>/</w:t>
      </w:r>
      <w:r w:rsidRPr="00AB4A14">
        <w:rPr>
          <w:rFonts w:hAnsi="宋体"/>
          <w:sz w:val="28"/>
          <w:szCs w:val="28"/>
        </w:rPr>
        <w:t>吨，产值为</w:t>
      </w:r>
      <w:r w:rsidRPr="00AB4A14">
        <w:rPr>
          <w:sz w:val="28"/>
          <w:szCs w:val="28"/>
        </w:rPr>
        <w:t>1500</w:t>
      </w:r>
      <w:r w:rsidRPr="00AB4A14">
        <w:rPr>
          <w:rFonts w:hAnsi="宋体"/>
          <w:sz w:val="28"/>
          <w:szCs w:val="28"/>
        </w:rPr>
        <w:t>万元，效益</w:t>
      </w:r>
      <w:r w:rsidRPr="00AB4A14">
        <w:rPr>
          <w:sz w:val="28"/>
          <w:szCs w:val="28"/>
        </w:rPr>
        <w:t>1000</w:t>
      </w:r>
      <w:r w:rsidRPr="00AB4A14">
        <w:rPr>
          <w:rFonts w:hAnsi="宋体"/>
          <w:sz w:val="28"/>
          <w:szCs w:val="28"/>
        </w:rPr>
        <w:t>万元。该防锈剂防锈工艺简单，仅仅使用浸泡或喷涂工艺即可。具有</w:t>
      </w:r>
      <w:proofErr w:type="gramStart"/>
      <w:r w:rsidRPr="00AB4A14">
        <w:rPr>
          <w:rFonts w:hAnsi="宋体"/>
          <w:sz w:val="28"/>
          <w:szCs w:val="28"/>
        </w:rPr>
        <w:t>不</w:t>
      </w:r>
      <w:proofErr w:type="gramEnd"/>
      <w:r w:rsidRPr="00AB4A14">
        <w:rPr>
          <w:rFonts w:hAnsi="宋体"/>
          <w:sz w:val="28"/>
          <w:szCs w:val="28"/>
        </w:rPr>
        <w:t>易燃、无毒、绿色环保</w:t>
      </w:r>
      <w:r>
        <w:rPr>
          <w:rFonts w:hAnsi="宋体" w:hint="eastAsia"/>
          <w:sz w:val="28"/>
          <w:szCs w:val="28"/>
        </w:rPr>
        <w:t>、</w:t>
      </w:r>
      <w:r w:rsidRPr="00AB4A14">
        <w:rPr>
          <w:rFonts w:hAnsi="宋体"/>
          <w:sz w:val="28"/>
          <w:szCs w:val="28"/>
        </w:rPr>
        <w:t>不改变钢材基体的颜色等优势。</w:t>
      </w: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Pr="003647F0" w:rsidRDefault="00196F63" w:rsidP="00196F63">
      <w:pPr>
        <w:pStyle w:val="111"/>
        <w:numPr>
          <w:ilvl w:val="0"/>
          <w:numId w:val="47"/>
        </w:numPr>
        <w:rPr>
          <w:rFonts w:hint="eastAsia"/>
          <w:snapToGrid/>
        </w:rPr>
      </w:pPr>
      <w:bookmarkStart w:id="6" w:name="_Toc277076733"/>
      <w:bookmarkStart w:id="7" w:name="_Toc386096126"/>
      <w:bookmarkStart w:id="8" w:name="_Toc391646379"/>
      <w:r w:rsidRPr="003647F0">
        <w:rPr>
          <w:rFonts w:hint="eastAsia"/>
          <w:snapToGrid/>
        </w:rPr>
        <w:lastRenderedPageBreak/>
        <w:t>工业结晶过程控制与工业化技术</w:t>
      </w:r>
      <w:bookmarkEnd w:id="6"/>
      <w:bookmarkEnd w:id="7"/>
      <w:bookmarkEnd w:id="8"/>
    </w:p>
    <w:p w:rsidR="00196F63" w:rsidRPr="002A1F9D" w:rsidRDefault="00196F63" w:rsidP="00196F63">
      <w:pPr>
        <w:adjustRightInd w:val="0"/>
        <w:snapToGrid w:val="0"/>
        <w:spacing w:line="360" w:lineRule="auto"/>
        <w:ind w:firstLineChars="200" w:firstLine="560"/>
        <w:rPr>
          <w:rFonts w:ascii="宋体" w:hAnsi="宋体" w:hint="eastAsia"/>
          <w:sz w:val="28"/>
          <w:szCs w:val="28"/>
        </w:rPr>
      </w:pPr>
      <w:r w:rsidRPr="002A1F9D">
        <w:rPr>
          <w:rFonts w:ascii="宋体" w:hAnsi="宋体" w:hint="eastAsia"/>
          <w:sz w:val="28"/>
          <w:szCs w:val="28"/>
        </w:rPr>
        <w:t>本项目以试验和理论分析相结合的方式对工业结晶过程进行研究</w:t>
      </w:r>
      <w:r>
        <w:rPr>
          <w:rFonts w:ascii="宋体" w:hAnsi="宋体" w:hint="eastAsia"/>
          <w:sz w:val="28"/>
          <w:szCs w:val="28"/>
        </w:rPr>
        <w:t>。</w:t>
      </w:r>
      <w:r w:rsidRPr="002A1F9D">
        <w:rPr>
          <w:rFonts w:ascii="宋体" w:hAnsi="宋体" w:hint="eastAsia"/>
          <w:sz w:val="28"/>
          <w:szCs w:val="28"/>
        </w:rPr>
        <w:t>以多相流理论为基础，考虑不同尺寸的晶体为不同的分散相，通过有限体积法差分不同尺寸组的晶体来求解粒数衡算方程，建立质量衡算与粒数衡算之间的联系，在考虑晶体成核和生长的条件下，建立了稳态结晶过程的粒数衡算方程与多相流方程的耦合求解方法，得到了工业结晶过程的计算流体力学模拟模型</w:t>
      </w:r>
      <w:r>
        <w:rPr>
          <w:rFonts w:ascii="宋体" w:hAnsi="宋体" w:hint="eastAsia"/>
          <w:sz w:val="28"/>
          <w:szCs w:val="28"/>
        </w:rPr>
        <w:t>。</w:t>
      </w:r>
      <w:r w:rsidRPr="002A1F9D">
        <w:rPr>
          <w:rFonts w:ascii="宋体" w:hAnsi="宋体" w:hint="eastAsia"/>
          <w:sz w:val="28"/>
          <w:szCs w:val="28"/>
        </w:rPr>
        <w:t>研究结果克服完全混合理想模型与实际结晶过程脱节的缺陷，开发出新的适合实际结晶过程的结晶动力学模型，为准确描述结晶过程提供理论依据和模型。</w:t>
      </w:r>
    </w:p>
    <w:p w:rsidR="00196F63" w:rsidRPr="002A1F9D" w:rsidRDefault="00196F63" w:rsidP="00196F63">
      <w:pPr>
        <w:adjustRightInd w:val="0"/>
        <w:snapToGrid w:val="0"/>
        <w:spacing w:line="360" w:lineRule="auto"/>
        <w:ind w:firstLineChars="200" w:firstLine="560"/>
        <w:rPr>
          <w:rFonts w:ascii="宋体" w:hAnsi="宋体" w:hint="eastAsia"/>
          <w:sz w:val="28"/>
          <w:szCs w:val="28"/>
        </w:rPr>
      </w:pPr>
      <w:r w:rsidRPr="002A1F9D">
        <w:rPr>
          <w:rFonts w:ascii="宋体" w:hAnsi="宋体" w:hint="eastAsia"/>
          <w:sz w:val="28"/>
          <w:szCs w:val="28"/>
        </w:rPr>
        <w:t>实现结晶过程的仿真模拟。对部分模拟结果与实验值进行了比较，结果表明模拟结果与实验结果吻合较好，初步证明了该模型的准确性，为工业结晶过程的仿真模拟提供了理论基础。</w:t>
      </w:r>
    </w:p>
    <w:p w:rsidR="00196F63" w:rsidRDefault="00196F63" w:rsidP="00196F63">
      <w:pPr>
        <w:adjustRightInd w:val="0"/>
        <w:snapToGrid w:val="0"/>
        <w:spacing w:line="360" w:lineRule="auto"/>
        <w:ind w:firstLineChars="200" w:firstLine="560"/>
        <w:rPr>
          <w:rFonts w:ascii="宋体" w:hAnsi="宋体" w:hint="eastAsia"/>
          <w:sz w:val="28"/>
          <w:szCs w:val="28"/>
        </w:rPr>
      </w:pPr>
      <w:r w:rsidRPr="002A1F9D">
        <w:rPr>
          <w:rFonts w:ascii="宋体" w:hAnsi="宋体" w:hint="eastAsia"/>
          <w:sz w:val="28"/>
          <w:szCs w:val="28"/>
        </w:rPr>
        <w:t>在开发模型的基础上，使用计算流体力学的方法对在真空制盐和冷却结晶中常用的几种蒸发</w:t>
      </w:r>
      <w:proofErr w:type="gramStart"/>
      <w:r w:rsidRPr="002A1F9D">
        <w:rPr>
          <w:rFonts w:ascii="宋体" w:hAnsi="宋体" w:hint="eastAsia"/>
          <w:sz w:val="28"/>
          <w:szCs w:val="28"/>
        </w:rPr>
        <w:t>室结构</w:t>
      </w:r>
      <w:proofErr w:type="gramEnd"/>
      <w:r w:rsidRPr="002A1F9D">
        <w:rPr>
          <w:rFonts w:ascii="宋体" w:hAnsi="宋体" w:hint="eastAsia"/>
          <w:sz w:val="28"/>
          <w:szCs w:val="28"/>
        </w:rPr>
        <w:t>的流体力学状态进行模拟分析，从而分析其对结晶过程的影响。</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2A1F9D" w:rsidRDefault="00196F63" w:rsidP="00196F63">
      <w:pPr>
        <w:adjustRightInd w:val="0"/>
        <w:snapToGrid w:val="0"/>
        <w:spacing w:line="360" w:lineRule="auto"/>
        <w:ind w:firstLineChars="200" w:firstLine="560"/>
        <w:rPr>
          <w:rFonts w:ascii="宋体" w:hAnsi="宋体" w:hint="eastAsia"/>
          <w:sz w:val="28"/>
          <w:szCs w:val="28"/>
        </w:rPr>
      </w:pPr>
    </w:p>
    <w:p w:rsidR="00196F63" w:rsidRPr="003647F0" w:rsidRDefault="00196F63" w:rsidP="00196F63">
      <w:pPr>
        <w:pStyle w:val="111"/>
        <w:numPr>
          <w:ilvl w:val="0"/>
          <w:numId w:val="47"/>
        </w:numPr>
        <w:rPr>
          <w:rFonts w:hint="eastAsia"/>
          <w:snapToGrid/>
        </w:rPr>
      </w:pPr>
      <w:bookmarkStart w:id="9" w:name="_Toc277076734"/>
      <w:bookmarkStart w:id="10" w:name="_Toc386096127"/>
      <w:bookmarkStart w:id="11" w:name="_Toc391646380"/>
      <w:r w:rsidRPr="003647F0">
        <w:rPr>
          <w:rFonts w:hint="eastAsia"/>
          <w:snapToGrid/>
        </w:rPr>
        <w:lastRenderedPageBreak/>
        <w:t>树脂与胶粘物控制剂的生产与应用</w:t>
      </w:r>
      <w:bookmarkEnd w:id="9"/>
      <w:bookmarkEnd w:id="10"/>
      <w:bookmarkEnd w:id="11"/>
    </w:p>
    <w:p w:rsidR="00196F63" w:rsidRPr="00DF4A49" w:rsidRDefault="00196F63" w:rsidP="00196F63">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本产品是具有中等分子量的阳离子聚合物，能向纸张抄造系统提供充分的阳电荷，</w:t>
      </w:r>
      <w:proofErr w:type="gramStart"/>
      <w:r w:rsidRPr="00DF4A49">
        <w:rPr>
          <w:rFonts w:ascii="宋体" w:hAnsi="宋体" w:hint="eastAsia"/>
          <w:sz w:val="28"/>
          <w:szCs w:val="28"/>
        </w:rPr>
        <w:t>增进纸力增强剂</w:t>
      </w:r>
      <w:proofErr w:type="gramEnd"/>
      <w:r w:rsidRPr="00DF4A49">
        <w:rPr>
          <w:rFonts w:ascii="宋体" w:hAnsi="宋体" w:hint="eastAsia"/>
          <w:sz w:val="28"/>
          <w:szCs w:val="28"/>
        </w:rPr>
        <w:t>、内部施胶剂、</w:t>
      </w:r>
      <w:proofErr w:type="gramStart"/>
      <w:r w:rsidRPr="00DF4A49">
        <w:rPr>
          <w:rFonts w:ascii="宋体" w:hAnsi="宋体" w:hint="eastAsia"/>
          <w:sz w:val="28"/>
          <w:szCs w:val="28"/>
        </w:rPr>
        <w:t>助留助滤剂</w:t>
      </w:r>
      <w:proofErr w:type="gramEnd"/>
      <w:r w:rsidRPr="00DF4A49">
        <w:rPr>
          <w:rFonts w:ascii="宋体" w:hAnsi="宋体" w:hint="eastAsia"/>
          <w:sz w:val="28"/>
          <w:szCs w:val="28"/>
        </w:rPr>
        <w:t>的使用效率，同时</w:t>
      </w:r>
      <w:r>
        <w:rPr>
          <w:rFonts w:ascii="宋体" w:hAnsi="宋体" w:hint="eastAsia"/>
          <w:sz w:val="28"/>
          <w:szCs w:val="28"/>
        </w:rPr>
        <w:t>能</w:t>
      </w:r>
      <w:r w:rsidRPr="00DF4A49">
        <w:rPr>
          <w:rFonts w:ascii="宋体" w:hAnsi="宋体" w:hint="eastAsia"/>
          <w:sz w:val="28"/>
          <w:szCs w:val="28"/>
        </w:rPr>
        <w:t>有效去除机械浆中的树脂物质、废纸浆中的胶粘物质、涂布</w:t>
      </w:r>
      <w:proofErr w:type="gramStart"/>
      <w:r w:rsidRPr="00DF4A49">
        <w:rPr>
          <w:rFonts w:ascii="宋体" w:hAnsi="宋体" w:hint="eastAsia"/>
          <w:sz w:val="28"/>
          <w:szCs w:val="28"/>
        </w:rPr>
        <w:t>损</w:t>
      </w:r>
      <w:proofErr w:type="gramEnd"/>
      <w:r w:rsidRPr="00DF4A49">
        <w:rPr>
          <w:rFonts w:ascii="宋体" w:hAnsi="宋体" w:hint="eastAsia"/>
          <w:sz w:val="28"/>
          <w:szCs w:val="28"/>
        </w:rPr>
        <w:t>纸浆中的白树脂物质，减轻纸网、压榨毛毯、烘缸以及</w:t>
      </w:r>
      <w:r>
        <w:rPr>
          <w:rFonts w:ascii="宋体" w:hAnsi="宋体" w:hint="eastAsia"/>
          <w:sz w:val="28"/>
          <w:szCs w:val="28"/>
        </w:rPr>
        <w:t>其他</w:t>
      </w:r>
      <w:r w:rsidRPr="00DF4A49">
        <w:rPr>
          <w:rFonts w:ascii="宋体" w:hAnsi="宋体" w:hint="eastAsia"/>
          <w:sz w:val="28"/>
          <w:szCs w:val="28"/>
        </w:rPr>
        <w:t>造纸关键设备上产生树脂障碍物和胶粘物沉积的现象。本产品特别适合于机械浆、废纸浆、涂布</w:t>
      </w:r>
      <w:proofErr w:type="gramStart"/>
      <w:r w:rsidRPr="00DF4A49">
        <w:rPr>
          <w:rFonts w:ascii="宋体" w:hAnsi="宋体" w:hint="eastAsia"/>
          <w:sz w:val="28"/>
          <w:szCs w:val="28"/>
        </w:rPr>
        <w:t>损</w:t>
      </w:r>
      <w:proofErr w:type="gramEnd"/>
      <w:r w:rsidRPr="00DF4A49">
        <w:rPr>
          <w:rFonts w:ascii="宋体" w:hAnsi="宋体" w:hint="eastAsia"/>
          <w:sz w:val="28"/>
          <w:szCs w:val="28"/>
        </w:rPr>
        <w:t>纸浆等配比较高的浆料的纸张抄造。</w:t>
      </w:r>
    </w:p>
    <w:p w:rsidR="00196F63" w:rsidRPr="00D55E6E" w:rsidRDefault="00196F63" w:rsidP="00196F63">
      <w:pPr>
        <w:adjustRightInd w:val="0"/>
        <w:snapToGrid w:val="0"/>
        <w:spacing w:line="360" w:lineRule="auto"/>
        <w:ind w:firstLineChars="200" w:firstLine="560"/>
        <w:rPr>
          <w:sz w:val="28"/>
          <w:szCs w:val="28"/>
        </w:rPr>
      </w:pPr>
      <w:r w:rsidRPr="00D55E6E">
        <w:rPr>
          <w:rFonts w:hAnsi="宋体"/>
          <w:sz w:val="28"/>
          <w:szCs w:val="28"/>
        </w:rPr>
        <w:t>产品的原料成本大约为</w:t>
      </w:r>
      <w:r w:rsidRPr="00D55E6E">
        <w:rPr>
          <w:sz w:val="28"/>
          <w:szCs w:val="28"/>
        </w:rPr>
        <w:t>6000</w:t>
      </w:r>
      <w:r>
        <w:rPr>
          <w:sz w:val="28"/>
          <w:szCs w:val="28"/>
        </w:rPr>
        <w:t>～</w:t>
      </w:r>
      <w:r w:rsidRPr="00D55E6E">
        <w:rPr>
          <w:sz w:val="28"/>
          <w:szCs w:val="28"/>
        </w:rPr>
        <w:t>8300</w:t>
      </w:r>
      <w:r w:rsidRPr="00D55E6E">
        <w:rPr>
          <w:rFonts w:hAnsi="宋体"/>
          <w:sz w:val="28"/>
          <w:szCs w:val="28"/>
        </w:rPr>
        <w:t>元</w:t>
      </w:r>
      <w:r w:rsidRPr="00D55E6E">
        <w:rPr>
          <w:sz w:val="28"/>
          <w:szCs w:val="28"/>
        </w:rPr>
        <w:t>/</w:t>
      </w:r>
      <w:r w:rsidRPr="00D55E6E">
        <w:rPr>
          <w:rFonts w:hAnsi="宋体"/>
          <w:sz w:val="28"/>
          <w:szCs w:val="28"/>
        </w:rPr>
        <w:t>吨</w:t>
      </w:r>
      <w:r>
        <w:rPr>
          <w:rFonts w:hint="eastAsia"/>
          <w:sz w:val="28"/>
          <w:szCs w:val="28"/>
        </w:rPr>
        <w:t>，</w:t>
      </w:r>
      <w:r w:rsidRPr="00D55E6E">
        <w:rPr>
          <w:rFonts w:hAnsi="宋体"/>
          <w:sz w:val="28"/>
          <w:szCs w:val="28"/>
        </w:rPr>
        <w:t>产品的销售价格约</w:t>
      </w:r>
      <w:r w:rsidRPr="00D55E6E">
        <w:rPr>
          <w:sz w:val="28"/>
          <w:szCs w:val="28"/>
        </w:rPr>
        <w:t>13600</w:t>
      </w:r>
      <w:r w:rsidRPr="00D55E6E">
        <w:rPr>
          <w:rFonts w:hAnsi="宋体"/>
          <w:sz w:val="28"/>
          <w:szCs w:val="28"/>
        </w:rPr>
        <w:t>元</w:t>
      </w:r>
      <w:r w:rsidRPr="00D55E6E">
        <w:rPr>
          <w:sz w:val="28"/>
          <w:szCs w:val="28"/>
        </w:rPr>
        <w:t>/</w:t>
      </w:r>
      <w:r w:rsidRPr="00D55E6E">
        <w:rPr>
          <w:rFonts w:hAnsi="宋体"/>
          <w:sz w:val="28"/>
          <w:szCs w:val="28"/>
        </w:rPr>
        <w:t>吨，毛利润为</w:t>
      </w:r>
      <w:r w:rsidRPr="00D55E6E">
        <w:rPr>
          <w:sz w:val="28"/>
          <w:szCs w:val="28"/>
        </w:rPr>
        <w:t>5300</w:t>
      </w:r>
      <w:r>
        <w:rPr>
          <w:rFonts w:hint="eastAsia"/>
          <w:sz w:val="28"/>
          <w:szCs w:val="28"/>
        </w:rPr>
        <w:t>～</w:t>
      </w:r>
      <w:r w:rsidRPr="00D55E6E">
        <w:rPr>
          <w:sz w:val="28"/>
          <w:szCs w:val="28"/>
        </w:rPr>
        <w:t>7600</w:t>
      </w:r>
      <w:r w:rsidRPr="00D55E6E">
        <w:rPr>
          <w:rFonts w:hAnsi="宋体"/>
          <w:sz w:val="28"/>
          <w:szCs w:val="28"/>
        </w:rPr>
        <w:t>元</w:t>
      </w:r>
      <w:r w:rsidRPr="00D55E6E">
        <w:rPr>
          <w:sz w:val="28"/>
          <w:szCs w:val="28"/>
        </w:rPr>
        <w:t>/</w:t>
      </w:r>
      <w:r w:rsidRPr="00D55E6E">
        <w:rPr>
          <w:rFonts w:hAnsi="宋体"/>
          <w:sz w:val="28"/>
          <w:szCs w:val="28"/>
        </w:rPr>
        <w:t>吨。</w:t>
      </w:r>
    </w:p>
    <w:p w:rsidR="00196F63" w:rsidRPr="00D55E6E" w:rsidRDefault="00196F63" w:rsidP="00196F63">
      <w:pPr>
        <w:adjustRightInd w:val="0"/>
        <w:snapToGrid w:val="0"/>
        <w:spacing w:line="360" w:lineRule="auto"/>
        <w:ind w:firstLineChars="200" w:firstLine="560"/>
        <w:rPr>
          <w:sz w:val="28"/>
          <w:szCs w:val="28"/>
        </w:rPr>
      </w:pPr>
      <w:r w:rsidRPr="00D55E6E">
        <w:rPr>
          <w:rFonts w:hAnsi="宋体"/>
          <w:sz w:val="28"/>
          <w:szCs w:val="28"/>
        </w:rPr>
        <w:t>以</w:t>
      </w:r>
      <w:r>
        <w:rPr>
          <w:rFonts w:hAnsi="宋体" w:hint="eastAsia"/>
          <w:sz w:val="28"/>
          <w:szCs w:val="28"/>
        </w:rPr>
        <w:t>规模为</w:t>
      </w:r>
      <w:r w:rsidRPr="00D55E6E">
        <w:rPr>
          <w:sz w:val="28"/>
          <w:szCs w:val="28"/>
        </w:rPr>
        <w:t>30</w:t>
      </w:r>
      <w:r w:rsidRPr="00D55E6E">
        <w:rPr>
          <w:rFonts w:hAnsi="宋体"/>
          <w:sz w:val="28"/>
          <w:szCs w:val="28"/>
        </w:rPr>
        <w:t>万吨</w:t>
      </w:r>
      <w:r w:rsidRPr="00D55E6E">
        <w:rPr>
          <w:sz w:val="28"/>
          <w:szCs w:val="28"/>
        </w:rPr>
        <w:t>/</w:t>
      </w:r>
      <w:r w:rsidRPr="00D55E6E">
        <w:rPr>
          <w:rFonts w:hAnsi="宋体"/>
          <w:sz w:val="28"/>
          <w:szCs w:val="28"/>
        </w:rPr>
        <w:t>年以废纸浆为主原料进行生产的现代化纸厂为例，胶粘物控制剂的参考使用量为</w:t>
      </w:r>
      <w:r w:rsidRPr="00D55E6E">
        <w:rPr>
          <w:sz w:val="28"/>
          <w:szCs w:val="28"/>
        </w:rPr>
        <w:t>0.5</w:t>
      </w:r>
      <w:r w:rsidRPr="00D55E6E">
        <w:rPr>
          <w:rFonts w:hAnsi="宋体"/>
          <w:sz w:val="28"/>
          <w:szCs w:val="28"/>
        </w:rPr>
        <w:t>公斤</w:t>
      </w:r>
      <w:r w:rsidRPr="00D55E6E">
        <w:rPr>
          <w:sz w:val="28"/>
          <w:szCs w:val="28"/>
        </w:rPr>
        <w:t>/</w:t>
      </w:r>
      <w:r w:rsidRPr="00D55E6E">
        <w:rPr>
          <w:rFonts w:hAnsi="宋体"/>
          <w:sz w:val="28"/>
          <w:szCs w:val="28"/>
        </w:rPr>
        <w:t>吨浆，则该纸厂年消耗胶粘物控制剂</w:t>
      </w:r>
      <w:r w:rsidRPr="00D55E6E">
        <w:rPr>
          <w:sz w:val="28"/>
          <w:szCs w:val="28"/>
        </w:rPr>
        <w:t>150</w:t>
      </w:r>
      <w:r w:rsidRPr="00D55E6E">
        <w:rPr>
          <w:rFonts w:hAnsi="宋体"/>
          <w:sz w:val="28"/>
          <w:szCs w:val="28"/>
        </w:rPr>
        <w:t>吨，仅该单家纸厂使用该产品将给造纸化学品生产供应商提供</w:t>
      </w:r>
      <w:r w:rsidRPr="00D55E6E">
        <w:rPr>
          <w:sz w:val="28"/>
          <w:szCs w:val="28"/>
        </w:rPr>
        <w:t>80</w:t>
      </w:r>
      <w:r>
        <w:rPr>
          <w:rFonts w:hint="eastAsia"/>
          <w:sz w:val="28"/>
          <w:szCs w:val="28"/>
        </w:rPr>
        <w:t>～</w:t>
      </w:r>
      <w:r w:rsidRPr="00D55E6E">
        <w:rPr>
          <w:sz w:val="28"/>
          <w:szCs w:val="28"/>
        </w:rPr>
        <w:t>110</w:t>
      </w:r>
      <w:r w:rsidRPr="00D55E6E">
        <w:rPr>
          <w:rFonts w:hAnsi="宋体"/>
          <w:sz w:val="28"/>
          <w:szCs w:val="28"/>
        </w:rPr>
        <w:t>万元的利润空间。技术推广后在</w:t>
      </w:r>
      <w:r>
        <w:rPr>
          <w:rFonts w:hAnsi="宋体" w:hint="eastAsia"/>
          <w:sz w:val="28"/>
          <w:szCs w:val="28"/>
        </w:rPr>
        <w:t>，</w:t>
      </w:r>
      <w:r w:rsidRPr="00D55E6E">
        <w:rPr>
          <w:rFonts w:hAnsi="宋体"/>
          <w:sz w:val="28"/>
          <w:szCs w:val="28"/>
        </w:rPr>
        <w:t>多家纸厂使用将产生更大的经济效益。</w:t>
      </w: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Pr="00DF4A49" w:rsidRDefault="00196F63" w:rsidP="00196F63">
      <w:pPr>
        <w:adjustRightInd w:val="0"/>
        <w:snapToGrid w:val="0"/>
        <w:spacing w:beforeLines="15" w:line="240" w:lineRule="atLeast"/>
        <w:jc w:val="center"/>
        <w:rPr>
          <w:rFonts w:ascii="宋体" w:hAnsi="宋体" w:hint="eastAsia"/>
          <w:sz w:val="28"/>
          <w:szCs w:val="28"/>
        </w:rPr>
      </w:pPr>
    </w:p>
    <w:p w:rsidR="00196F63" w:rsidRPr="003647F0" w:rsidRDefault="00196F63" w:rsidP="00196F63">
      <w:pPr>
        <w:pStyle w:val="111"/>
        <w:numPr>
          <w:ilvl w:val="0"/>
          <w:numId w:val="47"/>
        </w:numPr>
        <w:rPr>
          <w:rFonts w:hint="eastAsia"/>
          <w:snapToGrid/>
        </w:rPr>
      </w:pPr>
      <w:bookmarkStart w:id="12" w:name="_Toc277076736"/>
      <w:bookmarkStart w:id="13" w:name="_Toc386096128"/>
      <w:bookmarkStart w:id="14" w:name="_Toc391646381"/>
      <w:r w:rsidRPr="003647F0">
        <w:rPr>
          <w:rFonts w:hint="eastAsia"/>
          <w:snapToGrid/>
        </w:rPr>
        <w:lastRenderedPageBreak/>
        <w:t>基于湿式催化氧化法处理化工集装灌清洗废水的治理及回用研究</w:t>
      </w:r>
      <w:bookmarkEnd w:id="12"/>
      <w:bookmarkEnd w:id="13"/>
      <w:bookmarkEnd w:id="14"/>
    </w:p>
    <w:p w:rsidR="00196F63" w:rsidRPr="00CF64BF" w:rsidRDefault="00196F63" w:rsidP="00196F63">
      <w:pPr>
        <w:adjustRightInd w:val="0"/>
        <w:snapToGrid w:val="0"/>
        <w:spacing w:line="360" w:lineRule="auto"/>
        <w:ind w:firstLineChars="200" w:firstLine="560"/>
        <w:rPr>
          <w:sz w:val="28"/>
          <w:szCs w:val="28"/>
        </w:rPr>
      </w:pPr>
      <w:r w:rsidRPr="00CF64BF">
        <w:rPr>
          <w:rFonts w:hAnsi="宋体"/>
          <w:sz w:val="28"/>
          <w:szCs w:val="28"/>
        </w:rPr>
        <w:t>本项目针对化工集装罐在清洗过程中产生的废水种类多、水质变化大、浓度高、难生物降解的特点，利用隔油池及过滤预处理、湿式催化氧化法、活性炭吸附再生的集成技术治理多种清洗废水；开发了价廉、高活性、高稳定性的复合催化剂，该催化剂对不断变化的清洗废水适应性强，使其能够对多种清洗废水都有良好的处理效果；为了降低处理成本，热交换为热能循环利用，对处理后的水进行回用，实现节能减排。</w:t>
      </w:r>
    </w:p>
    <w:p w:rsidR="00196F63" w:rsidRPr="00CF64BF" w:rsidRDefault="00196F63" w:rsidP="00196F63">
      <w:pPr>
        <w:adjustRightInd w:val="0"/>
        <w:snapToGrid w:val="0"/>
        <w:spacing w:line="360" w:lineRule="auto"/>
        <w:ind w:firstLine="570"/>
        <w:rPr>
          <w:sz w:val="28"/>
          <w:szCs w:val="28"/>
        </w:rPr>
      </w:pPr>
      <w:r w:rsidRPr="00CF64BF">
        <w:rPr>
          <w:sz w:val="28"/>
          <w:szCs w:val="28"/>
        </w:rPr>
        <w:t>该成果运用到清洗废水的处理过程中，可以实现处理后废水达到城镇污水处理厂二级排放标准（</w:t>
      </w:r>
      <w:r w:rsidRPr="00CF64BF">
        <w:rPr>
          <w:sz w:val="28"/>
          <w:szCs w:val="28"/>
        </w:rPr>
        <w:t>GB 18918</w:t>
      </w:r>
      <w:r w:rsidRPr="00CF64BF">
        <w:rPr>
          <w:sz w:val="28"/>
          <w:szCs w:val="28"/>
        </w:rPr>
        <w:t>－</w:t>
      </w:r>
      <w:r w:rsidRPr="00CF64BF">
        <w:rPr>
          <w:sz w:val="28"/>
          <w:szCs w:val="28"/>
        </w:rPr>
        <w:t>2002</w:t>
      </w:r>
      <w:r w:rsidRPr="00CF64BF">
        <w:rPr>
          <w:sz w:val="28"/>
          <w:szCs w:val="28"/>
        </w:rPr>
        <w:t>），且符合城市污水再生利用</w:t>
      </w:r>
      <w:r w:rsidRPr="00CF64BF">
        <w:rPr>
          <w:color w:val="000000"/>
          <w:sz w:val="28"/>
          <w:szCs w:val="28"/>
        </w:rPr>
        <w:t>·</w:t>
      </w:r>
      <w:r w:rsidRPr="00CF64BF">
        <w:rPr>
          <w:sz w:val="28"/>
          <w:szCs w:val="28"/>
        </w:rPr>
        <w:t>城市杂用水水质标准（</w:t>
      </w:r>
      <w:r w:rsidRPr="00CF64BF">
        <w:rPr>
          <w:sz w:val="28"/>
          <w:szCs w:val="28"/>
        </w:rPr>
        <w:t>GB/T 18920</w:t>
      </w:r>
      <w:r w:rsidRPr="00CF64BF">
        <w:rPr>
          <w:sz w:val="28"/>
          <w:szCs w:val="28"/>
        </w:rPr>
        <w:t>－</w:t>
      </w:r>
      <w:r w:rsidRPr="00CF64BF">
        <w:rPr>
          <w:sz w:val="28"/>
          <w:szCs w:val="28"/>
        </w:rPr>
        <w:t>2002</w:t>
      </w:r>
      <w:r w:rsidRPr="00CF64BF">
        <w:rPr>
          <w:sz w:val="28"/>
          <w:szCs w:val="28"/>
        </w:rPr>
        <w:t>），并进行了回用。每年可为公司节约成本</w:t>
      </w:r>
      <w:r w:rsidRPr="00CF64BF">
        <w:rPr>
          <w:sz w:val="28"/>
          <w:szCs w:val="28"/>
        </w:rPr>
        <w:t>19.5</w:t>
      </w:r>
      <w:r w:rsidRPr="00CF64BF">
        <w:rPr>
          <w:sz w:val="28"/>
          <w:szCs w:val="28"/>
        </w:rPr>
        <w:t>万元，由此扩大业务量带来的间接经济效益可观。已经申请专利</w:t>
      </w:r>
      <w:r w:rsidRPr="00CF64BF">
        <w:rPr>
          <w:sz w:val="28"/>
          <w:szCs w:val="28"/>
        </w:rPr>
        <w:t>2</w:t>
      </w:r>
      <w:r w:rsidRPr="00CF64BF">
        <w:rPr>
          <w:sz w:val="28"/>
          <w:szCs w:val="28"/>
        </w:rPr>
        <w:t>项，在核心期刊发表论文</w:t>
      </w:r>
      <w:r w:rsidRPr="00CF64BF">
        <w:rPr>
          <w:sz w:val="28"/>
          <w:szCs w:val="28"/>
        </w:rPr>
        <w:t>4</w:t>
      </w:r>
      <w:r w:rsidRPr="00CF64BF">
        <w:rPr>
          <w:sz w:val="28"/>
          <w:szCs w:val="28"/>
        </w:rPr>
        <w:t>篇。</w:t>
      </w: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Default="00196F63" w:rsidP="00196F63">
      <w:pPr>
        <w:adjustRightInd w:val="0"/>
        <w:snapToGrid w:val="0"/>
        <w:spacing w:line="360" w:lineRule="auto"/>
        <w:ind w:firstLine="570"/>
        <w:rPr>
          <w:rFonts w:ascii="宋体" w:hAnsi="宋体" w:hint="eastAsia"/>
          <w:sz w:val="28"/>
          <w:szCs w:val="28"/>
        </w:rPr>
      </w:pPr>
    </w:p>
    <w:p w:rsidR="00196F63" w:rsidRPr="00DF4A49" w:rsidRDefault="00196F63" w:rsidP="00196F63">
      <w:pPr>
        <w:adjustRightInd w:val="0"/>
        <w:snapToGrid w:val="0"/>
        <w:spacing w:line="360" w:lineRule="auto"/>
        <w:ind w:firstLine="570"/>
        <w:rPr>
          <w:rFonts w:ascii="宋体" w:hAnsi="宋体" w:hint="eastAsia"/>
          <w:sz w:val="28"/>
          <w:szCs w:val="28"/>
        </w:rPr>
      </w:pPr>
    </w:p>
    <w:p w:rsidR="00196F63" w:rsidRPr="003647F0" w:rsidRDefault="00196F63" w:rsidP="00196F63">
      <w:pPr>
        <w:pStyle w:val="111"/>
        <w:numPr>
          <w:ilvl w:val="0"/>
          <w:numId w:val="47"/>
        </w:numPr>
        <w:rPr>
          <w:rFonts w:hint="eastAsia"/>
          <w:snapToGrid/>
        </w:rPr>
      </w:pPr>
      <w:bookmarkStart w:id="15" w:name="_Toc277076737"/>
      <w:bookmarkStart w:id="16" w:name="_Toc386096129"/>
      <w:bookmarkStart w:id="17" w:name="_Toc391646382"/>
      <w:r w:rsidRPr="003647F0">
        <w:rPr>
          <w:rFonts w:hint="eastAsia"/>
          <w:snapToGrid/>
        </w:rPr>
        <w:lastRenderedPageBreak/>
        <w:t>硝酸磷酸铵</w:t>
      </w:r>
      <w:proofErr w:type="gramStart"/>
      <w:r w:rsidRPr="003647F0">
        <w:rPr>
          <w:rFonts w:hint="eastAsia"/>
          <w:snapToGrid/>
        </w:rPr>
        <w:t>钾高级</w:t>
      </w:r>
      <w:proofErr w:type="gramEnd"/>
      <w:r w:rsidRPr="003647F0">
        <w:rPr>
          <w:rFonts w:hint="eastAsia"/>
          <w:snapToGrid/>
        </w:rPr>
        <w:t>复合肥生产技术</w:t>
      </w:r>
      <w:bookmarkEnd w:id="15"/>
      <w:bookmarkEnd w:id="16"/>
      <w:bookmarkEnd w:id="17"/>
    </w:p>
    <w:p w:rsidR="00196F63" w:rsidRPr="008B6B84" w:rsidRDefault="00196F63" w:rsidP="00196F63">
      <w:pPr>
        <w:adjustRightInd w:val="0"/>
        <w:snapToGrid w:val="0"/>
        <w:spacing w:line="360" w:lineRule="auto"/>
        <w:ind w:firstLineChars="200" w:firstLine="560"/>
        <w:rPr>
          <w:sz w:val="28"/>
          <w:szCs w:val="28"/>
        </w:rPr>
      </w:pPr>
      <w:r w:rsidRPr="008B6B84">
        <w:rPr>
          <w:sz w:val="28"/>
          <w:szCs w:val="28"/>
        </w:rPr>
        <w:t>（</w:t>
      </w:r>
      <w:r w:rsidRPr="008B6B84">
        <w:rPr>
          <w:sz w:val="28"/>
          <w:szCs w:val="28"/>
        </w:rPr>
        <w:t>1</w:t>
      </w:r>
      <w:r w:rsidRPr="008B6B84">
        <w:rPr>
          <w:sz w:val="28"/>
          <w:szCs w:val="28"/>
        </w:rPr>
        <w:t>）向卤水体系中通入氨气，制取</w:t>
      </w:r>
      <w:r w:rsidRPr="008B6B84">
        <w:rPr>
          <w:sz w:val="28"/>
          <w:szCs w:val="28"/>
        </w:rPr>
        <w:t>Mg(OH)</w:t>
      </w:r>
      <w:r w:rsidRPr="008B6B84">
        <w:rPr>
          <w:sz w:val="28"/>
          <w:szCs w:val="28"/>
          <w:vertAlign w:val="subscript"/>
        </w:rPr>
        <w:t>2</w:t>
      </w:r>
      <w:r w:rsidRPr="008B6B84">
        <w:rPr>
          <w:sz w:val="28"/>
          <w:szCs w:val="28"/>
        </w:rPr>
        <w:t>，实现镁离子的分离，同时引入复合肥有效成分（氮），形成价值更高的</w:t>
      </w:r>
      <w:r w:rsidRPr="008B6B84">
        <w:rPr>
          <w:sz w:val="28"/>
          <w:szCs w:val="28"/>
        </w:rPr>
        <w:t>NH</w:t>
      </w:r>
      <w:r w:rsidRPr="008B6B84">
        <w:rPr>
          <w:sz w:val="28"/>
          <w:szCs w:val="28"/>
          <w:vertAlign w:val="subscript"/>
        </w:rPr>
        <w:t>4</w:t>
      </w:r>
      <w:r w:rsidRPr="008B6B84">
        <w:rPr>
          <w:sz w:val="28"/>
          <w:szCs w:val="28"/>
        </w:rPr>
        <w:t>SO</w:t>
      </w:r>
      <w:r w:rsidRPr="008B6B84">
        <w:rPr>
          <w:sz w:val="28"/>
          <w:szCs w:val="28"/>
          <w:vertAlign w:val="subscript"/>
        </w:rPr>
        <w:t>4</w:t>
      </w:r>
      <w:r w:rsidRPr="008B6B84">
        <w:rPr>
          <w:sz w:val="28"/>
          <w:szCs w:val="28"/>
        </w:rPr>
        <w:t>，</w:t>
      </w:r>
      <w:r w:rsidRPr="008B6B84">
        <w:rPr>
          <w:sz w:val="28"/>
          <w:szCs w:val="28"/>
        </w:rPr>
        <w:t>NH</w:t>
      </w:r>
      <w:r w:rsidRPr="008B6B84">
        <w:rPr>
          <w:sz w:val="28"/>
          <w:szCs w:val="28"/>
          <w:vertAlign w:val="subscript"/>
        </w:rPr>
        <w:t>4</w:t>
      </w:r>
      <w:r w:rsidRPr="008B6B84">
        <w:rPr>
          <w:sz w:val="28"/>
          <w:szCs w:val="28"/>
        </w:rPr>
        <w:t>Cl</w:t>
      </w:r>
      <w:r w:rsidRPr="008B6B84">
        <w:rPr>
          <w:sz w:val="28"/>
          <w:szCs w:val="28"/>
        </w:rPr>
        <w:t>是一种全新的卤水综合利用理论和方法。实现海水中</w:t>
      </w:r>
      <w:r w:rsidRPr="008B6B84">
        <w:rPr>
          <w:sz w:val="28"/>
          <w:szCs w:val="28"/>
        </w:rPr>
        <w:t>SO</w:t>
      </w:r>
      <w:r w:rsidRPr="008B6B84">
        <w:rPr>
          <w:sz w:val="28"/>
          <w:szCs w:val="28"/>
          <w:vertAlign w:val="subscript"/>
        </w:rPr>
        <w:t>4</w:t>
      </w:r>
      <w:r w:rsidRPr="008B6B84">
        <w:rPr>
          <w:sz w:val="28"/>
          <w:szCs w:val="28"/>
        </w:rPr>
        <w:t>=</w:t>
      </w:r>
      <w:r w:rsidRPr="008B6B84">
        <w:rPr>
          <w:sz w:val="28"/>
          <w:szCs w:val="28"/>
        </w:rPr>
        <w:t>的高效利用。此方法在文献中尚未见到报道，属于知识原创型技术。</w:t>
      </w:r>
    </w:p>
    <w:p w:rsidR="00196F63" w:rsidRPr="008B6B84" w:rsidRDefault="00196F63" w:rsidP="00196F63">
      <w:pPr>
        <w:adjustRightInd w:val="0"/>
        <w:snapToGrid w:val="0"/>
        <w:spacing w:line="360" w:lineRule="auto"/>
        <w:ind w:firstLineChars="200" w:firstLine="560"/>
        <w:rPr>
          <w:sz w:val="28"/>
          <w:szCs w:val="28"/>
        </w:rPr>
      </w:pPr>
      <w:r w:rsidRPr="008B6B84">
        <w:rPr>
          <w:sz w:val="28"/>
          <w:szCs w:val="28"/>
        </w:rPr>
        <w:t>（</w:t>
      </w:r>
      <w:r w:rsidRPr="008B6B84">
        <w:rPr>
          <w:sz w:val="28"/>
          <w:szCs w:val="28"/>
        </w:rPr>
        <w:t>2</w:t>
      </w:r>
      <w:r w:rsidRPr="008B6B84">
        <w:rPr>
          <w:sz w:val="28"/>
          <w:szCs w:val="28"/>
        </w:rPr>
        <w:t>）以气液反应生产</w:t>
      </w:r>
      <w:r w:rsidRPr="008B6B84">
        <w:rPr>
          <w:sz w:val="28"/>
          <w:szCs w:val="28"/>
        </w:rPr>
        <w:t>Mg(OH)</w:t>
      </w:r>
      <w:r w:rsidRPr="008B6B84">
        <w:rPr>
          <w:sz w:val="28"/>
          <w:szCs w:val="28"/>
          <w:vertAlign w:val="subscript"/>
        </w:rPr>
        <w:t>2</w:t>
      </w:r>
      <w:r w:rsidRPr="008B6B84">
        <w:rPr>
          <w:sz w:val="28"/>
          <w:szCs w:val="28"/>
        </w:rPr>
        <w:t>，避免卤水稀释，降低综合利用能耗。</w:t>
      </w:r>
    </w:p>
    <w:p w:rsidR="00196F63" w:rsidRPr="008B6B84" w:rsidRDefault="00196F63" w:rsidP="00196F63">
      <w:pPr>
        <w:adjustRightInd w:val="0"/>
        <w:snapToGrid w:val="0"/>
        <w:spacing w:line="360" w:lineRule="auto"/>
        <w:ind w:firstLineChars="200" w:firstLine="560"/>
        <w:rPr>
          <w:sz w:val="28"/>
          <w:szCs w:val="28"/>
        </w:rPr>
      </w:pPr>
      <w:r w:rsidRPr="008B6B84">
        <w:rPr>
          <w:sz w:val="28"/>
          <w:szCs w:val="28"/>
        </w:rPr>
        <w:t>（</w:t>
      </w:r>
      <w:r w:rsidRPr="008B6B84">
        <w:rPr>
          <w:sz w:val="28"/>
          <w:szCs w:val="28"/>
        </w:rPr>
        <w:t>3</w:t>
      </w:r>
      <w:r w:rsidRPr="008B6B84">
        <w:rPr>
          <w:sz w:val="28"/>
          <w:szCs w:val="28"/>
        </w:rPr>
        <w:t>）以苦卤为原料直接生产复合肥为首创。</w:t>
      </w:r>
    </w:p>
    <w:p w:rsidR="00196F63" w:rsidRPr="00E527D3" w:rsidRDefault="00196F63" w:rsidP="00196F63">
      <w:pPr>
        <w:adjustRightInd w:val="0"/>
        <w:snapToGrid w:val="0"/>
        <w:spacing w:line="360" w:lineRule="auto"/>
        <w:ind w:firstLineChars="200" w:firstLine="560"/>
        <w:rPr>
          <w:sz w:val="28"/>
          <w:szCs w:val="28"/>
        </w:rPr>
      </w:pPr>
      <w:r w:rsidRPr="008B6B84">
        <w:rPr>
          <w:sz w:val="28"/>
          <w:szCs w:val="28"/>
        </w:rPr>
        <w:t>（</w:t>
      </w:r>
      <w:r w:rsidRPr="008B6B84">
        <w:rPr>
          <w:sz w:val="28"/>
          <w:szCs w:val="28"/>
        </w:rPr>
        <w:t>4</w:t>
      </w:r>
      <w:r w:rsidRPr="008B6B84">
        <w:rPr>
          <w:sz w:val="28"/>
          <w:szCs w:val="28"/>
        </w:rPr>
        <w:t>）海水化学资源综合利用的最终的产品为氮、钾、镁复合肥，不需要对钾离子进行分离，苦卤</w:t>
      </w:r>
      <w:proofErr w:type="gramStart"/>
      <w:r w:rsidRPr="008B6B84">
        <w:rPr>
          <w:sz w:val="28"/>
          <w:szCs w:val="28"/>
        </w:rPr>
        <w:t>钾</w:t>
      </w:r>
      <w:r w:rsidRPr="003D0CD4">
        <w:rPr>
          <w:rFonts w:hAnsi="宋体"/>
          <w:sz w:val="28"/>
          <w:szCs w:val="28"/>
        </w:rPr>
        <w:t>资源</w:t>
      </w:r>
      <w:proofErr w:type="gramEnd"/>
      <w:r w:rsidRPr="003D0CD4">
        <w:rPr>
          <w:rFonts w:hAnsi="宋体"/>
          <w:sz w:val="28"/>
          <w:szCs w:val="28"/>
        </w:rPr>
        <w:t>利用率可达</w:t>
      </w:r>
      <w:r w:rsidRPr="003D0CD4">
        <w:rPr>
          <w:sz w:val="28"/>
          <w:szCs w:val="28"/>
        </w:rPr>
        <w:t>90%</w:t>
      </w:r>
      <w:r w:rsidRPr="003D0CD4">
        <w:rPr>
          <w:rFonts w:hAnsi="宋体"/>
          <w:sz w:val="28"/>
          <w:szCs w:val="28"/>
        </w:rPr>
        <w:t>左右，提高了资</w:t>
      </w:r>
      <w:r w:rsidRPr="00E527D3">
        <w:rPr>
          <w:sz w:val="28"/>
          <w:szCs w:val="28"/>
        </w:rPr>
        <w:t>源利用率，降低能耗。</w:t>
      </w:r>
    </w:p>
    <w:p w:rsidR="00196F63" w:rsidRPr="00E527D3" w:rsidRDefault="00196F63" w:rsidP="00196F63">
      <w:pPr>
        <w:adjustRightInd w:val="0"/>
        <w:snapToGrid w:val="0"/>
        <w:spacing w:line="360" w:lineRule="auto"/>
        <w:ind w:firstLineChars="200" w:firstLine="560"/>
        <w:rPr>
          <w:sz w:val="28"/>
          <w:szCs w:val="28"/>
        </w:rPr>
      </w:pPr>
      <w:r w:rsidRPr="00E527D3">
        <w:rPr>
          <w:sz w:val="28"/>
          <w:szCs w:val="28"/>
        </w:rPr>
        <w:t>成果应用后，苦卤综合利用的产品主要是氢氧化镁和复合肥。复合肥（</w:t>
      </w:r>
      <w:r w:rsidRPr="00E527D3">
        <w:rPr>
          <w:sz w:val="28"/>
          <w:szCs w:val="28"/>
        </w:rPr>
        <w:t>N</w:t>
      </w:r>
      <w:r w:rsidRPr="00E527D3">
        <w:rPr>
          <w:rFonts w:hAnsi="宋体"/>
          <w:sz w:val="28"/>
          <w:szCs w:val="28"/>
        </w:rPr>
        <w:t>∶</w:t>
      </w:r>
      <w:r w:rsidRPr="00E527D3">
        <w:rPr>
          <w:sz w:val="28"/>
          <w:szCs w:val="28"/>
        </w:rPr>
        <w:t>K</w:t>
      </w:r>
      <w:r w:rsidRPr="00E527D3">
        <w:rPr>
          <w:sz w:val="28"/>
          <w:szCs w:val="28"/>
          <w:vertAlign w:val="subscript"/>
        </w:rPr>
        <w:t>2</w:t>
      </w:r>
      <w:r w:rsidRPr="00E527D3">
        <w:rPr>
          <w:sz w:val="28"/>
          <w:szCs w:val="28"/>
        </w:rPr>
        <w:t>O</w:t>
      </w:r>
      <w:r w:rsidRPr="00E527D3">
        <w:rPr>
          <w:rFonts w:hAnsi="宋体"/>
          <w:sz w:val="28"/>
          <w:szCs w:val="28"/>
        </w:rPr>
        <w:t>∶</w:t>
      </w:r>
      <w:r w:rsidRPr="00E527D3">
        <w:rPr>
          <w:sz w:val="28"/>
          <w:szCs w:val="28"/>
        </w:rPr>
        <w:t>Mg=18</w:t>
      </w:r>
      <w:r>
        <w:rPr>
          <w:sz w:val="28"/>
          <w:szCs w:val="28"/>
        </w:rPr>
        <w:t>～</w:t>
      </w:r>
      <w:r w:rsidRPr="00E527D3">
        <w:rPr>
          <w:sz w:val="28"/>
          <w:szCs w:val="28"/>
        </w:rPr>
        <w:t>20</w:t>
      </w:r>
      <w:r w:rsidRPr="00E527D3">
        <w:rPr>
          <w:rFonts w:hAnsi="宋体"/>
          <w:sz w:val="28"/>
          <w:szCs w:val="28"/>
        </w:rPr>
        <w:t>∶</w:t>
      </w:r>
      <w:r w:rsidRPr="00E527D3">
        <w:rPr>
          <w:sz w:val="28"/>
          <w:szCs w:val="28"/>
        </w:rPr>
        <w:t>4</w:t>
      </w:r>
      <w:r>
        <w:rPr>
          <w:sz w:val="28"/>
          <w:szCs w:val="28"/>
        </w:rPr>
        <w:t>～</w:t>
      </w:r>
      <w:r w:rsidRPr="00E527D3">
        <w:rPr>
          <w:sz w:val="28"/>
          <w:szCs w:val="28"/>
        </w:rPr>
        <w:t>6</w:t>
      </w:r>
      <w:r w:rsidRPr="00E527D3">
        <w:rPr>
          <w:rFonts w:hAnsi="宋体"/>
          <w:sz w:val="28"/>
          <w:szCs w:val="28"/>
        </w:rPr>
        <w:t>∶</w:t>
      </w:r>
      <w:r w:rsidRPr="00E527D3">
        <w:rPr>
          <w:sz w:val="28"/>
          <w:szCs w:val="28"/>
        </w:rPr>
        <w:t>2</w:t>
      </w:r>
      <w:r w:rsidRPr="00331F8B">
        <w:rPr>
          <w:sz w:val="28"/>
          <w:szCs w:val="28"/>
        </w:rPr>
        <w:t>～</w:t>
      </w:r>
      <w:r w:rsidRPr="00E527D3">
        <w:rPr>
          <w:sz w:val="28"/>
          <w:szCs w:val="28"/>
        </w:rPr>
        <w:t>5</w:t>
      </w:r>
      <w:r w:rsidRPr="00E527D3">
        <w:rPr>
          <w:sz w:val="28"/>
          <w:szCs w:val="28"/>
        </w:rPr>
        <w:t>）售价按</w:t>
      </w:r>
      <w:r w:rsidRPr="00E527D3">
        <w:rPr>
          <w:sz w:val="28"/>
          <w:szCs w:val="28"/>
        </w:rPr>
        <w:t>1200</w:t>
      </w:r>
      <w:r w:rsidRPr="00E527D3">
        <w:rPr>
          <w:sz w:val="28"/>
          <w:szCs w:val="28"/>
        </w:rPr>
        <w:t>元</w:t>
      </w:r>
      <w:r w:rsidRPr="00E527D3">
        <w:rPr>
          <w:sz w:val="28"/>
          <w:szCs w:val="28"/>
        </w:rPr>
        <w:t>/</w:t>
      </w:r>
      <w:r w:rsidRPr="00E527D3">
        <w:rPr>
          <w:sz w:val="28"/>
          <w:szCs w:val="28"/>
        </w:rPr>
        <w:t>吨计，氢氧化镁产品（含纯</w:t>
      </w:r>
      <w:r w:rsidRPr="00E527D3">
        <w:rPr>
          <w:sz w:val="28"/>
          <w:szCs w:val="28"/>
        </w:rPr>
        <w:t>98%</w:t>
      </w:r>
      <w:r w:rsidRPr="00E527D3">
        <w:rPr>
          <w:sz w:val="28"/>
          <w:szCs w:val="28"/>
        </w:rPr>
        <w:t>）按</w:t>
      </w:r>
      <w:r w:rsidRPr="00E527D3">
        <w:rPr>
          <w:sz w:val="28"/>
          <w:szCs w:val="28"/>
        </w:rPr>
        <w:t>2000</w:t>
      </w:r>
      <w:r w:rsidRPr="00E527D3">
        <w:rPr>
          <w:sz w:val="28"/>
          <w:szCs w:val="28"/>
        </w:rPr>
        <w:t>元</w:t>
      </w:r>
      <w:r w:rsidRPr="00E527D3">
        <w:rPr>
          <w:sz w:val="28"/>
          <w:szCs w:val="28"/>
        </w:rPr>
        <w:t>/</w:t>
      </w:r>
      <w:r w:rsidRPr="00E527D3">
        <w:rPr>
          <w:sz w:val="28"/>
          <w:szCs w:val="28"/>
        </w:rPr>
        <w:t>吨计。以</w:t>
      </w:r>
      <w:r w:rsidRPr="00E527D3">
        <w:rPr>
          <w:sz w:val="28"/>
          <w:szCs w:val="28"/>
        </w:rPr>
        <w:t>31°Be</w:t>
      </w:r>
      <w:r w:rsidRPr="00E527D3">
        <w:rPr>
          <w:sz w:val="28"/>
          <w:szCs w:val="28"/>
        </w:rPr>
        <w:t>苦卤为原料，生产</w:t>
      </w:r>
      <w:r w:rsidRPr="00E527D3">
        <w:rPr>
          <w:sz w:val="28"/>
          <w:szCs w:val="28"/>
        </w:rPr>
        <w:t>1</w:t>
      </w:r>
      <w:r w:rsidRPr="00E527D3">
        <w:rPr>
          <w:sz w:val="28"/>
          <w:szCs w:val="28"/>
        </w:rPr>
        <w:t>万吨复合肥，</w:t>
      </w:r>
      <w:r w:rsidRPr="00E527D3">
        <w:rPr>
          <w:sz w:val="28"/>
          <w:szCs w:val="28"/>
        </w:rPr>
        <w:t>0.4</w:t>
      </w:r>
      <w:r w:rsidRPr="00E527D3">
        <w:rPr>
          <w:sz w:val="28"/>
          <w:szCs w:val="28"/>
        </w:rPr>
        <w:t>万吨氢氧化镁。年销售收入约</w:t>
      </w:r>
      <w:r w:rsidRPr="00E527D3">
        <w:rPr>
          <w:sz w:val="28"/>
          <w:szCs w:val="28"/>
        </w:rPr>
        <w:t>2000</w:t>
      </w:r>
      <w:r w:rsidRPr="00E527D3">
        <w:rPr>
          <w:sz w:val="28"/>
          <w:szCs w:val="28"/>
        </w:rPr>
        <w:t>万元人民币。成本约为</w:t>
      </w:r>
      <w:r w:rsidRPr="00E527D3">
        <w:rPr>
          <w:sz w:val="28"/>
          <w:szCs w:val="28"/>
        </w:rPr>
        <w:t>750</w:t>
      </w:r>
      <w:r w:rsidRPr="00E527D3">
        <w:rPr>
          <w:sz w:val="28"/>
          <w:szCs w:val="28"/>
        </w:rPr>
        <w:t>万元人民币，可获得利税</w:t>
      </w:r>
      <w:r w:rsidRPr="00E527D3">
        <w:rPr>
          <w:sz w:val="28"/>
          <w:szCs w:val="28"/>
        </w:rPr>
        <w:t>1250</w:t>
      </w:r>
      <w:r w:rsidRPr="00E527D3">
        <w:rPr>
          <w:sz w:val="28"/>
          <w:szCs w:val="28"/>
        </w:rPr>
        <w:t>万元人民币。本项技术可广泛应用于大中小型海盐企业，使制盐企业的产品结构得到改善，经济效益明显提高。还有利于环境保护及海洋资源的合理利用。</w:t>
      </w:r>
    </w:p>
    <w:p w:rsidR="00196F63" w:rsidRPr="008B6B84" w:rsidRDefault="00196F63" w:rsidP="00196F63">
      <w:pPr>
        <w:adjustRightInd w:val="0"/>
        <w:snapToGrid w:val="0"/>
        <w:spacing w:line="360" w:lineRule="auto"/>
        <w:ind w:firstLineChars="200" w:firstLine="560"/>
        <w:rPr>
          <w:sz w:val="28"/>
          <w:szCs w:val="28"/>
        </w:rPr>
      </w:pPr>
    </w:p>
    <w:p w:rsidR="00196F63" w:rsidRPr="008B6B84" w:rsidRDefault="00196F63" w:rsidP="00196F63">
      <w:pPr>
        <w:adjustRightInd w:val="0"/>
        <w:snapToGrid w:val="0"/>
        <w:spacing w:line="360" w:lineRule="auto"/>
        <w:ind w:firstLineChars="200" w:firstLine="560"/>
        <w:rPr>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rPr>
          <w:rFonts w:ascii="宋体" w:hAnsi="宋体" w:hint="eastAsia"/>
          <w:sz w:val="28"/>
          <w:szCs w:val="28"/>
        </w:rPr>
      </w:pPr>
    </w:p>
    <w:p w:rsidR="00196F63" w:rsidRPr="003647F0" w:rsidRDefault="00196F63" w:rsidP="00196F63">
      <w:pPr>
        <w:pStyle w:val="111"/>
        <w:numPr>
          <w:ilvl w:val="0"/>
          <w:numId w:val="47"/>
        </w:numPr>
        <w:rPr>
          <w:rFonts w:hint="eastAsia"/>
          <w:snapToGrid/>
        </w:rPr>
      </w:pPr>
      <w:bookmarkStart w:id="18" w:name="_Toc277063847"/>
      <w:bookmarkStart w:id="19" w:name="_Toc277076744"/>
      <w:bookmarkStart w:id="20" w:name="_Toc386096130"/>
      <w:bookmarkStart w:id="21" w:name="_Toc391646383"/>
      <w:r w:rsidRPr="003647F0">
        <w:rPr>
          <w:rFonts w:hint="eastAsia"/>
          <w:snapToGrid/>
        </w:rPr>
        <w:lastRenderedPageBreak/>
        <w:t>MBC蒸煮工艺</w:t>
      </w:r>
      <w:bookmarkEnd w:id="18"/>
      <w:bookmarkEnd w:id="19"/>
      <w:bookmarkEnd w:id="20"/>
      <w:bookmarkEnd w:id="21"/>
    </w:p>
    <w:p w:rsidR="00196F63" w:rsidRPr="004D1FDA" w:rsidRDefault="00196F63" w:rsidP="00196F63">
      <w:pPr>
        <w:adjustRightInd w:val="0"/>
        <w:snapToGrid w:val="0"/>
        <w:spacing w:line="360" w:lineRule="auto"/>
        <w:ind w:firstLineChars="200" w:firstLine="560"/>
        <w:rPr>
          <w:sz w:val="28"/>
          <w:szCs w:val="28"/>
        </w:rPr>
      </w:pPr>
      <w:r w:rsidRPr="004D1FDA">
        <w:rPr>
          <w:sz w:val="28"/>
          <w:szCs w:val="28"/>
        </w:rPr>
        <w:t>本项目是我校与中国中轻国际工程有限公司（</w:t>
      </w:r>
      <w:r w:rsidRPr="004D1FDA">
        <w:rPr>
          <w:sz w:val="28"/>
          <w:szCs w:val="28"/>
        </w:rPr>
        <w:t>BCEL</w:t>
      </w:r>
      <w:r w:rsidRPr="004D1FDA">
        <w:rPr>
          <w:sz w:val="28"/>
          <w:szCs w:val="28"/>
        </w:rPr>
        <w:t>）合作开发的工程应用技术项目。</w:t>
      </w:r>
    </w:p>
    <w:p w:rsidR="00196F63" w:rsidRPr="004D1FDA" w:rsidRDefault="00196F63" w:rsidP="00196F63">
      <w:pPr>
        <w:adjustRightInd w:val="0"/>
        <w:snapToGrid w:val="0"/>
        <w:spacing w:line="360" w:lineRule="auto"/>
        <w:ind w:firstLineChars="200" w:firstLine="560"/>
        <w:rPr>
          <w:sz w:val="28"/>
          <w:szCs w:val="28"/>
        </w:rPr>
      </w:pPr>
      <w:r w:rsidRPr="004D1FDA">
        <w:rPr>
          <w:sz w:val="28"/>
          <w:szCs w:val="28"/>
        </w:rPr>
        <w:t>本技术运用了现代蒸煮理论，即在蒸煮初期保持蒸煮液中较低的</w:t>
      </w:r>
      <w:r w:rsidRPr="004D1FDA">
        <w:rPr>
          <w:sz w:val="28"/>
          <w:szCs w:val="28"/>
        </w:rPr>
        <w:t>OH—</w:t>
      </w:r>
      <w:r w:rsidRPr="004D1FDA">
        <w:rPr>
          <w:sz w:val="28"/>
          <w:szCs w:val="28"/>
        </w:rPr>
        <w:t>和高的</w:t>
      </w:r>
      <w:r w:rsidRPr="004D1FDA">
        <w:rPr>
          <w:sz w:val="28"/>
          <w:szCs w:val="28"/>
        </w:rPr>
        <w:t>HS</w:t>
      </w:r>
      <w:r w:rsidRPr="004D1FDA">
        <w:rPr>
          <w:sz w:val="28"/>
          <w:szCs w:val="28"/>
        </w:rPr>
        <w:t>－浓度，在蒸煮中后期保持较低的溶解固形物浓度，同时，采用较低的蒸煮温度，并且充分利用了蒸煮废液中的热能，成浆得率高、强度好、</w:t>
      </w:r>
      <w:proofErr w:type="gramStart"/>
      <w:r w:rsidRPr="004D1FDA">
        <w:rPr>
          <w:sz w:val="28"/>
          <w:szCs w:val="28"/>
        </w:rPr>
        <w:t>卡伯值低</w:t>
      </w:r>
      <w:proofErr w:type="gramEnd"/>
      <w:r w:rsidRPr="004D1FDA">
        <w:rPr>
          <w:sz w:val="28"/>
          <w:szCs w:val="28"/>
        </w:rPr>
        <w:t>、粗浆白度高，蒸煮能耗较传统蒸煮低。</w:t>
      </w:r>
    </w:p>
    <w:p w:rsidR="00196F63" w:rsidRPr="004D1FDA" w:rsidRDefault="00196F63" w:rsidP="00196F63">
      <w:pPr>
        <w:adjustRightInd w:val="0"/>
        <w:snapToGrid w:val="0"/>
        <w:spacing w:line="360" w:lineRule="auto"/>
        <w:ind w:firstLineChars="200" w:firstLine="560"/>
        <w:rPr>
          <w:sz w:val="28"/>
          <w:szCs w:val="28"/>
        </w:rPr>
      </w:pPr>
      <w:r w:rsidRPr="004D1FDA">
        <w:rPr>
          <w:sz w:val="28"/>
          <w:szCs w:val="28"/>
        </w:rPr>
        <w:t>本技术成熟可靠，可以应用于新建制浆造纸厂的蒸煮工艺设计和老厂蒸煮系统的改造，本技术适用于木材和竹子等植物纤维原料年产</w:t>
      </w:r>
      <w:r w:rsidRPr="004D1FDA">
        <w:rPr>
          <w:sz w:val="28"/>
          <w:szCs w:val="28"/>
        </w:rPr>
        <w:t>5</w:t>
      </w:r>
      <w:r w:rsidRPr="004D1FDA">
        <w:rPr>
          <w:sz w:val="28"/>
          <w:szCs w:val="28"/>
        </w:rPr>
        <w:t>万吨以上化学浆蒸煮系统。</w:t>
      </w:r>
    </w:p>
    <w:p w:rsidR="00196F63" w:rsidRDefault="00196F63" w:rsidP="00196F63">
      <w:pPr>
        <w:adjustRightInd w:val="0"/>
        <w:snapToGrid w:val="0"/>
        <w:spacing w:line="360" w:lineRule="auto"/>
        <w:ind w:firstLineChars="200" w:firstLine="560"/>
        <w:rPr>
          <w:rFonts w:hAnsi="宋体" w:hint="eastAsia"/>
          <w:sz w:val="28"/>
          <w:szCs w:val="28"/>
        </w:rPr>
      </w:pPr>
      <w:r w:rsidRPr="004D1FDA">
        <w:rPr>
          <w:sz w:val="28"/>
          <w:szCs w:val="28"/>
        </w:rPr>
        <w:t>与传统的间歇蒸煮相比较，本技术</w:t>
      </w:r>
      <w:proofErr w:type="gramStart"/>
      <w:r w:rsidRPr="004D1FDA">
        <w:rPr>
          <w:sz w:val="28"/>
          <w:szCs w:val="28"/>
        </w:rPr>
        <w:t>蒸煮总</w:t>
      </w:r>
      <w:proofErr w:type="gramEnd"/>
      <w:r w:rsidRPr="004D1FDA">
        <w:rPr>
          <w:sz w:val="28"/>
          <w:szCs w:val="28"/>
        </w:rPr>
        <w:t>能耗（蒸汽消耗和电耗）</w:t>
      </w:r>
      <w:r w:rsidRPr="00E47B4D">
        <w:rPr>
          <w:rFonts w:hAnsi="宋体"/>
          <w:sz w:val="28"/>
          <w:szCs w:val="28"/>
        </w:rPr>
        <w:t>可节省</w:t>
      </w:r>
      <w:r w:rsidRPr="00E47B4D">
        <w:rPr>
          <w:sz w:val="28"/>
          <w:szCs w:val="28"/>
        </w:rPr>
        <w:t>40%</w:t>
      </w:r>
      <w:r w:rsidRPr="00E47B4D">
        <w:rPr>
          <w:rFonts w:hAnsi="宋体"/>
          <w:sz w:val="28"/>
          <w:szCs w:val="28"/>
        </w:rPr>
        <w:t>以上。</w:t>
      </w:r>
    </w:p>
    <w:p w:rsidR="00196F63" w:rsidRPr="00E47B4D" w:rsidRDefault="00196F63" w:rsidP="00196F63">
      <w:pPr>
        <w:adjustRightInd w:val="0"/>
        <w:snapToGrid w:val="0"/>
        <w:spacing w:line="360" w:lineRule="auto"/>
        <w:ind w:firstLineChars="200" w:firstLine="560"/>
        <w:rPr>
          <w:rFonts w:hint="eastAsia"/>
          <w:sz w:val="28"/>
          <w:szCs w:val="28"/>
        </w:rPr>
      </w:pPr>
    </w:p>
    <w:p w:rsidR="00196F63" w:rsidRPr="003647F0" w:rsidRDefault="00196F63" w:rsidP="00196F63">
      <w:pPr>
        <w:pStyle w:val="111"/>
        <w:numPr>
          <w:ilvl w:val="0"/>
          <w:numId w:val="47"/>
        </w:numPr>
        <w:rPr>
          <w:rFonts w:hint="eastAsia"/>
          <w:snapToGrid/>
        </w:rPr>
      </w:pPr>
      <w:bookmarkStart w:id="22" w:name="_Toc277063849"/>
      <w:bookmarkStart w:id="23" w:name="_Toc277076746"/>
      <w:bookmarkStart w:id="24" w:name="_Toc386096131"/>
      <w:bookmarkStart w:id="25" w:name="_Toc391646384"/>
      <w:r w:rsidRPr="003647F0">
        <w:rPr>
          <w:rFonts w:hint="eastAsia"/>
          <w:snapToGrid/>
        </w:rPr>
        <w:lastRenderedPageBreak/>
        <w:t>废旧新闻纸中性脱墨技术</w:t>
      </w:r>
      <w:bookmarkEnd w:id="22"/>
      <w:bookmarkEnd w:id="23"/>
      <w:bookmarkEnd w:id="24"/>
      <w:bookmarkEnd w:id="25"/>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目前，我国各种废纸再生脱墨基本上以碱法脱墨为主</w:t>
      </w:r>
      <w:r>
        <w:rPr>
          <w:rFonts w:ascii="宋体" w:hAnsi="宋体" w:hint="eastAsia"/>
          <w:sz w:val="28"/>
          <w:szCs w:val="28"/>
        </w:rPr>
        <w:t>。</w:t>
      </w:r>
      <w:r w:rsidRPr="009B0C91">
        <w:rPr>
          <w:rFonts w:ascii="宋体" w:hAnsi="宋体" w:hint="eastAsia"/>
          <w:sz w:val="28"/>
          <w:szCs w:val="28"/>
        </w:rPr>
        <w:t>废新闻纸碱法脱墨有较多的缺点，如会使废水</w:t>
      </w:r>
      <w:r>
        <w:rPr>
          <w:rFonts w:ascii="宋体" w:hAnsi="宋体" w:hint="eastAsia"/>
          <w:sz w:val="28"/>
          <w:szCs w:val="28"/>
        </w:rPr>
        <w:t>COD</w:t>
      </w:r>
      <w:r w:rsidRPr="009B0C91">
        <w:rPr>
          <w:rFonts w:ascii="宋体" w:hAnsi="宋体" w:hint="eastAsia"/>
          <w:sz w:val="28"/>
          <w:szCs w:val="28"/>
        </w:rPr>
        <w:t>增加，增加废水处理难度，在</w:t>
      </w:r>
      <w:proofErr w:type="gramStart"/>
      <w:r w:rsidRPr="009B0C91">
        <w:rPr>
          <w:rFonts w:ascii="宋体" w:hAnsi="宋体" w:hint="eastAsia"/>
          <w:sz w:val="28"/>
          <w:szCs w:val="28"/>
        </w:rPr>
        <w:t>废纸碎解过程</w:t>
      </w:r>
      <w:proofErr w:type="gramEnd"/>
      <w:r w:rsidRPr="009B0C91">
        <w:rPr>
          <w:rFonts w:ascii="宋体" w:hAnsi="宋体" w:hint="eastAsia"/>
          <w:sz w:val="28"/>
          <w:szCs w:val="28"/>
        </w:rPr>
        <w:t>中一般需加入过氧化物以防止浆料的碱性变黑现象，同时常加入硅酸钠，以作为过氧化物的稳定剂，在纸浆白度较低的情况下，增加了生产成本</w:t>
      </w:r>
      <w:r>
        <w:rPr>
          <w:rFonts w:ascii="宋体" w:hAnsi="宋体" w:hint="eastAsia"/>
          <w:sz w:val="28"/>
          <w:szCs w:val="28"/>
        </w:rPr>
        <w:t>，等等。因此，</w:t>
      </w:r>
      <w:r w:rsidRPr="009B0C91">
        <w:rPr>
          <w:rFonts w:ascii="宋体" w:hAnsi="宋体" w:hint="eastAsia"/>
          <w:sz w:val="28"/>
          <w:szCs w:val="28"/>
        </w:rPr>
        <w:t>开发中性脱墨剂及中性脱墨技术是非常必要的。采用中性脱墨，可使废水</w:t>
      </w:r>
      <w:r>
        <w:rPr>
          <w:rFonts w:ascii="宋体" w:hAnsi="宋体" w:hint="eastAsia"/>
          <w:sz w:val="28"/>
          <w:szCs w:val="28"/>
        </w:rPr>
        <w:t>COD</w:t>
      </w:r>
      <w:r w:rsidRPr="009B0C91">
        <w:rPr>
          <w:rFonts w:ascii="宋体" w:hAnsi="宋体" w:hint="eastAsia"/>
          <w:sz w:val="28"/>
          <w:szCs w:val="28"/>
        </w:rPr>
        <w:t>值降低，降低水处理费用，避免机械浆的碱性变黑现象，提高纸浆的白度；同时不必控制水的硬度；在单独的漂白段中通过精确控制参数，可以提高漂白效果；脱墨化学品用量减少，成本降低。</w:t>
      </w:r>
    </w:p>
    <w:p w:rsidR="00196F63" w:rsidRPr="00104F44" w:rsidRDefault="00196F63" w:rsidP="00196F63">
      <w:pPr>
        <w:adjustRightInd w:val="0"/>
        <w:snapToGrid w:val="0"/>
        <w:spacing w:line="360" w:lineRule="auto"/>
        <w:ind w:firstLineChars="200" w:firstLine="560"/>
        <w:rPr>
          <w:sz w:val="28"/>
          <w:szCs w:val="28"/>
        </w:rPr>
      </w:pPr>
      <w:r w:rsidRPr="00104F44">
        <w:rPr>
          <w:rFonts w:hAnsi="宋体"/>
          <w:sz w:val="28"/>
          <w:szCs w:val="28"/>
        </w:rPr>
        <w:t>中性脱墨剂特性：</w:t>
      </w:r>
    </w:p>
    <w:p w:rsidR="00196F63" w:rsidRPr="00D42BA0" w:rsidRDefault="00196F63" w:rsidP="00196F63">
      <w:pPr>
        <w:adjustRightInd w:val="0"/>
        <w:snapToGrid w:val="0"/>
        <w:spacing w:line="360" w:lineRule="auto"/>
        <w:ind w:firstLineChars="200" w:firstLine="560"/>
        <w:rPr>
          <w:rFonts w:hint="eastAsia"/>
          <w:sz w:val="28"/>
          <w:szCs w:val="28"/>
        </w:rPr>
      </w:pPr>
      <w:r w:rsidRPr="00D42BA0">
        <w:rPr>
          <w:rFonts w:hAnsi="宋体"/>
          <w:sz w:val="28"/>
          <w:szCs w:val="28"/>
        </w:rPr>
        <w:t>外观：浅黄色半透明粘稠液体</w:t>
      </w:r>
      <w:r>
        <w:rPr>
          <w:rFonts w:hAnsi="宋体"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r w:rsidRPr="00D42BA0">
        <w:rPr>
          <w:rFonts w:hAnsi="宋体"/>
          <w:sz w:val="28"/>
          <w:szCs w:val="28"/>
        </w:rPr>
        <w:t>有效物含量：</w:t>
      </w:r>
      <w:r w:rsidRPr="00D42BA0">
        <w:rPr>
          <w:sz w:val="28"/>
          <w:szCs w:val="28"/>
        </w:rPr>
        <w:t>20%</w:t>
      </w:r>
      <w:r>
        <w:rPr>
          <w:sz w:val="28"/>
          <w:szCs w:val="28"/>
        </w:rPr>
        <w:t>～</w:t>
      </w:r>
      <w:r w:rsidRPr="00D42BA0">
        <w:rPr>
          <w:sz w:val="28"/>
          <w:szCs w:val="28"/>
        </w:rPr>
        <w:t>50%</w:t>
      </w:r>
      <w:r w:rsidRPr="00D42BA0">
        <w:rPr>
          <w:rFonts w:hAnsi="宋体"/>
          <w:sz w:val="28"/>
          <w:szCs w:val="28"/>
        </w:rPr>
        <w:t>（可根据用户要求而定）</w:t>
      </w:r>
      <w:r>
        <w:rPr>
          <w:rFonts w:hAnsi="宋体"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r w:rsidRPr="00D42BA0">
        <w:rPr>
          <w:sz w:val="28"/>
          <w:szCs w:val="28"/>
        </w:rPr>
        <w:t>pH</w:t>
      </w:r>
      <w:r w:rsidRPr="00D42BA0">
        <w:rPr>
          <w:rFonts w:hAnsi="宋体"/>
          <w:sz w:val="28"/>
          <w:szCs w:val="28"/>
        </w:rPr>
        <w:t>值：</w:t>
      </w:r>
      <w:r w:rsidRPr="00D42BA0">
        <w:rPr>
          <w:sz w:val="28"/>
          <w:szCs w:val="28"/>
        </w:rPr>
        <w:t>7</w:t>
      </w:r>
      <w:r>
        <w:rPr>
          <w:sz w:val="28"/>
          <w:szCs w:val="28"/>
        </w:rPr>
        <w:t>～</w:t>
      </w:r>
      <w:r w:rsidRPr="00D42BA0">
        <w:rPr>
          <w:sz w:val="28"/>
          <w:szCs w:val="28"/>
        </w:rPr>
        <w:t>7.5</w:t>
      </w:r>
      <w:r>
        <w:rPr>
          <w:rFonts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r w:rsidRPr="00D42BA0">
        <w:rPr>
          <w:rFonts w:hAnsi="宋体"/>
          <w:sz w:val="28"/>
          <w:szCs w:val="28"/>
        </w:rPr>
        <w:t>冻点：</w:t>
      </w:r>
      <w:r w:rsidRPr="00D42BA0">
        <w:rPr>
          <w:rFonts w:ascii="宋体" w:hAnsi="宋体"/>
          <w:sz w:val="28"/>
          <w:szCs w:val="28"/>
        </w:rPr>
        <w:t>-</w:t>
      </w:r>
      <w:r w:rsidRPr="00D42BA0">
        <w:rPr>
          <w:sz w:val="28"/>
          <w:szCs w:val="28"/>
        </w:rPr>
        <w:t>10</w:t>
      </w:r>
      <w:r w:rsidRPr="00D42BA0">
        <w:rPr>
          <w:rFonts w:hAnsi="宋体"/>
          <w:sz w:val="28"/>
          <w:szCs w:val="28"/>
        </w:rPr>
        <w:t>℃，</w:t>
      </w:r>
      <w:r w:rsidRPr="00D42BA0">
        <w:rPr>
          <w:sz w:val="28"/>
          <w:szCs w:val="28"/>
        </w:rPr>
        <w:t>24</w:t>
      </w:r>
      <w:r w:rsidRPr="00D42BA0">
        <w:rPr>
          <w:rFonts w:hAnsi="宋体"/>
          <w:sz w:val="28"/>
          <w:szCs w:val="28"/>
        </w:rPr>
        <w:t>小时，无沉淀析出，恢复室温</w:t>
      </w:r>
      <w:proofErr w:type="gramStart"/>
      <w:r w:rsidRPr="00D42BA0">
        <w:rPr>
          <w:rFonts w:hAnsi="宋体"/>
          <w:sz w:val="28"/>
          <w:szCs w:val="28"/>
        </w:rPr>
        <w:t>不</w:t>
      </w:r>
      <w:proofErr w:type="gramEnd"/>
      <w:r w:rsidRPr="00D42BA0">
        <w:rPr>
          <w:rFonts w:hAnsi="宋体"/>
          <w:sz w:val="28"/>
          <w:szCs w:val="28"/>
        </w:rPr>
        <w:t>变质、</w:t>
      </w:r>
      <w:proofErr w:type="gramStart"/>
      <w:r w:rsidRPr="00D42BA0">
        <w:rPr>
          <w:rFonts w:hAnsi="宋体"/>
          <w:sz w:val="28"/>
          <w:szCs w:val="28"/>
        </w:rPr>
        <w:t>不</w:t>
      </w:r>
      <w:proofErr w:type="gramEnd"/>
      <w:r w:rsidRPr="00D42BA0">
        <w:rPr>
          <w:rFonts w:hAnsi="宋体"/>
          <w:sz w:val="28"/>
          <w:szCs w:val="28"/>
        </w:rPr>
        <w:t>分层</w:t>
      </w:r>
      <w:r>
        <w:rPr>
          <w:rFonts w:hAnsi="宋体"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r w:rsidRPr="00D42BA0">
        <w:rPr>
          <w:sz w:val="28"/>
          <w:szCs w:val="28"/>
        </w:rPr>
        <w:t>保存期：</w:t>
      </w:r>
      <w:r w:rsidRPr="00D42BA0">
        <w:rPr>
          <w:sz w:val="28"/>
          <w:szCs w:val="28"/>
        </w:rPr>
        <w:t>1</w:t>
      </w:r>
      <w:r>
        <w:rPr>
          <w:sz w:val="28"/>
          <w:szCs w:val="28"/>
        </w:rPr>
        <w:t>～</w:t>
      </w:r>
      <w:r w:rsidRPr="00D42BA0">
        <w:rPr>
          <w:sz w:val="28"/>
          <w:szCs w:val="28"/>
        </w:rPr>
        <w:t>2</w:t>
      </w:r>
      <w:r w:rsidRPr="00D42BA0">
        <w:rPr>
          <w:sz w:val="28"/>
          <w:szCs w:val="28"/>
        </w:rPr>
        <w:t>年</w:t>
      </w:r>
      <w:r>
        <w:rPr>
          <w:rFonts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r w:rsidRPr="00D42BA0">
        <w:rPr>
          <w:sz w:val="28"/>
          <w:szCs w:val="28"/>
        </w:rPr>
        <w:t>脱墨剂加入量（</w:t>
      </w:r>
      <w:proofErr w:type="gramStart"/>
      <w:r w:rsidRPr="00D42BA0">
        <w:rPr>
          <w:sz w:val="28"/>
          <w:szCs w:val="28"/>
        </w:rPr>
        <w:t>对绝干废纸</w:t>
      </w:r>
      <w:proofErr w:type="gramEnd"/>
      <w:r w:rsidRPr="00D42BA0">
        <w:rPr>
          <w:sz w:val="28"/>
          <w:szCs w:val="28"/>
        </w:rPr>
        <w:t>）：</w:t>
      </w:r>
      <w:r w:rsidRPr="00D42BA0">
        <w:rPr>
          <w:sz w:val="28"/>
          <w:szCs w:val="28"/>
        </w:rPr>
        <w:t>1%</w:t>
      </w:r>
      <w:r>
        <w:rPr>
          <w:sz w:val="28"/>
          <w:szCs w:val="28"/>
        </w:rPr>
        <w:t>～</w:t>
      </w:r>
      <w:r w:rsidRPr="00D42BA0">
        <w:rPr>
          <w:sz w:val="28"/>
          <w:szCs w:val="28"/>
        </w:rPr>
        <w:t>1.5%</w:t>
      </w:r>
      <w:r w:rsidRPr="00D42BA0">
        <w:rPr>
          <w:sz w:val="28"/>
          <w:szCs w:val="28"/>
        </w:rPr>
        <w:t>（以脱墨剂浓度</w:t>
      </w:r>
      <w:r w:rsidRPr="00D42BA0">
        <w:rPr>
          <w:sz w:val="28"/>
          <w:szCs w:val="28"/>
        </w:rPr>
        <w:t>20%</w:t>
      </w:r>
      <w:r w:rsidRPr="00D42BA0">
        <w:rPr>
          <w:sz w:val="28"/>
          <w:szCs w:val="28"/>
        </w:rPr>
        <w:t>计）</w:t>
      </w:r>
      <w:r>
        <w:rPr>
          <w:rFonts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proofErr w:type="gramStart"/>
      <w:r w:rsidRPr="00D42BA0">
        <w:rPr>
          <w:sz w:val="28"/>
          <w:szCs w:val="28"/>
        </w:rPr>
        <w:t>废纸碎解浓度</w:t>
      </w:r>
      <w:proofErr w:type="gramEnd"/>
      <w:r w:rsidRPr="00D42BA0">
        <w:rPr>
          <w:sz w:val="28"/>
          <w:szCs w:val="28"/>
        </w:rPr>
        <w:t>：</w:t>
      </w:r>
      <w:r w:rsidRPr="00D42BA0">
        <w:rPr>
          <w:sz w:val="28"/>
          <w:szCs w:val="28"/>
        </w:rPr>
        <w:t>8%</w:t>
      </w:r>
      <w:r>
        <w:rPr>
          <w:sz w:val="28"/>
          <w:szCs w:val="28"/>
        </w:rPr>
        <w:t>～</w:t>
      </w:r>
      <w:r w:rsidRPr="00D42BA0">
        <w:rPr>
          <w:sz w:val="28"/>
          <w:szCs w:val="28"/>
        </w:rPr>
        <w:t>14%</w:t>
      </w:r>
      <w:r>
        <w:rPr>
          <w:rFonts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proofErr w:type="gramStart"/>
      <w:r w:rsidRPr="00D42BA0">
        <w:rPr>
          <w:sz w:val="28"/>
          <w:szCs w:val="28"/>
        </w:rPr>
        <w:t>废纸碎解温度</w:t>
      </w:r>
      <w:proofErr w:type="gramEnd"/>
      <w:r w:rsidRPr="00D42BA0">
        <w:rPr>
          <w:sz w:val="28"/>
          <w:szCs w:val="28"/>
        </w:rPr>
        <w:t>：</w:t>
      </w:r>
      <w:r w:rsidRPr="00D42BA0">
        <w:rPr>
          <w:sz w:val="28"/>
          <w:szCs w:val="28"/>
        </w:rPr>
        <w:t>40</w:t>
      </w:r>
      <w:r>
        <w:rPr>
          <w:sz w:val="28"/>
          <w:szCs w:val="28"/>
        </w:rPr>
        <w:t>～</w:t>
      </w:r>
      <w:r w:rsidRPr="00D42BA0">
        <w:rPr>
          <w:sz w:val="28"/>
          <w:szCs w:val="28"/>
        </w:rPr>
        <w:t>50</w:t>
      </w:r>
      <w:r w:rsidRPr="00D42BA0">
        <w:rPr>
          <w:rFonts w:hAnsi="宋体"/>
          <w:sz w:val="28"/>
          <w:szCs w:val="28"/>
        </w:rPr>
        <w:t>℃</w:t>
      </w:r>
      <w:r>
        <w:rPr>
          <w:rFonts w:hAnsi="宋体"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proofErr w:type="gramStart"/>
      <w:r w:rsidRPr="00D42BA0">
        <w:rPr>
          <w:sz w:val="28"/>
          <w:szCs w:val="28"/>
        </w:rPr>
        <w:t>废纸碎解时间</w:t>
      </w:r>
      <w:proofErr w:type="gramEnd"/>
      <w:r w:rsidRPr="00D42BA0">
        <w:rPr>
          <w:sz w:val="28"/>
          <w:szCs w:val="28"/>
        </w:rPr>
        <w:t>：</w:t>
      </w:r>
      <w:r w:rsidRPr="00D42BA0">
        <w:rPr>
          <w:sz w:val="28"/>
          <w:szCs w:val="28"/>
        </w:rPr>
        <w:t>20</w:t>
      </w:r>
      <w:r w:rsidRPr="00D42BA0">
        <w:rPr>
          <w:sz w:val="28"/>
          <w:szCs w:val="28"/>
        </w:rPr>
        <w:t>分钟左右，至全部分解、无纸块</w:t>
      </w:r>
      <w:r>
        <w:rPr>
          <w:rFonts w:hint="eastAsia"/>
          <w:sz w:val="28"/>
          <w:szCs w:val="28"/>
        </w:rPr>
        <w:t>；</w:t>
      </w:r>
    </w:p>
    <w:p w:rsidR="00196F63" w:rsidRPr="00D42BA0" w:rsidRDefault="00196F63" w:rsidP="00196F63">
      <w:pPr>
        <w:adjustRightInd w:val="0"/>
        <w:snapToGrid w:val="0"/>
        <w:spacing w:line="360" w:lineRule="auto"/>
        <w:ind w:firstLineChars="200" w:firstLine="560"/>
        <w:rPr>
          <w:rFonts w:hint="eastAsia"/>
          <w:sz w:val="28"/>
          <w:szCs w:val="28"/>
        </w:rPr>
      </w:pPr>
      <w:r w:rsidRPr="00D42BA0">
        <w:rPr>
          <w:sz w:val="28"/>
          <w:szCs w:val="28"/>
        </w:rPr>
        <w:t>浮选浓度：</w:t>
      </w:r>
      <w:r w:rsidRPr="00D42BA0">
        <w:rPr>
          <w:sz w:val="28"/>
          <w:szCs w:val="28"/>
        </w:rPr>
        <w:t>0.8%</w:t>
      </w:r>
      <w:r>
        <w:rPr>
          <w:rFonts w:hint="eastAsia"/>
          <w:sz w:val="28"/>
          <w:szCs w:val="28"/>
        </w:rPr>
        <w:t>；</w:t>
      </w:r>
    </w:p>
    <w:p w:rsidR="00196F63" w:rsidRPr="00D550EA"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GW01中性脱墨剂</w:t>
      </w:r>
      <w:proofErr w:type="gramStart"/>
      <w:r w:rsidRPr="009B0C91">
        <w:rPr>
          <w:rFonts w:ascii="宋体" w:hAnsi="宋体" w:hint="eastAsia"/>
          <w:sz w:val="28"/>
          <w:szCs w:val="28"/>
        </w:rPr>
        <w:t>应用于废新闻纸</w:t>
      </w:r>
      <w:proofErr w:type="gramEnd"/>
      <w:r w:rsidRPr="009B0C91">
        <w:rPr>
          <w:rFonts w:ascii="宋体" w:hAnsi="宋体" w:hint="eastAsia"/>
          <w:sz w:val="28"/>
          <w:szCs w:val="28"/>
        </w:rPr>
        <w:t>，脱墨效果良好，无墨点，脱墨后白度可达原纸白度的90%以上。一般纸厂可直接应用此技术，利用现有设备即可生产，一般无需另行投资。脱墨过程不加碱等，减少了化学药品用量和废水COD排放，具有显著的经济和社会效益。</w:t>
      </w:r>
    </w:p>
    <w:p w:rsidR="00196F63" w:rsidRPr="003647F0" w:rsidRDefault="00196F63" w:rsidP="00196F63">
      <w:pPr>
        <w:pStyle w:val="111"/>
        <w:numPr>
          <w:ilvl w:val="0"/>
          <w:numId w:val="47"/>
        </w:numPr>
        <w:rPr>
          <w:rFonts w:hint="eastAsia"/>
          <w:snapToGrid/>
        </w:rPr>
      </w:pPr>
      <w:bookmarkStart w:id="26" w:name="_Toc277063850"/>
      <w:bookmarkStart w:id="27" w:name="_Toc277076747"/>
      <w:bookmarkStart w:id="28" w:name="_Toc386096132"/>
      <w:bookmarkStart w:id="29" w:name="_Toc391646385"/>
      <w:r w:rsidRPr="003647F0">
        <w:rPr>
          <w:rFonts w:hint="eastAsia"/>
          <w:snapToGrid/>
        </w:rPr>
        <w:lastRenderedPageBreak/>
        <w:t>造纸填料表面改性技术</w:t>
      </w:r>
      <w:bookmarkEnd w:id="26"/>
      <w:bookmarkEnd w:id="27"/>
      <w:bookmarkEnd w:id="28"/>
      <w:bookmarkEnd w:id="29"/>
    </w:p>
    <w:p w:rsidR="00196F63"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以淀粉为原料经过改性，处理碳酸钙，制备造纸填料。本技术制备的造纸填料有较高的留着率，裂断长、</w:t>
      </w:r>
      <w:proofErr w:type="gramStart"/>
      <w:r w:rsidRPr="009B0C91">
        <w:rPr>
          <w:rFonts w:ascii="宋体" w:hAnsi="宋体" w:hint="eastAsia"/>
          <w:sz w:val="28"/>
          <w:szCs w:val="28"/>
        </w:rPr>
        <w:t>耐破指数</w:t>
      </w:r>
      <w:proofErr w:type="gramEnd"/>
      <w:r w:rsidRPr="009B0C91">
        <w:rPr>
          <w:rFonts w:ascii="宋体" w:hAnsi="宋体" w:hint="eastAsia"/>
          <w:sz w:val="28"/>
          <w:szCs w:val="28"/>
        </w:rPr>
        <w:t>等强度指标</w:t>
      </w:r>
      <w:r>
        <w:rPr>
          <w:rFonts w:ascii="宋体" w:hAnsi="宋体" w:hint="eastAsia"/>
          <w:sz w:val="28"/>
          <w:szCs w:val="28"/>
        </w:rPr>
        <w:t>也</w:t>
      </w:r>
      <w:r w:rsidRPr="009B0C91">
        <w:rPr>
          <w:rFonts w:ascii="宋体" w:hAnsi="宋体" w:hint="eastAsia"/>
          <w:sz w:val="28"/>
          <w:szCs w:val="28"/>
        </w:rPr>
        <w:t>有较大的提高。可部分代替植物纤维并起到保护环境的作用，降低纸的生产成本，提高纸的使用性能。根据生产产量，可利用化工厂原有的反应釜等进行生产，可根据具体情况添置必要的干燥及研磨设备。</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30" w:name="_Toc277063851"/>
      <w:bookmarkStart w:id="31" w:name="_Toc277076748"/>
      <w:bookmarkStart w:id="32" w:name="_Toc386096133"/>
      <w:bookmarkStart w:id="33" w:name="_Toc391646386"/>
      <w:r w:rsidRPr="00B512D7">
        <w:rPr>
          <w:rFonts w:ascii="黑体" w:hAnsi="黑体" w:hint="eastAsia"/>
          <w:bCs/>
          <w:snapToGrid/>
          <w:kern w:val="44"/>
          <w:sz w:val="32"/>
        </w:rPr>
        <w:lastRenderedPageBreak/>
        <w:t>植物纤维透明纸制造技术</w:t>
      </w:r>
      <w:bookmarkEnd w:id="30"/>
      <w:bookmarkEnd w:id="31"/>
      <w:bookmarkEnd w:id="32"/>
      <w:bookmarkEnd w:id="33"/>
    </w:p>
    <w:p w:rsidR="00196F63"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项目采用常规造纸工艺，以植物纤维原料为主制造纸基，采用自主研制的纸张透明剂处理原纸，生产高透明度纸张；改变传统方法所采用的高打浆度法，降低生产成本。本技术同时可应用于开发纸基透明农膜，在保证较好透明度的前提下，具有较高的干强度和湿强度，同时，具有良好的保温、保湿能力，有利于农作物的出苗和生长，使用后经一定时间可自然生物降解而不影响农作物的正常二茬播种。开发可生物降解的新型纸膜并替代塑料</w:t>
      </w:r>
      <w:proofErr w:type="gramStart"/>
      <w:r w:rsidRPr="009B0C91">
        <w:rPr>
          <w:rFonts w:ascii="宋体" w:hAnsi="宋体" w:hint="eastAsia"/>
          <w:sz w:val="28"/>
          <w:szCs w:val="28"/>
        </w:rPr>
        <w:t>膜应用</w:t>
      </w:r>
      <w:proofErr w:type="gramEnd"/>
      <w:r w:rsidRPr="009B0C91">
        <w:rPr>
          <w:rFonts w:ascii="宋体" w:hAnsi="宋体" w:hint="eastAsia"/>
          <w:sz w:val="28"/>
          <w:szCs w:val="28"/>
        </w:rPr>
        <w:t>于农业，减少塑料地膜、大棚膜严重的“白色污染”问题，具有重大意义。一般情况下，造纸厂利用现有生产线即可生产，无需另行投资。原纸经浸渍或涂布即可生产高透明度的特种纸，经济效益显著。</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34" w:name="_Toc277063852"/>
      <w:bookmarkStart w:id="35" w:name="_Toc277076749"/>
      <w:bookmarkStart w:id="36" w:name="_Toc386096134"/>
      <w:bookmarkStart w:id="37" w:name="_Toc391646387"/>
      <w:r w:rsidRPr="00B512D7">
        <w:rPr>
          <w:rFonts w:ascii="黑体" w:hAnsi="黑体" w:hint="eastAsia"/>
          <w:bCs/>
          <w:snapToGrid/>
          <w:kern w:val="44"/>
          <w:sz w:val="32"/>
        </w:rPr>
        <w:lastRenderedPageBreak/>
        <w:t>过氧化氢漂白稳定剂的生产与应用</w:t>
      </w:r>
      <w:bookmarkEnd w:id="34"/>
      <w:bookmarkEnd w:id="35"/>
      <w:bookmarkEnd w:id="36"/>
      <w:bookmarkEnd w:id="37"/>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本产品由多种性能不同的金属离子控制剂组成，可有效预防过氧化氢漂白过程中过渡金属离子对过氧化氢的催化分解作用，同时抑制漂白过程中容易产生的硅酸盐</w:t>
      </w:r>
      <w:proofErr w:type="gramStart"/>
      <w:r w:rsidRPr="009B0C91">
        <w:rPr>
          <w:rFonts w:ascii="宋体" w:hAnsi="宋体" w:hint="eastAsia"/>
          <w:sz w:val="28"/>
          <w:szCs w:val="28"/>
        </w:rPr>
        <w:t>垢</w:t>
      </w:r>
      <w:proofErr w:type="gramEnd"/>
      <w:r w:rsidRPr="009B0C91">
        <w:rPr>
          <w:rFonts w:ascii="宋体" w:hAnsi="宋体" w:hint="eastAsia"/>
          <w:sz w:val="28"/>
          <w:szCs w:val="28"/>
        </w:rPr>
        <w:t>问题，不仅有效降低过氧化氢的使用量，明显提高过氧化氢漂白过程的效率，从而节约成本，而且能够减轻管路和设备处产生结垢的问题，减少系统清洗次数，提高生产效率。本产品适合于所有机械浆、废纸浆、</w:t>
      </w:r>
      <w:proofErr w:type="gramStart"/>
      <w:r w:rsidRPr="009B0C91">
        <w:rPr>
          <w:rFonts w:ascii="宋体" w:hAnsi="宋体" w:hint="eastAsia"/>
          <w:sz w:val="28"/>
          <w:szCs w:val="28"/>
        </w:rPr>
        <w:t>半化浆</w:t>
      </w:r>
      <w:proofErr w:type="gramEnd"/>
      <w:r w:rsidRPr="009B0C91">
        <w:rPr>
          <w:rFonts w:ascii="宋体" w:hAnsi="宋体" w:hint="eastAsia"/>
          <w:sz w:val="28"/>
          <w:szCs w:val="28"/>
        </w:rPr>
        <w:t>、化学浆的过氧化氢漂白。</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投资情况：</w:t>
      </w:r>
      <w:r w:rsidRPr="00D42BA0">
        <w:rPr>
          <w:sz w:val="28"/>
          <w:szCs w:val="28"/>
        </w:rPr>
        <w:t>30</w:t>
      </w:r>
      <w:r>
        <w:rPr>
          <w:sz w:val="28"/>
          <w:szCs w:val="28"/>
        </w:rPr>
        <w:t>～</w:t>
      </w:r>
      <w:r w:rsidRPr="00D42BA0">
        <w:rPr>
          <w:sz w:val="28"/>
          <w:szCs w:val="28"/>
        </w:rPr>
        <w:t>50</w:t>
      </w:r>
      <w:r w:rsidRPr="00D42BA0">
        <w:rPr>
          <w:rFonts w:hAnsi="宋体"/>
          <w:sz w:val="28"/>
          <w:szCs w:val="28"/>
        </w:rPr>
        <w:t>万</w:t>
      </w:r>
      <w:r w:rsidRPr="009B0C91">
        <w:rPr>
          <w:rFonts w:ascii="宋体" w:hAnsi="宋体" w:hint="eastAsia"/>
          <w:sz w:val="28"/>
          <w:szCs w:val="28"/>
        </w:rPr>
        <w:t>元</w:t>
      </w:r>
      <w:r>
        <w:rPr>
          <w:rFonts w:ascii="宋体" w:hAnsi="宋体" w:hint="eastAsia"/>
          <w:sz w:val="28"/>
          <w:szCs w:val="28"/>
        </w:rPr>
        <w:t>。</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利用过氧化氢进行漂白的各大浆厂、纸厂均可使用该产品，具有较高的经济效益。</w:t>
      </w: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Pr="009B0C91" w:rsidRDefault="00196F63" w:rsidP="00196F63">
      <w:pPr>
        <w:overflowPunct w:val="0"/>
        <w:adjustRightInd w:val="0"/>
        <w:snapToGrid w:val="0"/>
        <w:spacing w:line="400" w:lineRule="exact"/>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38" w:name="_Toc277063853"/>
      <w:bookmarkStart w:id="39" w:name="_Toc277076750"/>
      <w:bookmarkStart w:id="40" w:name="_Toc386096135"/>
      <w:bookmarkStart w:id="41" w:name="_Toc391646388"/>
      <w:r w:rsidRPr="00B512D7">
        <w:rPr>
          <w:rFonts w:ascii="黑体" w:hAnsi="黑体" w:hint="eastAsia"/>
          <w:bCs/>
          <w:snapToGrid/>
          <w:kern w:val="44"/>
          <w:sz w:val="32"/>
        </w:rPr>
        <w:lastRenderedPageBreak/>
        <w:t>双螺旋挤压法生产APMP和高得率纸浆</w:t>
      </w:r>
      <w:bookmarkEnd w:id="38"/>
      <w:bookmarkEnd w:id="39"/>
      <w:bookmarkEnd w:id="40"/>
      <w:bookmarkEnd w:id="41"/>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工艺流程：原料→预处理→双螺旋挤压制浆→后处理→磨浆→洗涤筛选净化→成浆</w:t>
      </w:r>
      <w:r>
        <w:rPr>
          <w:rFonts w:ascii="宋体" w:hAnsi="宋体" w:hint="eastAsia"/>
          <w:sz w:val="28"/>
          <w:szCs w:val="28"/>
        </w:rPr>
        <w:t>。</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原料：木片和木材下脚料（以杨木、桦木等阔叶材为主）、稻麦草、棉杆、芦苇、蔗渣、竹子等。可生产本色高得率浆，用于抄造瓦楞原纸、箱纸板、包装纸等，其中木片和木材下脚料、棉杆、蔗渣等可生产APMP纸浆。</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预处理：常温或加温（100℃以下）浸渍，加少量烧碱和浸渍剂，或采用生物预处理，目的是使原料被浸渍和软化。</w:t>
      </w:r>
    </w:p>
    <w:p w:rsidR="00196F63" w:rsidRPr="00D42BA0" w:rsidRDefault="00196F63" w:rsidP="00196F63">
      <w:pPr>
        <w:adjustRightInd w:val="0"/>
        <w:snapToGrid w:val="0"/>
        <w:spacing w:line="360" w:lineRule="auto"/>
        <w:ind w:firstLineChars="200" w:firstLine="560"/>
        <w:rPr>
          <w:sz w:val="28"/>
          <w:szCs w:val="28"/>
        </w:rPr>
      </w:pPr>
      <w:r w:rsidRPr="00D42BA0">
        <w:rPr>
          <w:rFonts w:hAnsi="宋体"/>
          <w:sz w:val="28"/>
          <w:szCs w:val="28"/>
        </w:rPr>
        <w:t>挤压制浆：采用双螺旋挤压疏解机，机内可加入少量烧碱（本色高得率浆）或</w:t>
      </w:r>
      <w:r w:rsidRPr="00D42BA0">
        <w:rPr>
          <w:sz w:val="28"/>
          <w:szCs w:val="28"/>
        </w:rPr>
        <w:t>APMP</w:t>
      </w:r>
      <w:r w:rsidRPr="00D42BA0">
        <w:rPr>
          <w:rFonts w:hAnsi="宋体"/>
          <w:sz w:val="28"/>
          <w:szCs w:val="28"/>
        </w:rPr>
        <w:t>制浆化学品（</w:t>
      </w:r>
      <w:r w:rsidRPr="00D42BA0">
        <w:rPr>
          <w:sz w:val="28"/>
          <w:szCs w:val="28"/>
        </w:rPr>
        <w:t>APMP</w:t>
      </w:r>
      <w:r w:rsidRPr="00D42BA0">
        <w:rPr>
          <w:rFonts w:hAnsi="宋体"/>
          <w:sz w:val="28"/>
          <w:szCs w:val="28"/>
        </w:rPr>
        <w:t>纸浆），原料被分丝，产生的摩擦热（出料温度</w:t>
      </w:r>
      <w:r w:rsidRPr="00D42BA0">
        <w:rPr>
          <w:sz w:val="28"/>
          <w:szCs w:val="28"/>
        </w:rPr>
        <w:t>90</w:t>
      </w:r>
      <w:r w:rsidRPr="00D42BA0">
        <w:rPr>
          <w:rFonts w:hAnsi="宋体"/>
          <w:sz w:val="28"/>
          <w:szCs w:val="28"/>
        </w:rPr>
        <w:t>℃以上）可用于后处理。</w:t>
      </w:r>
    </w:p>
    <w:p w:rsidR="00196F63" w:rsidRPr="00D42BA0" w:rsidRDefault="00196F63" w:rsidP="00196F63">
      <w:pPr>
        <w:adjustRightInd w:val="0"/>
        <w:snapToGrid w:val="0"/>
        <w:spacing w:line="360" w:lineRule="auto"/>
        <w:ind w:firstLineChars="200" w:firstLine="560"/>
        <w:rPr>
          <w:sz w:val="28"/>
          <w:szCs w:val="28"/>
        </w:rPr>
      </w:pPr>
      <w:r w:rsidRPr="00D42BA0">
        <w:rPr>
          <w:rFonts w:hAnsi="宋体"/>
          <w:sz w:val="28"/>
          <w:szCs w:val="28"/>
        </w:rPr>
        <w:t>后处理：对排出的热物料进行保温处理，使化学反应继续进行，或进行生物后处理。</w:t>
      </w:r>
    </w:p>
    <w:p w:rsidR="00196F63" w:rsidRPr="00D42BA0" w:rsidRDefault="00196F63" w:rsidP="00196F63">
      <w:pPr>
        <w:adjustRightInd w:val="0"/>
        <w:snapToGrid w:val="0"/>
        <w:spacing w:line="360" w:lineRule="auto"/>
        <w:ind w:firstLineChars="200" w:firstLine="560"/>
        <w:rPr>
          <w:sz w:val="28"/>
          <w:szCs w:val="28"/>
        </w:rPr>
      </w:pPr>
      <w:r w:rsidRPr="00D42BA0">
        <w:rPr>
          <w:rFonts w:hAnsi="宋体"/>
          <w:sz w:val="28"/>
          <w:szCs w:val="28"/>
        </w:rPr>
        <w:t>磨浆：</w:t>
      </w:r>
      <w:proofErr w:type="gramStart"/>
      <w:r w:rsidRPr="00D42BA0">
        <w:rPr>
          <w:rFonts w:hAnsi="宋体"/>
          <w:sz w:val="28"/>
          <w:szCs w:val="28"/>
        </w:rPr>
        <w:t>高浓或</w:t>
      </w:r>
      <w:proofErr w:type="gramEnd"/>
      <w:r w:rsidRPr="00D42BA0">
        <w:rPr>
          <w:rFonts w:hAnsi="宋体"/>
          <w:sz w:val="28"/>
          <w:szCs w:val="28"/>
        </w:rPr>
        <w:t>中浓磨浆。</w:t>
      </w:r>
    </w:p>
    <w:p w:rsidR="00196F63" w:rsidRPr="00D42BA0" w:rsidRDefault="00196F63" w:rsidP="00196F63">
      <w:pPr>
        <w:adjustRightInd w:val="0"/>
        <w:snapToGrid w:val="0"/>
        <w:spacing w:line="360" w:lineRule="auto"/>
        <w:ind w:firstLineChars="200" w:firstLine="560"/>
        <w:rPr>
          <w:sz w:val="28"/>
          <w:szCs w:val="28"/>
        </w:rPr>
      </w:pPr>
      <w:r w:rsidRPr="00D42BA0">
        <w:rPr>
          <w:rFonts w:hAnsi="宋体"/>
          <w:sz w:val="28"/>
          <w:szCs w:val="28"/>
        </w:rPr>
        <w:t>洗涤筛选净化：视生产</w:t>
      </w:r>
      <w:proofErr w:type="gramStart"/>
      <w:r w:rsidRPr="00D42BA0">
        <w:rPr>
          <w:rFonts w:hAnsi="宋体"/>
          <w:sz w:val="28"/>
          <w:szCs w:val="28"/>
        </w:rPr>
        <w:t>的浆种进行</w:t>
      </w:r>
      <w:proofErr w:type="gramEnd"/>
      <w:r w:rsidRPr="00D42BA0">
        <w:rPr>
          <w:rFonts w:hAnsi="宋体"/>
          <w:sz w:val="28"/>
          <w:szCs w:val="28"/>
        </w:rPr>
        <w:t>。</w:t>
      </w:r>
    </w:p>
    <w:p w:rsidR="00196F63" w:rsidRPr="00D42BA0" w:rsidRDefault="00196F63" w:rsidP="00196F63">
      <w:pPr>
        <w:adjustRightInd w:val="0"/>
        <w:snapToGrid w:val="0"/>
        <w:spacing w:line="360" w:lineRule="auto"/>
        <w:ind w:firstLineChars="200" w:firstLine="560"/>
        <w:rPr>
          <w:sz w:val="28"/>
          <w:szCs w:val="28"/>
        </w:rPr>
      </w:pPr>
      <w:r w:rsidRPr="00D42BA0">
        <w:rPr>
          <w:rFonts w:hAnsi="宋体"/>
          <w:sz w:val="28"/>
          <w:szCs w:val="28"/>
        </w:rPr>
        <w:t>成浆：本色高得率浆用于生产高强瓦楞原纸、箱纸板、包装纸等纸种；</w:t>
      </w:r>
      <w:r w:rsidRPr="00D42BA0">
        <w:rPr>
          <w:sz w:val="28"/>
          <w:szCs w:val="28"/>
        </w:rPr>
        <w:t>APMP</w:t>
      </w:r>
      <w:proofErr w:type="gramStart"/>
      <w:r w:rsidRPr="00D42BA0">
        <w:rPr>
          <w:rFonts w:hAnsi="宋体"/>
          <w:sz w:val="28"/>
          <w:szCs w:val="28"/>
        </w:rPr>
        <w:t>浆</w:t>
      </w:r>
      <w:proofErr w:type="gramEnd"/>
      <w:r w:rsidRPr="00D42BA0">
        <w:rPr>
          <w:rFonts w:hAnsi="宋体"/>
          <w:sz w:val="28"/>
          <w:szCs w:val="28"/>
        </w:rPr>
        <w:t>用于生产适合使用</w:t>
      </w:r>
      <w:r w:rsidRPr="00D42BA0">
        <w:rPr>
          <w:sz w:val="28"/>
          <w:szCs w:val="28"/>
        </w:rPr>
        <w:t>APMP</w:t>
      </w:r>
      <w:r w:rsidRPr="00D42BA0">
        <w:rPr>
          <w:rFonts w:hAnsi="宋体"/>
          <w:sz w:val="28"/>
          <w:szCs w:val="28"/>
        </w:rPr>
        <w:t>浆的纸种。</w:t>
      </w:r>
    </w:p>
    <w:p w:rsidR="00196F63" w:rsidRPr="00D42BA0" w:rsidRDefault="00196F63" w:rsidP="00196F63">
      <w:pPr>
        <w:adjustRightInd w:val="0"/>
        <w:snapToGrid w:val="0"/>
        <w:spacing w:line="360" w:lineRule="auto"/>
        <w:ind w:firstLineChars="200" w:firstLine="560"/>
        <w:rPr>
          <w:sz w:val="28"/>
          <w:szCs w:val="28"/>
        </w:rPr>
      </w:pPr>
      <w:r w:rsidRPr="00D42BA0">
        <w:rPr>
          <w:rFonts w:hAnsi="宋体"/>
          <w:sz w:val="28"/>
          <w:szCs w:val="28"/>
        </w:rPr>
        <w:t>主要设备</w:t>
      </w:r>
      <w:r>
        <w:rPr>
          <w:rFonts w:hAnsi="宋体" w:hint="eastAsia"/>
          <w:sz w:val="28"/>
          <w:szCs w:val="28"/>
        </w:rPr>
        <w:t>：</w:t>
      </w:r>
      <w:r w:rsidRPr="00D42BA0">
        <w:rPr>
          <w:rFonts w:hAnsi="宋体"/>
          <w:sz w:val="28"/>
          <w:szCs w:val="28"/>
        </w:rPr>
        <w:t>双螺旋挤压疏解机</w:t>
      </w:r>
      <w:r>
        <w:rPr>
          <w:rFonts w:hAnsi="宋体" w:hint="eastAsia"/>
          <w:sz w:val="28"/>
          <w:szCs w:val="28"/>
        </w:rPr>
        <w:t>。</w:t>
      </w:r>
      <w:r w:rsidRPr="00D42BA0">
        <w:rPr>
          <w:rFonts w:hAnsi="宋体"/>
          <w:sz w:val="28"/>
          <w:szCs w:val="28"/>
        </w:rPr>
        <w:t>通过挤压、揉搓、撕裂等作用使原料丝状化，对原料和药液进行均匀混合，产生的大量摩擦</w:t>
      </w:r>
      <w:proofErr w:type="gramStart"/>
      <w:r w:rsidRPr="00D42BA0">
        <w:rPr>
          <w:rFonts w:hAnsi="宋体"/>
          <w:sz w:val="28"/>
          <w:szCs w:val="28"/>
        </w:rPr>
        <w:t>热促进</w:t>
      </w:r>
      <w:proofErr w:type="gramEnd"/>
      <w:r w:rsidRPr="00D42BA0">
        <w:rPr>
          <w:rFonts w:hAnsi="宋体"/>
          <w:sz w:val="28"/>
          <w:szCs w:val="28"/>
        </w:rPr>
        <w:t>化学反应和用于后处理，对丝状物料进行化学或生物反应，提高了反应效率，降低了制浆化学品用量。</w:t>
      </w:r>
      <w:bookmarkStart w:id="42" w:name="_Toc277063854"/>
      <w:bookmarkStart w:id="43" w:name="_Toc277076751"/>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F2760A"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44" w:name="_Toc386096136"/>
      <w:bookmarkStart w:id="45" w:name="_Toc391646389"/>
      <w:r w:rsidRPr="00B512D7">
        <w:rPr>
          <w:rFonts w:ascii="黑体" w:hAnsi="黑体" w:hint="eastAsia"/>
          <w:bCs/>
          <w:snapToGrid/>
          <w:kern w:val="44"/>
          <w:sz w:val="32"/>
        </w:rPr>
        <w:lastRenderedPageBreak/>
        <w:t>环保高缓凝高效减水剂</w:t>
      </w:r>
      <w:bookmarkEnd w:id="42"/>
      <w:bookmarkEnd w:id="43"/>
      <w:bookmarkEnd w:id="44"/>
      <w:bookmarkEnd w:id="45"/>
    </w:p>
    <w:p w:rsidR="00196F63" w:rsidRPr="009B0C91" w:rsidRDefault="00196F63" w:rsidP="00196F63">
      <w:pPr>
        <w:adjustRightInd w:val="0"/>
        <w:snapToGrid w:val="0"/>
        <w:spacing w:line="360" w:lineRule="auto"/>
        <w:ind w:firstLineChars="200" w:firstLine="560"/>
        <w:rPr>
          <w:rFonts w:ascii="宋体" w:hAnsi="宋体"/>
          <w:sz w:val="28"/>
          <w:szCs w:val="28"/>
        </w:rPr>
      </w:pPr>
      <w:r>
        <w:rPr>
          <w:rFonts w:ascii="宋体" w:hAnsi="宋体" w:hint="eastAsia"/>
          <w:sz w:val="28"/>
          <w:szCs w:val="28"/>
        </w:rPr>
        <w:t>对</w:t>
      </w:r>
      <w:r w:rsidRPr="009B0C91">
        <w:rPr>
          <w:rFonts w:ascii="宋体" w:hAnsi="宋体" w:hint="eastAsia"/>
          <w:sz w:val="28"/>
          <w:szCs w:val="28"/>
        </w:rPr>
        <w:t>用淀粉硫酸酯（磺化淀粉）作高缓凝减水剂的工艺、性能和作用机理进行了系统的研究，目的是将淀粉硫酸</w:t>
      </w:r>
      <w:proofErr w:type="gramStart"/>
      <w:r w:rsidRPr="009B0C91">
        <w:rPr>
          <w:rFonts w:ascii="宋体" w:hAnsi="宋体" w:hint="eastAsia"/>
          <w:sz w:val="28"/>
          <w:szCs w:val="28"/>
        </w:rPr>
        <w:t>酯</w:t>
      </w:r>
      <w:proofErr w:type="gramEnd"/>
      <w:r w:rsidRPr="009B0C91">
        <w:rPr>
          <w:rFonts w:ascii="宋体" w:hAnsi="宋体" w:hint="eastAsia"/>
          <w:sz w:val="28"/>
          <w:szCs w:val="28"/>
        </w:rPr>
        <w:t>开发用作新型的高效高缓凝减水剂并最终实现工业化，从而解决当前我国减水剂应用中面临的诸多问题，同时为淀粉基天然高分子材料的应用开辟全新的领域。本项研究具有重要的现实意义和广阔的发展前景。</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淀粉硫酸酯是在淀粉分子上引入磺酸基生成的产物，在食品、医药、石油等领域得到了广泛的应用。减水剂是一种重要的混凝土外加剂，目前在我国应用比较广泛的是木质素磺酸盐类减水剂和</w:t>
      </w:r>
      <w:proofErr w:type="gramStart"/>
      <w:r w:rsidRPr="009B0C91">
        <w:rPr>
          <w:rFonts w:ascii="宋体" w:hAnsi="宋体" w:hint="eastAsia"/>
          <w:sz w:val="28"/>
          <w:szCs w:val="28"/>
        </w:rPr>
        <w:t>萘</w:t>
      </w:r>
      <w:proofErr w:type="gramEnd"/>
      <w:r w:rsidRPr="009B0C91">
        <w:rPr>
          <w:rFonts w:ascii="宋体" w:hAnsi="宋体" w:hint="eastAsia"/>
          <w:sz w:val="28"/>
          <w:szCs w:val="28"/>
        </w:rPr>
        <w:t>系高效减水剂。这两种减水剂均存在很多不足，开发新的减水剂品种势在必行。淀粉硫酸</w:t>
      </w:r>
      <w:proofErr w:type="gramStart"/>
      <w:r w:rsidRPr="009B0C91">
        <w:rPr>
          <w:rFonts w:ascii="宋体" w:hAnsi="宋体" w:hint="eastAsia"/>
          <w:sz w:val="28"/>
          <w:szCs w:val="28"/>
        </w:rPr>
        <w:t>酯</w:t>
      </w:r>
      <w:proofErr w:type="gramEnd"/>
      <w:r w:rsidRPr="009B0C91">
        <w:rPr>
          <w:rFonts w:ascii="宋体" w:hAnsi="宋体" w:hint="eastAsia"/>
          <w:sz w:val="28"/>
          <w:szCs w:val="28"/>
        </w:rPr>
        <w:t>用作减水剂具备了一定的理论可行性，而相关的研究未见报导。研究证实了一定磺酸基取代度的磺化淀粉达到了较高的减水率，水泥净浆流量240以上。拓展了磺化淀粉的应用范围。</w:t>
      </w:r>
    </w:p>
    <w:p w:rsidR="00196F63"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纯产品价格：每吨约2300元</w:t>
      </w:r>
      <w:r>
        <w:rPr>
          <w:rFonts w:ascii="宋体" w:hAnsi="宋体" w:hint="eastAsia"/>
          <w:sz w:val="28"/>
          <w:szCs w:val="28"/>
        </w:rPr>
        <w:t>。</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46" w:name="_Toc277063855"/>
      <w:bookmarkStart w:id="47" w:name="_Toc277076752"/>
      <w:bookmarkStart w:id="48" w:name="_Toc386096137"/>
      <w:bookmarkStart w:id="49" w:name="_Toc391646390"/>
      <w:r w:rsidRPr="00B512D7">
        <w:rPr>
          <w:rFonts w:ascii="黑体" w:hAnsi="黑体"/>
          <w:bCs/>
          <w:snapToGrid/>
          <w:kern w:val="44"/>
          <w:sz w:val="32"/>
        </w:rPr>
        <w:lastRenderedPageBreak/>
        <w:t>控制</w:t>
      </w:r>
      <w:r w:rsidRPr="00B512D7">
        <w:rPr>
          <w:rFonts w:ascii="黑体" w:hAnsi="黑体" w:hint="eastAsia"/>
          <w:bCs/>
          <w:snapToGrid/>
          <w:kern w:val="44"/>
          <w:sz w:val="32"/>
        </w:rPr>
        <w:t>聚脲</w:t>
      </w:r>
      <w:r w:rsidRPr="00B512D7">
        <w:rPr>
          <w:rFonts w:ascii="黑体" w:hAnsi="黑体"/>
          <w:bCs/>
          <w:snapToGrid/>
          <w:kern w:val="44"/>
          <w:sz w:val="32"/>
        </w:rPr>
        <w:t>凝胶时间</w:t>
      </w:r>
      <w:proofErr w:type="gramStart"/>
      <w:r w:rsidRPr="00B512D7">
        <w:rPr>
          <w:rFonts w:ascii="黑体" w:hAnsi="黑体" w:hint="eastAsia"/>
          <w:bCs/>
          <w:snapToGrid/>
          <w:kern w:val="44"/>
          <w:sz w:val="32"/>
        </w:rPr>
        <w:t>用扩链剂</w:t>
      </w:r>
      <w:bookmarkEnd w:id="46"/>
      <w:bookmarkEnd w:id="47"/>
      <w:bookmarkEnd w:id="48"/>
      <w:bookmarkEnd w:id="49"/>
      <w:proofErr w:type="gramEnd"/>
    </w:p>
    <w:p w:rsidR="00196F63" w:rsidRPr="00D42BA0" w:rsidRDefault="00196F63" w:rsidP="00196F63">
      <w:pPr>
        <w:adjustRightInd w:val="0"/>
        <w:snapToGrid w:val="0"/>
        <w:spacing w:line="360" w:lineRule="auto"/>
        <w:ind w:firstLineChars="200" w:firstLine="560"/>
        <w:rPr>
          <w:sz w:val="28"/>
          <w:szCs w:val="28"/>
        </w:rPr>
      </w:pPr>
      <w:r w:rsidRPr="00D42BA0">
        <w:rPr>
          <w:rFonts w:hAnsi="宋体"/>
          <w:sz w:val="28"/>
          <w:szCs w:val="28"/>
        </w:rPr>
        <w:t>喷涂聚脲弹性体（</w:t>
      </w:r>
      <w:r w:rsidRPr="00D42BA0">
        <w:rPr>
          <w:sz w:val="28"/>
          <w:szCs w:val="28"/>
        </w:rPr>
        <w:t xml:space="preserve">Spray </w:t>
      </w:r>
      <w:proofErr w:type="spellStart"/>
      <w:r w:rsidRPr="00D42BA0">
        <w:rPr>
          <w:sz w:val="28"/>
          <w:szCs w:val="28"/>
        </w:rPr>
        <w:t>Polyurea</w:t>
      </w:r>
      <w:proofErr w:type="spellEnd"/>
      <w:r w:rsidRPr="00D42BA0">
        <w:rPr>
          <w:sz w:val="28"/>
          <w:szCs w:val="28"/>
        </w:rPr>
        <w:t xml:space="preserve"> </w:t>
      </w:r>
      <w:proofErr w:type="spellStart"/>
      <w:r w:rsidRPr="00D42BA0">
        <w:rPr>
          <w:sz w:val="28"/>
          <w:szCs w:val="28"/>
        </w:rPr>
        <w:t>Elastomer</w:t>
      </w:r>
      <w:proofErr w:type="spellEnd"/>
      <w:r w:rsidRPr="00D42BA0">
        <w:rPr>
          <w:rFonts w:hAnsi="宋体"/>
          <w:sz w:val="28"/>
          <w:szCs w:val="28"/>
        </w:rPr>
        <w:t>，简称</w:t>
      </w:r>
      <w:r w:rsidRPr="00D42BA0">
        <w:rPr>
          <w:sz w:val="28"/>
          <w:szCs w:val="28"/>
        </w:rPr>
        <w:t>SPUA</w:t>
      </w:r>
      <w:r w:rsidRPr="00D42BA0">
        <w:rPr>
          <w:rFonts w:hAnsi="宋体"/>
          <w:sz w:val="28"/>
          <w:szCs w:val="28"/>
        </w:rPr>
        <w:t>）技术是国外近十年来，为适应环保需求而研制、开发的一种新型无溶剂、无污染的绿色施工技术。在我国研制成功后，以其优异的综合性能和先进的施工工艺，引起了国内材料界和工程界的极大关注。但目前存在因聚脲高反应活性造成凝胶时间过短、涂层不均匀的问题。本文采用酰基化对二</w:t>
      </w:r>
      <w:proofErr w:type="gramStart"/>
      <w:r w:rsidRPr="00D42BA0">
        <w:rPr>
          <w:rFonts w:hAnsi="宋体"/>
          <w:sz w:val="28"/>
          <w:szCs w:val="28"/>
        </w:rPr>
        <w:t>胺扩链剂</w:t>
      </w:r>
      <w:proofErr w:type="gramEnd"/>
      <w:r w:rsidRPr="00D42BA0">
        <w:rPr>
          <w:rFonts w:hAnsi="宋体"/>
          <w:sz w:val="28"/>
          <w:szCs w:val="28"/>
        </w:rPr>
        <w:t>进行了改性，并用改性</w:t>
      </w:r>
      <w:proofErr w:type="gramStart"/>
      <w:r w:rsidRPr="00D42BA0">
        <w:rPr>
          <w:rFonts w:hAnsi="宋体"/>
          <w:sz w:val="28"/>
          <w:szCs w:val="28"/>
        </w:rPr>
        <w:t>扩链剂</w:t>
      </w:r>
      <w:proofErr w:type="gramEnd"/>
      <w:r w:rsidRPr="00D42BA0">
        <w:rPr>
          <w:rFonts w:hAnsi="宋体"/>
          <w:sz w:val="28"/>
          <w:szCs w:val="28"/>
        </w:rPr>
        <w:t>和端氨基聚醚、</w:t>
      </w:r>
      <w:r w:rsidRPr="00D42BA0">
        <w:rPr>
          <w:sz w:val="28"/>
          <w:szCs w:val="28"/>
        </w:rPr>
        <w:t>4,4</w:t>
      </w:r>
      <w:proofErr w:type="gramStart"/>
      <w:r w:rsidRPr="00D42BA0">
        <w:rPr>
          <w:sz w:val="28"/>
          <w:szCs w:val="28"/>
        </w:rPr>
        <w:t>’</w:t>
      </w:r>
      <w:proofErr w:type="gramEnd"/>
      <w:r w:rsidRPr="00D42BA0">
        <w:rPr>
          <w:sz w:val="28"/>
          <w:szCs w:val="28"/>
        </w:rPr>
        <w:t>–</w:t>
      </w:r>
      <w:r w:rsidRPr="00D42BA0">
        <w:rPr>
          <w:sz w:val="28"/>
          <w:szCs w:val="28"/>
        </w:rPr>
        <w:t>二苯甲烷二异氰酸酯（</w:t>
      </w:r>
      <w:r w:rsidRPr="00D42BA0">
        <w:rPr>
          <w:sz w:val="28"/>
          <w:szCs w:val="28"/>
        </w:rPr>
        <w:t>MDI</w:t>
      </w:r>
      <w:r w:rsidRPr="00D42BA0">
        <w:rPr>
          <w:rFonts w:hAnsi="宋体"/>
          <w:sz w:val="28"/>
          <w:szCs w:val="28"/>
        </w:rPr>
        <w:t>）合成了一种新型聚脲，有效控制其凝胶时间。</w:t>
      </w:r>
    </w:p>
    <w:p w:rsidR="00196F63" w:rsidRDefault="00196F63" w:rsidP="00196F63">
      <w:pPr>
        <w:adjustRightInd w:val="0"/>
        <w:snapToGrid w:val="0"/>
        <w:spacing w:line="360" w:lineRule="auto"/>
        <w:ind w:firstLineChars="200" w:firstLine="560"/>
        <w:rPr>
          <w:rFonts w:hAnsi="宋体" w:hint="eastAsia"/>
          <w:sz w:val="28"/>
          <w:szCs w:val="28"/>
        </w:rPr>
      </w:pPr>
      <w:r w:rsidRPr="00D42BA0">
        <w:rPr>
          <w:rFonts w:hAnsi="宋体"/>
          <w:sz w:val="28"/>
          <w:szCs w:val="28"/>
        </w:rPr>
        <w:t>改性二</w:t>
      </w:r>
      <w:proofErr w:type="gramStart"/>
      <w:r w:rsidRPr="00D42BA0">
        <w:rPr>
          <w:rFonts w:hAnsi="宋体"/>
          <w:sz w:val="28"/>
          <w:szCs w:val="28"/>
        </w:rPr>
        <w:t>胺扩链剂</w:t>
      </w:r>
      <w:proofErr w:type="gramEnd"/>
      <w:r w:rsidRPr="00D42BA0">
        <w:rPr>
          <w:rFonts w:hAnsi="宋体"/>
          <w:sz w:val="28"/>
          <w:szCs w:val="28"/>
        </w:rPr>
        <w:t>合成了聚脲弹性体，与未改性的</w:t>
      </w:r>
      <w:proofErr w:type="gramStart"/>
      <w:r w:rsidRPr="00D42BA0">
        <w:rPr>
          <w:rFonts w:hAnsi="宋体"/>
          <w:sz w:val="28"/>
          <w:szCs w:val="28"/>
        </w:rPr>
        <w:t>扩链剂</w:t>
      </w:r>
      <w:proofErr w:type="gramEnd"/>
      <w:r w:rsidRPr="00D42BA0">
        <w:rPr>
          <w:rFonts w:hAnsi="宋体"/>
          <w:sz w:val="28"/>
          <w:szCs w:val="28"/>
        </w:rPr>
        <w:t>相比，新型</w:t>
      </w:r>
      <w:proofErr w:type="gramStart"/>
      <w:r w:rsidRPr="00D42BA0">
        <w:rPr>
          <w:rFonts w:hAnsi="宋体"/>
          <w:sz w:val="28"/>
          <w:szCs w:val="28"/>
        </w:rPr>
        <w:t>扩链剂</w:t>
      </w:r>
      <w:proofErr w:type="gramEnd"/>
      <w:r w:rsidRPr="00D42BA0">
        <w:rPr>
          <w:rFonts w:hAnsi="宋体"/>
          <w:sz w:val="28"/>
          <w:szCs w:val="28"/>
        </w:rPr>
        <w:t>可有效控制聚脲的反应速率，制备的聚脲软硬段相混合程度较好，</w:t>
      </w:r>
      <w:proofErr w:type="gramStart"/>
      <w:r w:rsidRPr="00D42BA0">
        <w:rPr>
          <w:rFonts w:hAnsi="宋体"/>
          <w:sz w:val="28"/>
          <w:szCs w:val="28"/>
        </w:rPr>
        <w:t>脲</w:t>
      </w:r>
      <w:proofErr w:type="gramEnd"/>
      <w:r w:rsidRPr="00D42BA0">
        <w:rPr>
          <w:rFonts w:hAnsi="宋体"/>
          <w:sz w:val="28"/>
          <w:szCs w:val="28"/>
        </w:rPr>
        <w:t>羰基的</w:t>
      </w:r>
      <w:proofErr w:type="gramStart"/>
      <w:r w:rsidRPr="00D42BA0">
        <w:rPr>
          <w:rFonts w:hAnsi="宋体"/>
          <w:sz w:val="28"/>
          <w:szCs w:val="28"/>
        </w:rPr>
        <w:t>氢键化</w:t>
      </w:r>
      <w:proofErr w:type="gramEnd"/>
      <w:r w:rsidRPr="00D42BA0">
        <w:rPr>
          <w:rFonts w:hAnsi="宋体"/>
          <w:sz w:val="28"/>
          <w:szCs w:val="28"/>
        </w:rPr>
        <w:t>程度降低，具有较好的力学性能。采用酰基化对二</w:t>
      </w:r>
      <w:proofErr w:type="gramStart"/>
      <w:r w:rsidRPr="00D42BA0">
        <w:rPr>
          <w:rFonts w:hAnsi="宋体"/>
          <w:sz w:val="28"/>
          <w:szCs w:val="28"/>
        </w:rPr>
        <w:t>胺扩链剂</w:t>
      </w:r>
      <w:proofErr w:type="gramEnd"/>
      <w:r w:rsidRPr="00D42BA0">
        <w:rPr>
          <w:rFonts w:hAnsi="宋体"/>
          <w:sz w:val="28"/>
          <w:szCs w:val="28"/>
        </w:rPr>
        <w:t>进行了化学改性，合成了新型酰胺</w:t>
      </w:r>
      <w:proofErr w:type="gramStart"/>
      <w:r w:rsidRPr="00D42BA0">
        <w:rPr>
          <w:rFonts w:hAnsi="宋体"/>
          <w:sz w:val="28"/>
          <w:szCs w:val="28"/>
        </w:rPr>
        <w:t>扩链剂二</w:t>
      </w:r>
      <w:proofErr w:type="gramEnd"/>
      <w:r w:rsidRPr="00D42BA0">
        <w:rPr>
          <w:rFonts w:hAnsi="宋体"/>
          <w:sz w:val="28"/>
          <w:szCs w:val="28"/>
        </w:rPr>
        <w:t>乙酰己二胺和二</w:t>
      </w:r>
      <w:proofErr w:type="gramStart"/>
      <w:r w:rsidRPr="00D42BA0">
        <w:rPr>
          <w:rFonts w:hAnsi="宋体"/>
          <w:sz w:val="28"/>
          <w:szCs w:val="28"/>
        </w:rPr>
        <w:t>乙酰间苯二</w:t>
      </w:r>
      <w:proofErr w:type="gramEnd"/>
      <w:r w:rsidRPr="00D42BA0">
        <w:rPr>
          <w:rFonts w:hAnsi="宋体"/>
          <w:sz w:val="28"/>
          <w:szCs w:val="28"/>
        </w:rPr>
        <w:t>胺。通过实验确定了对产率具有显著影响的</w:t>
      </w:r>
      <w:r>
        <w:rPr>
          <w:rFonts w:hAnsi="宋体" w:hint="eastAsia"/>
          <w:sz w:val="28"/>
          <w:szCs w:val="28"/>
        </w:rPr>
        <w:t>3</w:t>
      </w:r>
      <w:r w:rsidRPr="00D42BA0">
        <w:rPr>
          <w:rFonts w:hAnsi="宋体"/>
          <w:sz w:val="28"/>
          <w:szCs w:val="28"/>
        </w:rPr>
        <w:t>个因素</w:t>
      </w:r>
      <w:r>
        <w:rPr>
          <w:rFonts w:hAnsi="宋体" w:hint="eastAsia"/>
          <w:sz w:val="28"/>
          <w:szCs w:val="28"/>
        </w:rPr>
        <w:t>，</w:t>
      </w:r>
      <w:r w:rsidRPr="00D42BA0">
        <w:rPr>
          <w:rFonts w:hAnsi="宋体"/>
          <w:sz w:val="28"/>
          <w:szCs w:val="28"/>
        </w:rPr>
        <w:t>酸胺比、反应温度及时间。通过实验得到了二胺合成反应的最佳优化条件产率可达到</w:t>
      </w:r>
      <w:r w:rsidRPr="00D42BA0">
        <w:rPr>
          <w:sz w:val="28"/>
          <w:szCs w:val="28"/>
        </w:rPr>
        <w:t>74</w:t>
      </w:r>
      <w:r w:rsidRPr="00D42BA0">
        <w:rPr>
          <w:rFonts w:hAnsi="宋体"/>
          <w:sz w:val="28"/>
          <w:szCs w:val="28"/>
        </w:rPr>
        <w:t>％左右。并用凯氏定氮法、傅里叶变换红外光谱和</w:t>
      </w:r>
      <w:r w:rsidRPr="00D42BA0">
        <w:rPr>
          <w:sz w:val="28"/>
          <w:szCs w:val="28"/>
        </w:rPr>
        <w:t>1H</w:t>
      </w:r>
      <w:r w:rsidRPr="00D42BA0">
        <w:rPr>
          <w:rFonts w:hAnsi="宋体"/>
          <w:sz w:val="28"/>
          <w:szCs w:val="28"/>
        </w:rPr>
        <w:t>核磁共振确定了合成产物的化学结构。</w:t>
      </w:r>
    </w:p>
    <w:p w:rsidR="00196F63" w:rsidRDefault="00196F63" w:rsidP="00196F63">
      <w:pPr>
        <w:adjustRightInd w:val="0"/>
        <w:snapToGrid w:val="0"/>
        <w:spacing w:line="360" w:lineRule="auto"/>
        <w:ind w:firstLineChars="200" w:firstLine="560"/>
        <w:rPr>
          <w:rFonts w:hAnsi="宋体" w:hint="eastAsia"/>
          <w:sz w:val="28"/>
          <w:szCs w:val="28"/>
        </w:rPr>
      </w:pPr>
    </w:p>
    <w:p w:rsidR="00196F63" w:rsidRDefault="00196F63" w:rsidP="00196F63">
      <w:pPr>
        <w:adjustRightInd w:val="0"/>
        <w:snapToGrid w:val="0"/>
        <w:spacing w:line="360" w:lineRule="auto"/>
        <w:ind w:firstLineChars="200" w:firstLine="560"/>
        <w:rPr>
          <w:rFonts w:hAnsi="宋体" w:hint="eastAsia"/>
          <w:sz w:val="28"/>
          <w:szCs w:val="28"/>
        </w:rPr>
      </w:pPr>
    </w:p>
    <w:p w:rsidR="00196F63" w:rsidRDefault="00196F63" w:rsidP="00196F63">
      <w:pPr>
        <w:adjustRightInd w:val="0"/>
        <w:snapToGrid w:val="0"/>
        <w:spacing w:line="360" w:lineRule="auto"/>
        <w:ind w:firstLineChars="200" w:firstLine="560"/>
        <w:rPr>
          <w:rFonts w:hAnsi="宋体" w:hint="eastAsia"/>
          <w:sz w:val="28"/>
          <w:szCs w:val="28"/>
        </w:rPr>
      </w:pPr>
    </w:p>
    <w:p w:rsidR="00196F63" w:rsidRDefault="00196F63" w:rsidP="00196F63">
      <w:pPr>
        <w:adjustRightInd w:val="0"/>
        <w:snapToGrid w:val="0"/>
        <w:spacing w:line="360" w:lineRule="auto"/>
        <w:ind w:firstLineChars="200" w:firstLine="560"/>
        <w:rPr>
          <w:rFonts w:hAnsi="宋体" w:hint="eastAsia"/>
          <w:sz w:val="28"/>
          <w:szCs w:val="28"/>
        </w:rPr>
      </w:pPr>
    </w:p>
    <w:p w:rsidR="00196F63" w:rsidRDefault="00196F63" w:rsidP="00196F63">
      <w:pPr>
        <w:adjustRightInd w:val="0"/>
        <w:snapToGrid w:val="0"/>
        <w:spacing w:line="360" w:lineRule="auto"/>
        <w:ind w:firstLineChars="200" w:firstLine="560"/>
        <w:rPr>
          <w:rFonts w:hAnsi="宋体" w:hint="eastAsia"/>
          <w:sz w:val="28"/>
          <w:szCs w:val="28"/>
        </w:rPr>
      </w:pPr>
    </w:p>
    <w:p w:rsidR="00196F63" w:rsidRDefault="00196F63" w:rsidP="00196F63">
      <w:pPr>
        <w:adjustRightInd w:val="0"/>
        <w:snapToGrid w:val="0"/>
        <w:spacing w:line="360" w:lineRule="auto"/>
        <w:ind w:firstLineChars="200" w:firstLine="560"/>
        <w:rPr>
          <w:rFonts w:hAnsi="宋体" w:hint="eastAsia"/>
          <w:sz w:val="28"/>
          <w:szCs w:val="28"/>
        </w:rPr>
      </w:pPr>
    </w:p>
    <w:p w:rsidR="00196F63" w:rsidRDefault="00196F63" w:rsidP="00196F63">
      <w:pPr>
        <w:adjustRightInd w:val="0"/>
        <w:snapToGrid w:val="0"/>
        <w:spacing w:line="360" w:lineRule="auto"/>
        <w:ind w:firstLineChars="200" w:firstLine="560"/>
        <w:rPr>
          <w:rFonts w:hAnsi="宋体" w:hint="eastAsia"/>
          <w:sz w:val="28"/>
          <w:szCs w:val="28"/>
        </w:rPr>
      </w:pPr>
    </w:p>
    <w:p w:rsidR="00196F63" w:rsidRPr="00D42BA0" w:rsidRDefault="00196F63" w:rsidP="00196F63">
      <w:pPr>
        <w:adjustRightInd w:val="0"/>
        <w:snapToGrid w:val="0"/>
        <w:spacing w:line="360" w:lineRule="auto"/>
        <w:ind w:firstLineChars="200" w:firstLine="560"/>
        <w:rPr>
          <w:sz w:val="28"/>
          <w:szCs w:val="28"/>
        </w:rPr>
      </w:pPr>
    </w:p>
    <w:p w:rsidR="00196F63" w:rsidRPr="00DF4A49"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50" w:name="_Toc277076658"/>
      <w:bookmarkStart w:id="51" w:name="_Toc386096138"/>
      <w:bookmarkStart w:id="52" w:name="_Toc391646391"/>
      <w:r w:rsidRPr="00DF4A49">
        <w:rPr>
          <w:rFonts w:ascii="黑体" w:hAnsi="黑体" w:hint="eastAsia"/>
          <w:bCs/>
          <w:snapToGrid/>
          <w:kern w:val="44"/>
          <w:sz w:val="32"/>
        </w:rPr>
        <w:lastRenderedPageBreak/>
        <w:t>农业废弃物高得率制浆生产高档纸质材料产业化</w:t>
      </w:r>
      <w:bookmarkEnd w:id="50"/>
      <w:bookmarkEnd w:id="51"/>
      <w:bookmarkEnd w:id="52"/>
    </w:p>
    <w:p w:rsidR="00196F63" w:rsidRPr="002A1F9D" w:rsidRDefault="00196F63" w:rsidP="00196F63">
      <w:pPr>
        <w:adjustRightInd w:val="0"/>
        <w:snapToGrid w:val="0"/>
        <w:spacing w:line="360" w:lineRule="auto"/>
        <w:ind w:firstLineChars="200" w:firstLine="560"/>
        <w:rPr>
          <w:rFonts w:ascii="宋体" w:hAnsi="宋体" w:hint="eastAsia"/>
          <w:sz w:val="28"/>
          <w:szCs w:val="28"/>
        </w:rPr>
      </w:pPr>
      <w:r w:rsidRPr="002A1F9D">
        <w:rPr>
          <w:rFonts w:ascii="宋体" w:hAnsi="宋体" w:hint="eastAsia"/>
          <w:sz w:val="28"/>
          <w:szCs w:val="28"/>
        </w:rPr>
        <w:t>该项目以棉秆、稻草、木材下脚料等为原料</w:t>
      </w:r>
      <w:r>
        <w:rPr>
          <w:rFonts w:ascii="宋体" w:hAnsi="宋体" w:hint="eastAsia"/>
          <w:sz w:val="28"/>
          <w:szCs w:val="28"/>
        </w:rPr>
        <w:t>，</w:t>
      </w:r>
      <w:r w:rsidRPr="002A1F9D">
        <w:rPr>
          <w:rFonts w:ascii="宋体" w:hAnsi="宋体" w:hint="eastAsia"/>
          <w:sz w:val="28"/>
          <w:szCs w:val="28"/>
        </w:rPr>
        <w:t>采用</w:t>
      </w:r>
      <w:proofErr w:type="gramStart"/>
      <w:r w:rsidRPr="002A1F9D">
        <w:rPr>
          <w:rFonts w:ascii="宋体" w:hAnsi="宋体" w:hint="eastAsia"/>
          <w:sz w:val="28"/>
          <w:szCs w:val="28"/>
        </w:rPr>
        <w:t>天津市环兴污水处理</w:t>
      </w:r>
      <w:proofErr w:type="gramEnd"/>
      <w:r w:rsidRPr="002A1F9D">
        <w:rPr>
          <w:rFonts w:ascii="宋体" w:hAnsi="宋体" w:hint="eastAsia"/>
          <w:sz w:val="28"/>
          <w:szCs w:val="28"/>
        </w:rPr>
        <w:t>厂外排水为水源，采用生物预处理技术替代传统碱处理，并结合双螺旋挤压磨浆处理技术，生产高得率浆和高强瓦楞原纸</w:t>
      </w:r>
      <w:r>
        <w:rPr>
          <w:rFonts w:ascii="宋体" w:hAnsi="宋体" w:hint="eastAsia"/>
          <w:sz w:val="28"/>
          <w:szCs w:val="28"/>
        </w:rPr>
        <w:t>。</w:t>
      </w:r>
      <w:r w:rsidRPr="002A1F9D">
        <w:rPr>
          <w:rFonts w:ascii="宋体" w:hAnsi="宋体" w:hint="eastAsia"/>
          <w:sz w:val="28"/>
          <w:szCs w:val="28"/>
        </w:rPr>
        <w:t>该技术具有农业废弃物资源化利用、节水、节电、减少环境污染等优点。</w:t>
      </w:r>
      <w:r>
        <w:rPr>
          <w:rFonts w:ascii="宋体" w:hAnsi="宋体" w:hint="eastAsia"/>
          <w:sz w:val="28"/>
          <w:szCs w:val="28"/>
        </w:rPr>
        <w:t>其中，</w:t>
      </w:r>
      <w:r w:rsidRPr="002A1F9D">
        <w:rPr>
          <w:rFonts w:ascii="宋体" w:hAnsi="宋体" w:hint="eastAsia"/>
          <w:sz w:val="28"/>
          <w:szCs w:val="28"/>
        </w:rPr>
        <w:t>棉秆原料生物预处理双螺旋挤压制浆生产高强瓦楞原纸技术在国内外居领先水平。</w:t>
      </w:r>
    </w:p>
    <w:p w:rsidR="00196F63" w:rsidRPr="004A1349" w:rsidRDefault="00196F63" w:rsidP="00196F63">
      <w:pPr>
        <w:ind w:firstLineChars="200" w:firstLine="560"/>
        <w:rPr>
          <w:sz w:val="28"/>
          <w:szCs w:val="28"/>
        </w:rPr>
      </w:pPr>
      <w:r w:rsidRPr="004A1349">
        <w:rPr>
          <w:rFonts w:hAnsi="宋体"/>
          <w:sz w:val="28"/>
          <w:szCs w:val="28"/>
        </w:rPr>
        <w:t>本项目以棉秆等农业废弃物为原料，首先采用生物预处理技术，对原料进行软化处理，处理后的棉秆经双螺旋挤压</w:t>
      </w:r>
      <w:proofErr w:type="gramStart"/>
      <w:r w:rsidRPr="004A1349">
        <w:rPr>
          <w:rFonts w:hAnsi="宋体"/>
          <w:sz w:val="28"/>
          <w:szCs w:val="28"/>
        </w:rPr>
        <w:t>疏解机高浓</w:t>
      </w:r>
      <w:proofErr w:type="gramEnd"/>
      <w:r w:rsidRPr="004A1349">
        <w:rPr>
          <w:rFonts w:hAnsi="宋体"/>
          <w:sz w:val="28"/>
          <w:szCs w:val="28"/>
        </w:rPr>
        <w:t>挤压磨浆后进行堆放处理，堆放处理过程有利于微生物的进一步的生长渗透，并进一步对原料进行生物降解，以软化原料，减少后续处理细小纤维产生量，并进一步降低后续磨浆能耗，还可以大大提高浆料质量。生物再处理后</w:t>
      </w:r>
      <w:proofErr w:type="gramStart"/>
      <w:r w:rsidRPr="004A1349">
        <w:rPr>
          <w:rFonts w:hAnsi="宋体"/>
          <w:sz w:val="28"/>
          <w:szCs w:val="28"/>
        </w:rPr>
        <w:t>半成品浆经进一步</w:t>
      </w:r>
      <w:proofErr w:type="gramEnd"/>
      <w:r w:rsidRPr="004A1349">
        <w:rPr>
          <w:rFonts w:hAnsi="宋体"/>
          <w:sz w:val="28"/>
          <w:szCs w:val="28"/>
        </w:rPr>
        <w:t>洗浆、磨浆、筛选等工艺后进入成浆池，然后</w:t>
      </w:r>
      <w:proofErr w:type="gramStart"/>
      <w:r w:rsidRPr="004A1349">
        <w:rPr>
          <w:rFonts w:hAnsi="宋体"/>
          <w:sz w:val="28"/>
          <w:szCs w:val="28"/>
        </w:rPr>
        <w:t>进行配抄高强</w:t>
      </w:r>
      <w:proofErr w:type="gramEnd"/>
      <w:r w:rsidRPr="004A1349">
        <w:rPr>
          <w:rFonts w:hAnsi="宋体"/>
          <w:sz w:val="28"/>
          <w:szCs w:val="28"/>
        </w:rPr>
        <w:t>瓦楞原纸。棉秆等生物</w:t>
      </w:r>
      <w:proofErr w:type="gramStart"/>
      <w:r w:rsidRPr="004A1349">
        <w:rPr>
          <w:rFonts w:hAnsi="宋体"/>
          <w:sz w:val="28"/>
          <w:szCs w:val="28"/>
        </w:rPr>
        <w:t>机械浆可大大</w:t>
      </w:r>
      <w:proofErr w:type="gramEnd"/>
      <w:r w:rsidRPr="004A1349">
        <w:rPr>
          <w:rFonts w:hAnsi="宋体"/>
          <w:sz w:val="28"/>
          <w:szCs w:val="28"/>
        </w:rPr>
        <w:t>提高纸张强度、改善因废纸多次回用带来的纤维角质化问题。</w:t>
      </w:r>
    </w:p>
    <w:p w:rsidR="00196F63" w:rsidRPr="004A1349" w:rsidRDefault="00196F63" w:rsidP="00196F63">
      <w:pPr>
        <w:adjustRightInd w:val="0"/>
        <w:snapToGrid w:val="0"/>
        <w:spacing w:line="360" w:lineRule="auto"/>
        <w:ind w:firstLineChars="200" w:firstLine="560"/>
        <w:rPr>
          <w:sz w:val="28"/>
          <w:szCs w:val="28"/>
        </w:rPr>
      </w:pPr>
      <w:r w:rsidRPr="004A1349">
        <w:rPr>
          <w:rFonts w:hAnsi="宋体"/>
          <w:sz w:val="28"/>
          <w:szCs w:val="28"/>
        </w:rPr>
        <w:t>采用清洁工艺制浆造纸，不仅充分利用了农业废弃资源，节约木材资源，而且制浆得率一般可达到</w:t>
      </w:r>
      <w:r w:rsidRPr="004A1349">
        <w:rPr>
          <w:sz w:val="28"/>
          <w:szCs w:val="28"/>
        </w:rPr>
        <w:t>65%</w:t>
      </w:r>
      <w:r w:rsidRPr="00331F8B">
        <w:rPr>
          <w:sz w:val="28"/>
          <w:szCs w:val="28"/>
        </w:rPr>
        <w:t>～</w:t>
      </w:r>
      <w:r w:rsidRPr="004A1349">
        <w:rPr>
          <w:sz w:val="28"/>
          <w:szCs w:val="28"/>
        </w:rPr>
        <w:t>70%</w:t>
      </w:r>
      <w:r w:rsidRPr="004A1349">
        <w:rPr>
          <w:rFonts w:hAnsi="宋体"/>
          <w:sz w:val="28"/>
          <w:szCs w:val="28"/>
        </w:rPr>
        <w:t>，并可增加原生纤维浆料比例，改善纤维原料组成，提高包装纸质量。</w:t>
      </w:r>
    </w:p>
    <w:p w:rsidR="00196F63" w:rsidRPr="004A1349" w:rsidRDefault="00196F63" w:rsidP="00196F63">
      <w:pPr>
        <w:adjustRightInd w:val="0"/>
        <w:snapToGrid w:val="0"/>
        <w:spacing w:line="360" w:lineRule="auto"/>
        <w:ind w:firstLineChars="200" w:firstLine="560"/>
        <w:rPr>
          <w:sz w:val="28"/>
          <w:szCs w:val="28"/>
        </w:rPr>
      </w:pPr>
      <w:r w:rsidRPr="004A1349">
        <w:rPr>
          <w:rFonts w:hAnsi="宋体"/>
          <w:sz w:val="28"/>
          <w:szCs w:val="28"/>
        </w:rPr>
        <w:t>采用棉秆制浆造纸，每亩棉田可增加直接经济收入</w:t>
      </w:r>
      <w:r w:rsidRPr="004A1349">
        <w:rPr>
          <w:sz w:val="28"/>
          <w:szCs w:val="28"/>
        </w:rPr>
        <w:t>60</w:t>
      </w:r>
      <w:r w:rsidRPr="00331F8B">
        <w:rPr>
          <w:sz w:val="28"/>
          <w:szCs w:val="28"/>
        </w:rPr>
        <w:t>～</w:t>
      </w:r>
      <w:r w:rsidRPr="004A1349">
        <w:rPr>
          <w:sz w:val="28"/>
          <w:szCs w:val="28"/>
        </w:rPr>
        <w:t>80</w:t>
      </w:r>
      <w:r w:rsidRPr="004A1349">
        <w:rPr>
          <w:rFonts w:hAnsi="宋体"/>
          <w:sz w:val="28"/>
          <w:szCs w:val="28"/>
        </w:rPr>
        <w:t>元；每吨纸可增加收益</w:t>
      </w:r>
      <w:r w:rsidRPr="004A1349">
        <w:rPr>
          <w:sz w:val="28"/>
          <w:szCs w:val="28"/>
        </w:rPr>
        <w:t>400</w:t>
      </w:r>
      <w:r w:rsidRPr="00331F8B">
        <w:rPr>
          <w:sz w:val="28"/>
          <w:szCs w:val="28"/>
        </w:rPr>
        <w:t>～</w:t>
      </w:r>
      <w:r w:rsidRPr="004A1349">
        <w:rPr>
          <w:sz w:val="28"/>
          <w:szCs w:val="28"/>
        </w:rPr>
        <w:t>500</w:t>
      </w:r>
      <w:r w:rsidRPr="004A1349">
        <w:rPr>
          <w:rFonts w:hAnsi="宋体"/>
          <w:sz w:val="28"/>
          <w:szCs w:val="28"/>
        </w:rPr>
        <w:t>元，利税可增加</w:t>
      </w:r>
      <w:r w:rsidRPr="004A1349">
        <w:rPr>
          <w:sz w:val="28"/>
          <w:szCs w:val="28"/>
        </w:rPr>
        <w:t>200</w:t>
      </w:r>
      <w:r w:rsidRPr="00331F8B">
        <w:rPr>
          <w:sz w:val="28"/>
          <w:szCs w:val="28"/>
        </w:rPr>
        <w:t>～</w:t>
      </w:r>
      <w:r w:rsidRPr="004A1349">
        <w:rPr>
          <w:sz w:val="28"/>
          <w:szCs w:val="28"/>
        </w:rPr>
        <w:t>300</w:t>
      </w:r>
      <w:r w:rsidRPr="004A1349">
        <w:rPr>
          <w:rFonts w:hAnsi="宋体"/>
          <w:sz w:val="28"/>
          <w:szCs w:val="28"/>
        </w:rPr>
        <w:t>元，不仅大大增加了棉农的收入，而且可促进我国的农业和经济的发展。</w:t>
      </w:r>
    </w:p>
    <w:p w:rsidR="00196F63" w:rsidRDefault="00196F63" w:rsidP="00196F63">
      <w:pPr>
        <w:adjustRightInd w:val="0"/>
        <w:snapToGrid w:val="0"/>
        <w:spacing w:line="360" w:lineRule="auto"/>
        <w:ind w:firstLineChars="200" w:firstLine="560"/>
        <w:rPr>
          <w:rFonts w:hAnsi="宋体" w:hint="eastAsia"/>
          <w:sz w:val="28"/>
          <w:szCs w:val="28"/>
        </w:rPr>
      </w:pPr>
      <w:r w:rsidRPr="004A1349">
        <w:rPr>
          <w:rFonts w:hAnsi="宋体"/>
          <w:sz w:val="28"/>
          <w:szCs w:val="28"/>
        </w:rPr>
        <w:t>采用的废水处理技术和中水造纸技术不仅综合考虑了废水的综合利用，还为城市污水再生水利用拓展了一条新的途径。</w:t>
      </w:r>
    </w:p>
    <w:p w:rsidR="00196F63" w:rsidRPr="001547B1" w:rsidRDefault="00196F63" w:rsidP="00196F63">
      <w:pPr>
        <w:adjustRightInd w:val="0"/>
        <w:snapToGrid w:val="0"/>
        <w:spacing w:line="360" w:lineRule="auto"/>
        <w:ind w:firstLineChars="200" w:firstLine="560"/>
        <w:rPr>
          <w:rFonts w:hAnsi="宋体" w:hint="eastAsia"/>
          <w:sz w:val="28"/>
          <w:szCs w:val="28"/>
        </w:rPr>
      </w:pPr>
    </w:p>
    <w:p w:rsidR="00196F63" w:rsidRPr="00AB2404"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53" w:name="_Toc277076650"/>
      <w:bookmarkStart w:id="54" w:name="_Toc386096139"/>
      <w:bookmarkStart w:id="55" w:name="_Toc391646392"/>
      <w:r w:rsidRPr="00AB2404">
        <w:rPr>
          <w:rFonts w:ascii="黑体" w:hAnsi="黑体" w:hint="eastAsia"/>
          <w:bCs/>
          <w:snapToGrid/>
          <w:kern w:val="44"/>
          <w:sz w:val="32"/>
        </w:rPr>
        <w:lastRenderedPageBreak/>
        <w:t>全棉秆生物化机</w:t>
      </w:r>
      <w:proofErr w:type="gramStart"/>
      <w:r w:rsidRPr="00AB2404">
        <w:rPr>
          <w:rFonts w:ascii="黑体" w:hAnsi="黑体" w:hint="eastAsia"/>
          <w:bCs/>
          <w:snapToGrid/>
          <w:kern w:val="44"/>
          <w:sz w:val="32"/>
        </w:rPr>
        <w:t>浆配抄生产</w:t>
      </w:r>
      <w:proofErr w:type="gramEnd"/>
      <w:r w:rsidRPr="00AB2404">
        <w:rPr>
          <w:rFonts w:ascii="黑体" w:hAnsi="黑体" w:hint="eastAsia"/>
          <w:bCs/>
          <w:snapToGrid/>
          <w:kern w:val="44"/>
          <w:sz w:val="32"/>
        </w:rPr>
        <w:t>8万吨/年工业原纸</w:t>
      </w:r>
      <w:bookmarkEnd w:id="53"/>
      <w:bookmarkEnd w:id="54"/>
      <w:bookmarkEnd w:id="55"/>
    </w:p>
    <w:p w:rsidR="00196F63" w:rsidRPr="00AC7B5D" w:rsidRDefault="00196F63" w:rsidP="00196F63">
      <w:pPr>
        <w:adjustRightInd w:val="0"/>
        <w:snapToGrid w:val="0"/>
        <w:spacing w:line="360" w:lineRule="auto"/>
        <w:ind w:firstLineChars="200" w:firstLine="560"/>
        <w:rPr>
          <w:sz w:val="28"/>
          <w:szCs w:val="28"/>
        </w:rPr>
      </w:pPr>
      <w:r w:rsidRPr="00AC7B5D">
        <w:rPr>
          <w:rFonts w:hAnsi="宋体"/>
          <w:sz w:val="28"/>
          <w:szCs w:val="28"/>
        </w:rPr>
        <w:t>本项目主要开展棉秆原料生物制浆技术的产业化应用和技术转化工作，与相关企业共同完成全棉秆生物化机</w:t>
      </w:r>
      <w:proofErr w:type="gramStart"/>
      <w:r w:rsidRPr="00AC7B5D">
        <w:rPr>
          <w:rFonts w:hAnsi="宋体"/>
          <w:sz w:val="28"/>
          <w:szCs w:val="28"/>
        </w:rPr>
        <w:t>浆生产</w:t>
      </w:r>
      <w:proofErr w:type="gramEnd"/>
      <w:r w:rsidRPr="00AC7B5D">
        <w:rPr>
          <w:rFonts w:hAnsi="宋体"/>
          <w:sz w:val="28"/>
          <w:szCs w:val="28"/>
        </w:rPr>
        <w:t>车间建设，包括棉秆原料生物处理工段、酶法制浆工段、循环水中</w:t>
      </w:r>
      <w:proofErr w:type="gramStart"/>
      <w:r w:rsidRPr="00AC7B5D">
        <w:rPr>
          <w:rFonts w:hAnsi="宋体"/>
          <w:sz w:val="28"/>
          <w:szCs w:val="28"/>
        </w:rPr>
        <w:t>胶黏物酶制剂</w:t>
      </w:r>
      <w:proofErr w:type="gramEnd"/>
      <w:r w:rsidRPr="00AC7B5D">
        <w:rPr>
          <w:rFonts w:hAnsi="宋体"/>
          <w:sz w:val="28"/>
          <w:szCs w:val="28"/>
        </w:rPr>
        <w:t>处理工段以及双螺旋挤压撕裂棉秆化机浆生产线等，计划年产</w:t>
      </w:r>
      <w:r w:rsidRPr="00AC7B5D">
        <w:rPr>
          <w:sz w:val="28"/>
          <w:szCs w:val="28"/>
        </w:rPr>
        <w:t>5</w:t>
      </w:r>
      <w:r w:rsidRPr="00AC7B5D">
        <w:rPr>
          <w:rFonts w:hAnsi="宋体"/>
          <w:sz w:val="28"/>
          <w:szCs w:val="28"/>
        </w:rPr>
        <w:t>万吨棉秆</w:t>
      </w:r>
      <w:proofErr w:type="gramStart"/>
      <w:r w:rsidRPr="00AC7B5D">
        <w:rPr>
          <w:rFonts w:hAnsi="宋体"/>
          <w:sz w:val="28"/>
          <w:szCs w:val="28"/>
        </w:rPr>
        <w:t>浆</w:t>
      </w:r>
      <w:proofErr w:type="gramEnd"/>
      <w:r w:rsidRPr="00AC7B5D">
        <w:rPr>
          <w:rFonts w:hAnsi="宋体"/>
          <w:sz w:val="28"/>
          <w:szCs w:val="28"/>
        </w:rPr>
        <w:t>用于</w:t>
      </w:r>
      <w:proofErr w:type="gramStart"/>
      <w:r w:rsidRPr="00AC7B5D">
        <w:rPr>
          <w:rFonts w:hAnsi="宋体"/>
          <w:sz w:val="28"/>
          <w:szCs w:val="28"/>
        </w:rPr>
        <w:t>配抄工业</w:t>
      </w:r>
      <w:proofErr w:type="gramEnd"/>
      <w:r w:rsidRPr="00AC7B5D">
        <w:rPr>
          <w:rFonts w:hAnsi="宋体"/>
          <w:sz w:val="28"/>
          <w:szCs w:val="28"/>
        </w:rPr>
        <w:t>原纸生产。该项目所涉及的关键技术环节稳定可靠，在试生产过程中获得良好的应用效果，获得天津市科技进步奖和国家发明专利多项，具有进一步推广和转化的前景。</w:t>
      </w:r>
    </w:p>
    <w:p w:rsidR="00196F63" w:rsidRPr="00AC7B5D" w:rsidRDefault="00196F63" w:rsidP="00196F63">
      <w:pPr>
        <w:adjustRightInd w:val="0"/>
        <w:snapToGrid w:val="0"/>
        <w:spacing w:line="360" w:lineRule="auto"/>
        <w:ind w:firstLineChars="200" w:firstLine="560"/>
        <w:rPr>
          <w:sz w:val="28"/>
          <w:szCs w:val="28"/>
        </w:rPr>
      </w:pPr>
      <w:r w:rsidRPr="00AC7B5D">
        <w:rPr>
          <w:rFonts w:hAnsi="宋体"/>
          <w:sz w:val="28"/>
          <w:szCs w:val="28"/>
        </w:rPr>
        <w:t>项目建成后，每年利用棉秆原料生物法制浆技术，</w:t>
      </w:r>
      <w:proofErr w:type="gramStart"/>
      <w:r w:rsidRPr="00AC7B5D">
        <w:rPr>
          <w:rFonts w:hAnsi="宋体"/>
          <w:sz w:val="28"/>
          <w:szCs w:val="28"/>
        </w:rPr>
        <w:t>配抄生产</w:t>
      </w:r>
      <w:proofErr w:type="gramEnd"/>
      <w:r w:rsidRPr="00AC7B5D">
        <w:rPr>
          <w:rFonts w:hAnsi="宋体"/>
          <w:sz w:val="28"/>
          <w:szCs w:val="28"/>
        </w:rPr>
        <w:t>工业原纸，仅节约制浆化学品所产生的直接经济效益可达</w:t>
      </w:r>
      <w:r w:rsidRPr="00AC7B5D">
        <w:rPr>
          <w:sz w:val="28"/>
          <w:szCs w:val="28"/>
        </w:rPr>
        <w:t>400</w:t>
      </w:r>
      <w:r w:rsidRPr="00AC7B5D">
        <w:rPr>
          <w:rFonts w:hAnsi="宋体"/>
          <w:sz w:val="28"/>
          <w:szCs w:val="28"/>
        </w:rPr>
        <w:t>万元；通过降低吨浆能耗、水耗以及污染负荷等产生的间接经济效益预计达到</w:t>
      </w:r>
      <w:r w:rsidRPr="00AC7B5D">
        <w:rPr>
          <w:sz w:val="28"/>
          <w:szCs w:val="28"/>
        </w:rPr>
        <w:t>2000</w:t>
      </w:r>
      <w:r w:rsidRPr="00AC7B5D">
        <w:rPr>
          <w:rFonts w:hAnsi="宋体"/>
          <w:sz w:val="28"/>
          <w:szCs w:val="28"/>
        </w:rPr>
        <w:t>万元以上。</w:t>
      </w:r>
    </w:p>
    <w:p w:rsidR="00196F63" w:rsidRPr="00AC7B5D" w:rsidRDefault="00196F63" w:rsidP="00196F63">
      <w:pPr>
        <w:adjustRightInd w:val="0"/>
        <w:snapToGrid w:val="0"/>
        <w:spacing w:line="360" w:lineRule="auto"/>
        <w:ind w:firstLineChars="200" w:firstLine="560"/>
        <w:rPr>
          <w:sz w:val="28"/>
          <w:szCs w:val="28"/>
        </w:rPr>
      </w:pPr>
      <w:r w:rsidRPr="00AC7B5D">
        <w:rPr>
          <w:rFonts w:hAnsi="宋体"/>
          <w:sz w:val="28"/>
          <w:szCs w:val="28"/>
        </w:rPr>
        <w:t>项目实施后，预计可完成棉秆原料酶法制浆、白水循环胶黏物、</w:t>
      </w:r>
      <w:r w:rsidRPr="00AC7B5D">
        <w:rPr>
          <w:sz w:val="28"/>
          <w:szCs w:val="28"/>
        </w:rPr>
        <w:t>DCS</w:t>
      </w:r>
      <w:r w:rsidRPr="00AC7B5D">
        <w:rPr>
          <w:rFonts w:hAnsi="宋体"/>
          <w:sz w:val="28"/>
          <w:szCs w:val="28"/>
        </w:rPr>
        <w:t>沉积生物酶制剂复配控制以及双螺旋棉秆化机浆制备等技术集成，形成高技术产业化成果。在完成生产线建设和调试运行的基础上，可获得发明专利</w:t>
      </w:r>
      <w:r w:rsidRPr="00AC7B5D">
        <w:rPr>
          <w:sz w:val="28"/>
          <w:szCs w:val="28"/>
        </w:rPr>
        <w:t>2</w:t>
      </w:r>
      <w:r w:rsidRPr="00331F8B">
        <w:rPr>
          <w:sz w:val="28"/>
          <w:szCs w:val="28"/>
        </w:rPr>
        <w:t>～</w:t>
      </w:r>
      <w:r w:rsidRPr="00AC7B5D">
        <w:rPr>
          <w:sz w:val="28"/>
          <w:szCs w:val="28"/>
        </w:rPr>
        <w:t>3</w:t>
      </w:r>
      <w:r w:rsidRPr="00AC7B5D">
        <w:rPr>
          <w:rFonts w:hAnsi="宋体"/>
          <w:sz w:val="28"/>
          <w:szCs w:val="28"/>
        </w:rPr>
        <w:t>项，形成企业标准或技术规范</w:t>
      </w:r>
      <w:r w:rsidRPr="00AC7B5D">
        <w:rPr>
          <w:sz w:val="28"/>
          <w:szCs w:val="28"/>
        </w:rPr>
        <w:t>2</w:t>
      </w:r>
      <w:r w:rsidRPr="00AC7B5D">
        <w:rPr>
          <w:rFonts w:hAnsi="宋体"/>
          <w:sz w:val="28"/>
          <w:szCs w:val="28"/>
        </w:rPr>
        <w:t>项以上等自主知识产权。</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hint="eastAsia"/>
          <w:sz w:val="28"/>
          <w:szCs w:val="28"/>
        </w:rPr>
      </w:pPr>
    </w:p>
    <w:p w:rsidR="00196F63" w:rsidRPr="001547B1" w:rsidRDefault="00196F63" w:rsidP="00196F63">
      <w:pPr>
        <w:adjustRightInd w:val="0"/>
        <w:snapToGrid w:val="0"/>
        <w:spacing w:line="360" w:lineRule="auto"/>
        <w:rPr>
          <w:rFonts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56" w:name="_Toc277063859"/>
      <w:bookmarkStart w:id="57" w:name="_Toc277076755"/>
      <w:bookmarkStart w:id="58" w:name="_Toc386096140"/>
      <w:bookmarkStart w:id="59" w:name="_Toc391646393"/>
      <w:r w:rsidRPr="00B512D7">
        <w:rPr>
          <w:rFonts w:ascii="黑体" w:hAnsi="黑体"/>
          <w:bCs/>
          <w:snapToGrid/>
          <w:kern w:val="44"/>
          <w:sz w:val="32"/>
        </w:rPr>
        <w:lastRenderedPageBreak/>
        <w:t>三聚氰胺</w:t>
      </w:r>
      <w:r w:rsidRPr="00B512D7">
        <w:rPr>
          <w:rFonts w:ascii="黑体" w:hAnsi="黑体" w:hint="eastAsia"/>
          <w:bCs/>
          <w:snapToGrid/>
          <w:kern w:val="44"/>
          <w:sz w:val="32"/>
        </w:rPr>
        <w:t>高效</w:t>
      </w:r>
      <w:r w:rsidRPr="00B512D7">
        <w:rPr>
          <w:rFonts w:ascii="黑体" w:hAnsi="黑体"/>
          <w:bCs/>
          <w:snapToGrid/>
          <w:kern w:val="44"/>
          <w:sz w:val="32"/>
        </w:rPr>
        <w:t>减水剂</w:t>
      </w:r>
      <w:bookmarkEnd w:id="56"/>
      <w:bookmarkEnd w:id="57"/>
      <w:bookmarkEnd w:id="58"/>
      <w:bookmarkEnd w:id="59"/>
    </w:p>
    <w:p w:rsidR="00196F63" w:rsidRPr="00E84EB1" w:rsidRDefault="00196F63" w:rsidP="00196F63">
      <w:pPr>
        <w:adjustRightInd w:val="0"/>
        <w:snapToGrid w:val="0"/>
        <w:spacing w:line="360" w:lineRule="auto"/>
        <w:ind w:firstLineChars="200" w:firstLine="560"/>
        <w:rPr>
          <w:sz w:val="28"/>
          <w:szCs w:val="28"/>
        </w:rPr>
      </w:pPr>
      <w:r w:rsidRPr="009B0C91">
        <w:rPr>
          <w:rFonts w:ascii="宋体" w:hAnsi="宋体"/>
          <w:sz w:val="28"/>
          <w:szCs w:val="28"/>
        </w:rPr>
        <w:t>磺化三聚氰胺系高效减水剂</w:t>
      </w:r>
      <w:r w:rsidRPr="009B0C91">
        <w:rPr>
          <w:rFonts w:ascii="宋体" w:hAnsi="宋体" w:hint="eastAsia"/>
          <w:sz w:val="28"/>
          <w:szCs w:val="28"/>
        </w:rPr>
        <w:t>，</w:t>
      </w:r>
      <w:r w:rsidRPr="009B0C91">
        <w:rPr>
          <w:rFonts w:ascii="宋体" w:hAnsi="宋体"/>
          <w:sz w:val="28"/>
          <w:szCs w:val="28"/>
        </w:rPr>
        <w:t>有减水</w:t>
      </w:r>
      <w:r w:rsidRPr="009B0C91">
        <w:rPr>
          <w:rFonts w:ascii="宋体" w:hAnsi="宋体" w:hint="eastAsia"/>
          <w:sz w:val="28"/>
          <w:szCs w:val="28"/>
        </w:rPr>
        <w:t>、</w:t>
      </w:r>
      <w:r w:rsidRPr="009B0C91">
        <w:rPr>
          <w:rFonts w:ascii="宋体" w:hAnsi="宋体"/>
          <w:sz w:val="28"/>
          <w:szCs w:val="28"/>
        </w:rPr>
        <w:t>增强</w:t>
      </w:r>
      <w:r>
        <w:rPr>
          <w:rFonts w:ascii="宋体" w:hAnsi="宋体"/>
          <w:sz w:val="28"/>
          <w:szCs w:val="28"/>
        </w:rPr>
        <w:t>（</w:t>
      </w:r>
      <w:r w:rsidRPr="009B0C91">
        <w:rPr>
          <w:rFonts w:ascii="宋体" w:hAnsi="宋体"/>
          <w:sz w:val="28"/>
          <w:szCs w:val="28"/>
        </w:rPr>
        <w:t>特别是早强</w:t>
      </w:r>
      <w:r>
        <w:rPr>
          <w:rFonts w:ascii="宋体" w:hAnsi="宋体"/>
          <w:sz w:val="28"/>
          <w:szCs w:val="28"/>
        </w:rPr>
        <w:t>）</w:t>
      </w:r>
      <w:r w:rsidRPr="009B0C91">
        <w:rPr>
          <w:rFonts w:ascii="宋体" w:hAnsi="宋体"/>
          <w:sz w:val="28"/>
          <w:szCs w:val="28"/>
        </w:rPr>
        <w:t>作用显著</w:t>
      </w:r>
      <w:r w:rsidRPr="009B0C91">
        <w:rPr>
          <w:rFonts w:ascii="宋体" w:hAnsi="宋体" w:hint="eastAsia"/>
          <w:sz w:val="28"/>
          <w:szCs w:val="28"/>
        </w:rPr>
        <w:t>等优点</w:t>
      </w:r>
      <w:r w:rsidRPr="009B0C91">
        <w:rPr>
          <w:rFonts w:ascii="宋体" w:hAnsi="宋体"/>
          <w:sz w:val="28"/>
          <w:szCs w:val="28"/>
        </w:rPr>
        <w:t>，</w:t>
      </w:r>
      <w:r w:rsidRPr="009B0C91">
        <w:rPr>
          <w:rFonts w:ascii="宋体" w:hAnsi="宋体" w:hint="eastAsia"/>
          <w:sz w:val="28"/>
          <w:szCs w:val="28"/>
        </w:rPr>
        <w:t>但</w:t>
      </w:r>
      <w:r w:rsidRPr="009B0C91">
        <w:rPr>
          <w:rFonts w:ascii="宋体" w:hAnsi="宋体"/>
          <w:sz w:val="28"/>
          <w:szCs w:val="28"/>
        </w:rPr>
        <w:t>其坍落度损失大</w:t>
      </w:r>
      <w:r>
        <w:rPr>
          <w:rFonts w:ascii="宋体" w:hAnsi="宋体" w:hint="eastAsia"/>
          <w:sz w:val="28"/>
          <w:szCs w:val="28"/>
        </w:rPr>
        <w:t>、</w:t>
      </w:r>
      <w:r w:rsidRPr="009B0C91">
        <w:rPr>
          <w:rFonts w:ascii="宋体" w:hAnsi="宋体"/>
          <w:sz w:val="28"/>
          <w:szCs w:val="28"/>
        </w:rPr>
        <w:t>产品贮存期短</w:t>
      </w:r>
      <w:r>
        <w:rPr>
          <w:rFonts w:ascii="宋体" w:hAnsi="宋体"/>
          <w:sz w:val="28"/>
          <w:szCs w:val="28"/>
        </w:rPr>
        <w:t>（</w:t>
      </w:r>
      <w:r w:rsidRPr="009B0C91">
        <w:rPr>
          <w:rFonts w:ascii="宋体" w:hAnsi="宋体"/>
          <w:sz w:val="28"/>
          <w:szCs w:val="28"/>
        </w:rPr>
        <w:t>即稳定性差</w:t>
      </w:r>
      <w:r>
        <w:rPr>
          <w:rFonts w:ascii="宋体" w:hAnsi="宋体"/>
          <w:sz w:val="28"/>
          <w:szCs w:val="28"/>
        </w:rPr>
        <w:t>）</w:t>
      </w:r>
      <w:r w:rsidRPr="009B0C91">
        <w:rPr>
          <w:rFonts w:ascii="宋体" w:hAnsi="宋体"/>
          <w:sz w:val="28"/>
          <w:szCs w:val="28"/>
        </w:rPr>
        <w:t>。此外，三聚氰胺的价格一直比较昂贵，使该减水剂的价格比</w:t>
      </w:r>
      <w:proofErr w:type="gramStart"/>
      <w:r w:rsidRPr="009B0C91">
        <w:rPr>
          <w:rFonts w:ascii="宋体" w:hAnsi="宋体"/>
          <w:sz w:val="28"/>
          <w:szCs w:val="28"/>
        </w:rPr>
        <w:t>萘</w:t>
      </w:r>
      <w:proofErr w:type="gramEnd"/>
      <w:r w:rsidRPr="009B0C91">
        <w:rPr>
          <w:rFonts w:ascii="宋体" w:hAnsi="宋体"/>
          <w:sz w:val="28"/>
          <w:szCs w:val="28"/>
        </w:rPr>
        <w:t>系减水剂</w:t>
      </w:r>
      <w:r>
        <w:rPr>
          <w:rFonts w:ascii="宋体" w:hAnsi="宋体" w:hint="eastAsia"/>
          <w:sz w:val="28"/>
          <w:szCs w:val="28"/>
        </w:rPr>
        <w:t>略</w:t>
      </w:r>
      <w:r w:rsidRPr="00E84EB1">
        <w:rPr>
          <w:rFonts w:hAnsi="宋体"/>
          <w:sz w:val="28"/>
          <w:szCs w:val="28"/>
        </w:rPr>
        <w:t>高，其合成通常采用四步法，工艺复杂，影响反应的参数众多，使其质量难以控制。由于上述原因，三聚氰胺系减水剂一直未能得到广泛的应用。</w:t>
      </w:r>
    </w:p>
    <w:p w:rsidR="00196F63" w:rsidRPr="00E84EB1" w:rsidRDefault="00196F63" w:rsidP="00196F63">
      <w:pPr>
        <w:adjustRightInd w:val="0"/>
        <w:snapToGrid w:val="0"/>
        <w:spacing w:line="360" w:lineRule="auto"/>
        <w:ind w:firstLineChars="200" w:firstLine="560"/>
        <w:rPr>
          <w:sz w:val="28"/>
          <w:szCs w:val="28"/>
        </w:rPr>
      </w:pPr>
      <w:r w:rsidRPr="00E84EB1">
        <w:rPr>
          <w:rFonts w:hAnsi="宋体"/>
          <w:sz w:val="28"/>
          <w:szCs w:val="28"/>
        </w:rPr>
        <w:t>近年来，微波技术在有机合成中的应用日趋广泛，微波加</w:t>
      </w:r>
      <w:r w:rsidRPr="00E84EB1">
        <w:rPr>
          <w:sz w:val="28"/>
          <w:szCs w:val="28"/>
        </w:rPr>
        <w:t>热的特点是没有热辐射损耗，微波能利用率高，有节能作用。采用微波合成磺化三聚氰胺脲醛树脂（</w:t>
      </w:r>
      <w:r w:rsidRPr="00E84EB1">
        <w:rPr>
          <w:sz w:val="28"/>
          <w:szCs w:val="28"/>
        </w:rPr>
        <w:t>SMUF</w:t>
      </w:r>
      <w:r w:rsidRPr="00E84EB1">
        <w:rPr>
          <w:sz w:val="28"/>
          <w:szCs w:val="28"/>
        </w:rPr>
        <w:t>），通过测定</w:t>
      </w:r>
      <w:r w:rsidRPr="00E84EB1">
        <w:rPr>
          <w:sz w:val="28"/>
          <w:szCs w:val="28"/>
        </w:rPr>
        <w:t>SMUF</w:t>
      </w:r>
      <w:r w:rsidRPr="00E84EB1">
        <w:rPr>
          <w:sz w:val="28"/>
          <w:szCs w:val="28"/>
        </w:rPr>
        <w:t>的红外光谱、</w:t>
      </w:r>
      <w:r w:rsidRPr="00E84EB1">
        <w:rPr>
          <w:sz w:val="28"/>
          <w:szCs w:val="28"/>
        </w:rPr>
        <w:t>SMUF</w:t>
      </w:r>
      <w:r w:rsidRPr="00E84EB1">
        <w:rPr>
          <w:sz w:val="28"/>
          <w:szCs w:val="28"/>
        </w:rPr>
        <w:t>在水泥颗粒表面的吸附量、</w:t>
      </w:r>
      <w:r w:rsidRPr="00E84EB1">
        <w:rPr>
          <w:sz w:val="28"/>
          <w:szCs w:val="28"/>
        </w:rPr>
        <w:t>SMUF</w:t>
      </w:r>
      <w:r w:rsidRPr="00E84EB1">
        <w:rPr>
          <w:sz w:val="28"/>
          <w:szCs w:val="28"/>
        </w:rPr>
        <w:t>水溶液的表面张力及掺</w:t>
      </w:r>
      <w:r w:rsidRPr="00E84EB1">
        <w:rPr>
          <w:sz w:val="28"/>
          <w:szCs w:val="28"/>
        </w:rPr>
        <w:t>SMUF</w:t>
      </w:r>
      <w:r w:rsidRPr="00E84EB1">
        <w:rPr>
          <w:sz w:val="28"/>
          <w:szCs w:val="28"/>
        </w:rPr>
        <w:t>的水泥净浆流动性，对</w:t>
      </w:r>
      <w:r w:rsidRPr="00E84EB1">
        <w:rPr>
          <w:sz w:val="28"/>
          <w:szCs w:val="28"/>
        </w:rPr>
        <w:t>SMUF</w:t>
      </w:r>
      <w:r w:rsidRPr="00E84EB1">
        <w:rPr>
          <w:sz w:val="28"/>
          <w:szCs w:val="28"/>
        </w:rPr>
        <w:t>进行了表征，并试验研究了掺</w:t>
      </w:r>
      <w:r w:rsidRPr="00E84EB1">
        <w:rPr>
          <w:sz w:val="28"/>
          <w:szCs w:val="28"/>
        </w:rPr>
        <w:t>SMUF</w:t>
      </w:r>
      <w:r w:rsidRPr="00E84EB1">
        <w:rPr>
          <w:sz w:val="28"/>
          <w:szCs w:val="28"/>
        </w:rPr>
        <w:t>的混凝土抗压强度。试验结果表明：微波合成的磺化三聚氰胺脲醛树脂，与传统方法相比，减水率增大</w:t>
      </w:r>
      <w:r w:rsidRPr="00E84EB1">
        <w:rPr>
          <w:sz w:val="28"/>
          <w:szCs w:val="28"/>
        </w:rPr>
        <w:t>10%</w:t>
      </w:r>
      <w:r w:rsidRPr="00E84EB1">
        <w:rPr>
          <w:sz w:val="28"/>
          <w:szCs w:val="28"/>
        </w:rPr>
        <w:t>～</w:t>
      </w:r>
      <w:r w:rsidRPr="00E84EB1">
        <w:rPr>
          <w:sz w:val="28"/>
          <w:szCs w:val="28"/>
        </w:rPr>
        <w:t>13%</w:t>
      </w:r>
      <w:r w:rsidRPr="00E84EB1">
        <w:rPr>
          <w:sz w:val="28"/>
          <w:szCs w:val="28"/>
        </w:rPr>
        <w:t>；抗压强度增大</w:t>
      </w:r>
      <w:r w:rsidRPr="00E84EB1">
        <w:rPr>
          <w:sz w:val="28"/>
          <w:szCs w:val="28"/>
        </w:rPr>
        <w:t>3%</w:t>
      </w:r>
      <w:r w:rsidRPr="00E84EB1">
        <w:rPr>
          <w:sz w:val="28"/>
          <w:szCs w:val="28"/>
        </w:rPr>
        <w:t>左右。因其合成时间短，三步法工艺简单，并用廉价的尿素替代三聚氰胺，微波合成</w:t>
      </w:r>
      <w:r w:rsidRPr="00E84EB1">
        <w:rPr>
          <w:sz w:val="28"/>
          <w:szCs w:val="28"/>
        </w:rPr>
        <w:t>SMUF</w:t>
      </w:r>
      <w:r w:rsidRPr="00E84EB1">
        <w:rPr>
          <w:sz w:val="28"/>
          <w:szCs w:val="28"/>
        </w:rPr>
        <w:t>具有潜在的应用价值。</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60" w:name="_Toc277063860"/>
      <w:bookmarkStart w:id="61" w:name="_Toc277076756"/>
      <w:bookmarkStart w:id="62" w:name="_Toc386096141"/>
      <w:bookmarkStart w:id="63" w:name="_Toc391646394"/>
      <w:r w:rsidRPr="00B512D7">
        <w:rPr>
          <w:rFonts w:ascii="黑体" w:hAnsi="黑体" w:hint="eastAsia"/>
          <w:bCs/>
          <w:snapToGrid/>
          <w:kern w:val="44"/>
          <w:sz w:val="32"/>
        </w:rPr>
        <w:lastRenderedPageBreak/>
        <w:t>生物柴油制备工艺</w:t>
      </w:r>
      <w:bookmarkEnd w:id="60"/>
      <w:bookmarkEnd w:id="61"/>
      <w:bookmarkEnd w:id="62"/>
      <w:bookmarkEnd w:id="63"/>
    </w:p>
    <w:p w:rsidR="00196F63" w:rsidRPr="007366CD" w:rsidRDefault="00196F63" w:rsidP="00196F63">
      <w:pPr>
        <w:adjustRightInd w:val="0"/>
        <w:snapToGrid w:val="0"/>
        <w:spacing w:line="360" w:lineRule="auto"/>
        <w:ind w:firstLineChars="200" w:firstLine="560"/>
        <w:rPr>
          <w:sz w:val="28"/>
          <w:szCs w:val="28"/>
        </w:rPr>
      </w:pPr>
      <w:r w:rsidRPr="007366CD">
        <w:rPr>
          <w:rFonts w:hAnsi="宋体"/>
          <w:sz w:val="28"/>
          <w:szCs w:val="28"/>
        </w:rPr>
        <w:t>在工业、运输业日益发达的今天，人类对柴油的消耗与日俱增，因此人类面临柴油燃烧后的排放物对大气的污染和石油资源的日益枯竭两大难题。所以，寻找环境污染小、可再生的能源的任务刻不容缓。生物柴油便是这样一种能源，它来自可再生的植物油或动物脂肪，并且能降低空气污染物以及</w:t>
      </w:r>
      <w:r w:rsidRPr="007366CD">
        <w:rPr>
          <w:sz w:val="28"/>
          <w:szCs w:val="28"/>
        </w:rPr>
        <w:t>CO</w:t>
      </w:r>
      <w:r w:rsidRPr="007366CD">
        <w:rPr>
          <w:sz w:val="28"/>
          <w:szCs w:val="28"/>
          <w:vertAlign w:val="subscript"/>
        </w:rPr>
        <w:t>2</w:t>
      </w:r>
      <w:r w:rsidRPr="007366CD">
        <w:rPr>
          <w:rFonts w:hAnsi="宋体"/>
          <w:sz w:val="28"/>
          <w:szCs w:val="28"/>
        </w:rPr>
        <w:t>的排放。目前，世界各国纷纷投入生物柴油的研究和生产中</w:t>
      </w:r>
    </w:p>
    <w:p w:rsidR="00196F63" w:rsidRPr="007366CD" w:rsidRDefault="00196F63" w:rsidP="00196F63">
      <w:pPr>
        <w:adjustRightInd w:val="0"/>
        <w:snapToGrid w:val="0"/>
        <w:spacing w:line="360" w:lineRule="auto"/>
        <w:ind w:firstLineChars="200" w:firstLine="560"/>
        <w:rPr>
          <w:sz w:val="28"/>
          <w:szCs w:val="28"/>
        </w:rPr>
      </w:pPr>
      <w:r w:rsidRPr="007366CD">
        <w:rPr>
          <w:rFonts w:hAnsi="宋体"/>
          <w:sz w:val="28"/>
          <w:szCs w:val="28"/>
        </w:rPr>
        <w:t>制备了</w:t>
      </w:r>
      <w:r w:rsidRPr="007366CD">
        <w:rPr>
          <w:sz w:val="28"/>
          <w:szCs w:val="28"/>
        </w:rPr>
        <w:t>KNO</w:t>
      </w:r>
      <w:r w:rsidRPr="007366CD">
        <w:rPr>
          <w:sz w:val="28"/>
          <w:szCs w:val="28"/>
          <w:vertAlign w:val="subscript"/>
        </w:rPr>
        <w:t>3</w:t>
      </w:r>
      <w:r w:rsidRPr="007366CD">
        <w:rPr>
          <w:sz w:val="28"/>
          <w:szCs w:val="28"/>
        </w:rPr>
        <w:t>/Al</w:t>
      </w:r>
      <w:r w:rsidRPr="007366CD">
        <w:rPr>
          <w:sz w:val="28"/>
          <w:szCs w:val="28"/>
          <w:vertAlign w:val="subscript"/>
        </w:rPr>
        <w:t>2</w:t>
      </w:r>
      <w:r w:rsidRPr="007366CD">
        <w:rPr>
          <w:sz w:val="28"/>
          <w:szCs w:val="28"/>
        </w:rPr>
        <w:t>O</w:t>
      </w:r>
      <w:r w:rsidRPr="007366CD">
        <w:rPr>
          <w:sz w:val="28"/>
          <w:szCs w:val="28"/>
          <w:vertAlign w:val="subscript"/>
        </w:rPr>
        <w:t>3</w:t>
      </w:r>
      <w:r w:rsidRPr="007366CD">
        <w:rPr>
          <w:rFonts w:hAnsi="宋体"/>
          <w:sz w:val="28"/>
          <w:szCs w:val="28"/>
        </w:rPr>
        <w:t>固体碱催化剂。微波加热条件下酯交换反应。分别优化了</w:t>
      </w:r>
      <w:proofErr w:type="spellStart"/>
      <w:r w:rsidRPr="007366CD">
        <w:rPr>
          <w:sz w:val="28"/>
          <w:szCs w:val="28"/>
        </w:rPr>
        <w:t>NaOH</w:t>
      </w:r>
      <w:proofErr w:type="spellEnd"/>
      <w:r w:rsidRPr="007366CD">
        <w:rPr>
          <w:rFonts w:hAnsi="宋体"/>
          <w:sz w:val="28"/>
          <w:szCs w:val="28"/>
        </w:rPr>
        <w:t>催化、</w:t>
      </w:r>
      <w:r w:rsidRPr="007366CD">
        <w:rPr>
          <w:sz w:val="28"/>
          <w:szCs w:val="28"/>
        </w:rPr>
        <w:t>KNO</w:t>
      </w:r>
      <w:r w:rsidRPr="007366CD">
        <w:rPr>
          <w:sz w:val="28"/>
          <w:szCs w:val="28"/>
          <w:vertAlign w:val="subscript"/>
        </w:rPr>
        <w:t>3</w:t>
      </w:r>
      <w:r w:rsidRPr="007366CD">
        <w:rPr>
          <w:sz w:val="28"/>
          <w:szCs w:val="28"/>
        </w:rPr>
        <w:t>/Al</w:t>
      </w:r>
      <w:r w:rsidRPr="007366CD">
        <w:rPr>
          <w:sz w:val="28"/>
          <w:szCs w:val="28"/>
          <w:vertAlign w:val="subscript"/>
        </w:rPr>
        <w:t>2</w:t>
      </w:r>
      <w:r w:rsidRPr="007366CD">
        <w:rPr>
          <w:sz w:val="28"/>
          <w:szCs w:val="28"/>
        </w:rPr>
        <w:t>O</w:t>
      </w:r>
      <w:r w:rsidRPr="007366CD">
        <w:rPr>
          <w:sz w:val="28"/>
          <w:szCs w:val="28"/>
          <w:vertAlign w:val="subscript"/>
        </w:rPr>
        <w:t>3</w:t>
      </w:r>
      <w:r w:rsidRPr="007366CD">
        <w:rPr>
          <w:rFonts w:hAnsi="宋体"/>
          <w:sz w:val="28"/>
          <w:szCs w:val="28"/>
        </w:rPr>
        <w:t>固体碱催化剂催化，微波加热条件下的酯交换反应。采用</w:t>
      </w:r>
      <w:r w:rsidRPr="007366CD">
        <w:rPr>
          <w:sz w:val="28"/>
          <w:szCs w:val="28"/>
        </w:rPr>
        <w:t>KNO</w:t>
      </w:r>
      <w:r w:rsidRPr="007366CD">
        <w:rPr>
          <w:sz w:val="28"/>
          <w:szCs w:val="28"/>
          <w:vertAlign w:val="subscript"/>
        </w:rPr>
        <w:t>3</w:t>
      </w:r>
      <w:r w:rsidRPr="007366CD">
        <w:rPr>
          <w:sz w:val="28"/>
          <w:szCs w:val="28"/>
        </w:rPr>
        <w:t>/Al</w:t>
      </w:r>
      <w:r w:rsidRPr="007366CD">
        <w:rPr>
          <w:sz w:val="28"/>
          <w:szCs w:val="28"/>
          <w:vertAlign w:val="subscript"/>
        </w:rPr>
        <w:t>2</w:t>
      </w:r>
      <w:r w:rsidRPr="007366CD">
        <w:rPr>
          <w:sz w:val="28"/>
          <w:szCs w:val="28"/>
        </w:rPr>
        <w:t>O</w:t>
      </w:r>
      <w:r w:rsidRPr="007366CD">
        <w:rPr>
          <w:sz w:val="28"/>
          <w:szCs w:val="28"/>
          <w:vertAlign w:val="subscript"/>
        </w:rPr>
        <w:t>3</w:t>
      </w:r>
      <w:r w:rsidRPr="007366CD">
        <w:rPr>
          <w:rFonts w:hAnsi="宋体"/>
          <w:sz w:val="28"/>
          <w:szCs w:val="28"/>
        </w:rPr>
        <w:t>固体</w:t>
      </w:r>
      <w:proofErr w:type="gramStart"/>
      <w:r w:rsidRPr="007366CD">
        <w:rPr>
          <w:rFonts w:hAnsi="宋体"/>
          <w:sz w:val="28"/>
          <w:szCs w:val="28"/>
        </w:rPr>
        <w:t>碱催化剂油的</w:t>
      </w:r>
      <w:proofErr w:type="gramEnd"/>
      <w:r w:rsidRPr="007366CD">
        <w:rPr>
          <w:rFonts w:hAnsi="宋体"/>
          <w:sz w:val="28"/>
          <w:szCs w:val="28"/>
        </w:rPr>
        <w:t>转化率达到</w:t>
      </w:r>
      <w:r w:rsidRPr="007366CD">
        <w:rPr>
          <w:sz w:val="28"/>
          <w:szCs w:val="28"/>
        </w:rPr>
        <w:t>97.5%</w:t>
      </w:r>
      <w:r w:rsidRPr="007366CD">
        <w:rPr>
          <w:rFonts w:hAnsi="宋体"/>
          <w:sz w:val="28"/>
          <w:szCs w:val="28"/>
        </w:rPr>
        <w:t>。与水浴加热方式对比，采用微波辐射加热方式，反应时间明显缩短，能耗减少。</w:t>
      </w:r>
    </w:p>
    <w:p w:rsidR="00196F63" w:rsidRPr="007366CD" w:rsidRDefault="00196F63" w:rsidP="00196F63">
      <w:pPr>
        <w:adjustRightInd w:val="0"/>
        <w:snapToGrid w:val="0"/>
        <w:spacing w:line="360" w:lineRule="auto"/>
        <w:ind w:firstLineChars="200" w:firstLine="560"/>
        <w:rPr>
          <w:sz w:val="28"/>
          <w:szCs w:val="28"/>
        </w:rPr>
      </w:pPr>
      <w:r w:rsidRPr="007366CD">
        <w:rPr>
          <w:rFonts w:hAnsi="宋体"/>
          <w:sz w:val="28"/>
          <w:szCs w:val="28"/>
        </w:rPr>
        <w:t>实验室制备生物柴油已经达到美国标准</w:t>
      </w:r>
      <w:r w:rsidRPr="007366CD">
        <w:rPr>
          <w:sz w:val="28"/>
          <w:szCs w:val="28"/>
        </w:rPr>
        <w:t>ASTMPS 121</w:t>
      </w:r>
      <w:r>
        <w:rPr>
          <w:rFonts w:hint="eastAsia"/>
          <w:sz w:val="28"/>
          <w:szCs w:val="28"/>
        </w:rPr>
        <w:t>—</w:t>
      </w:r>
      <w:r w:rsidRPr="007366CD">
        <w:rPr>
          <w:sz w:val="28"/>
          <w:szCs w:val="28"/>
        </w:rPr>
        <w:t>99</w:t>
      </w:r>
      <w:r w:rsidRPr="007366CD">
        <w:rPr>
          <w:rFonts w:hAnsi="宋体"/>
          <w:sz w:val="28"/>
          <w:szCs w:val="28"/>
        </w:rPr>
        <w:t>。</w:t>
      </w:r>
    </w:p>
    <w:p w:rsidR="00196F63" w:rsidRPr="007366CD" w:rsidRDefault="00196F63" w:rsidP="00196F63">
      <w:pPr>
        <w:adjustRightInd w:val="0"/>
        <w:snapToGrid w:val="0"/>
        <w:spacing w:line="360" w:lineRule="auto"/>
        <w:ind w:firstLineChars="200" w:firstLine="560"/>
        <w:rPr>
          <w:sz w:val="28"/>
          <w:szCs w:val="28"/>
        </w:rPr>
      </w:pPr>
      <w:r w:rsidRPr="007366CD">
        <w:rPr>
          <w:rFonts w:hAnsi="宋体"/>
          <w:sz w:val="28"/>
          <w:szCs w:val="28"/>
        </w:rPr>
        <w:t>与常规加热方式对比，采用微波辐射加热方式，反应时间明显缩短，能耗减少。</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F2760A"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64" w:name="_Toc277063861"/>
      <w:bookmarkStart w:id="65" w:name="_Toc277076757"/>
      <w:bookmarkStart w:id="66" w:name="_Toc386096142"/>
      <w:bookmarkStart w:id="67" w:name="_Toc391646395"/>
      <w:r w:rsidRPr="00B512D7">
        <w:rPr>
          <w:rFonts w:ascii="黑体" w:hAnsi="黑体" w:hint="eastAsia"/>
          <w:bCs/>
          <w:snapToGrid/>
          <w:kern w:val="44"/>
          <w:sz w:val="32"/>
        </w:rPr>
        <w:lastRenderedPageBreak/>
        <w:t>丝网印刷水性油墨</w:t>
      </w:r>
      <w:bookmarkEnd w:id="64"/>
      <w:bookmarkEnd w:id="65"/>
      <w:bookmarkEnd w:id="66"/>
      <w:bookmarkEnd w:id="67"/>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丝网印刷水性油墨是一种环境友好型的制卡（磁卡、银行卡、购物卡等）关键材料。本项目采用高性能的水性聚氨酯基料，通过优化水性聚氨酯基料与颜料以及消泡剂、分散剂、润湿剂等助剂的组分配伍和生产工艺，制备出具有剥离强度高、附着力好、印刷适性强的数据卡用水性丝网油墨，解决了水性油墨粘接强度低、印刷适性较差等技术难题，可替代溶剂型丝网印刷油墨，具有良好的应用前景，对治理环境污染十分有意义。</w:t>
      </w:r>
    </w:p>
    <w:p w:rsidR="00196F63" w:rsidRPr="003074E5" w:rsidRDefault="00196F63" w:rsidP="00196F63">
      <w:pPr>
        <w:adjustRightInd w:val="0"/>
        <w:snapToGrid w:val="0"/>
        <w:spacing w:line="360" w:lineRule="auto"/>
        <w:ind w:firstLineChars="200" w:firstLine="560"/>
        <w:rPr>
          <w:rFonts w:hint="eastAsia"/>
          <w:sz w:val="28"/>
          <w:szCs w:val="28"/>
        </w:rPr>
      </w:pPr>
      <w:r w:rsidRPr="003074E5">
        <w:rPr>
          <w:rFonts w:hAnsi="宋体"/>
          <w:sz w:val="28"/>
          <w:szCs w:val="28"/>
        </w:rPr>
        <w:t>技术的实用性和适用领域：印刷、包装</w:t>
      </w:r>
      <w:r>
        <w:rPr>
          <w:rFonts w:hAnsi="宋体" w:hint="eastAsia"/>
          <w:sz w:val="28"/>
          <w:szCs w:val="28"/>
        </w:rPr>
        <w:t>。</w:t>
      </w:r>
    </w:p>
    <w:p w:rsidR="00196F63" w:rsidRPr="003074E5" w:rsidRDefault="00196F63" w:rsidP="00196F63">
      <w:pPr>
        <w:adjustRightInd w:val="0"/>
        <w:snapToGrid w:val="0"/>
        <w:spacing w:line="360" w:lineRule="auto"/>
        <w:ind w:firstLineChars="200" w:firstLine="560"/>
        <w:rPr>
          <w:sz w:val="28"/>
          <w:szCs w:val="28"/>
        </w:rPr>
      </w:pPr>
      <w:r w:rsidRPr="003074E5">
        <w:rPr>
          <w:rFonts w:hAnsi="宋体"/>
          <w:sz w:val="28"/>
          <w:szCs w:val="28"/>
        </w:rPr>
        <w:t>项目实施条件：厂房、反应釜等设备具体根据产量来决定。</w:t>
      </w:r>
    </w:p>
    <w:p w:rsidR="00196F63" w:rsidRPr="003074E5" w:rsidRDefault="00196F63" w:rsidP="00196F63">
      <w:pPr>
        <w:adjustRightInd w:val="0"/>
        <w:snapToGrid w:val="0"/>
        <w:spacing w:line="360" w:lineRule="auto"/>
        <w:ind w:firstLineChars="200" w:firstLine="560"/>
        <w:rPr>
          <w:sz w:val="28"/>
          <w:szCs w:val="28"/>
        </w:rPr>
      </w:pPr>
      <w:r w:rsidRPr="003074E5">
        <w:rPr>
          <w:rFonts w:hAnsi="宋体"/>
          <w:sz w:val="28"/>
          <w:szCs w:val="28"/>
        </w:rPr>
        <w:t>进口溶剂型丝网印刷油墨价格约</w:t>
      </w:r>
      <w:r w:rsidRPr="003074E5">
        <w:rPr>
          <w:sz w:val="28"/>
          <w:szCs w:val="28"/>
        </w:rPr>
        <w:t>20</w:t>
      </w:r>
      <w:r w:rsidRPr="003074E5">
        <w:rPr>
          <w:rFonts w:hAnsi="宋体"/>
          <w:sz w:val="28"/>
          <w:szCs w:val="28"/>
        </w:rPr>
        <w:t>万元</w:t>
      </w:r>
      <w:r w:rsidRPr="003074E5">
        <w:rPr>
          <w:sz w:val="28"/>
          <w:szCs w:val="28"/>
        </w:rPr>
        <w:t>/</w:t>
      </w:r>
      <w:r w:rsidRPr="003074E5">
        <w:rPr>
          <w:rFonts w:hAnsi="宋体"/>
          <w:sz w:val="28"/>
          <w:szCs w:val="28"/>
        </w:rPr>
        <w:t>吨，本研究的丝网印刷水性油墨成本约</w:t>
      </w:r>
      <w:r w:rsidRPr="003074E5">
        <w:rPr>
          <w:sz w:val="28"/>
          <w:szCs w:val="28"/>
        </w:rPr>
        <w:t>3</w:t>
      </w:r>
      <w:r>
        <w:rPr>
          <w:sz w:val="28"/>
          <w:szCs w:val="28"/>
        </w:rPr>
        <w:t>～</w:t>
      </w:r>
      <w:r w:rsidRPr="003074E5">
        <w:rPr>
          <w:sz w:val="28"/>
          <w:szCs w:val="28"/>
        </w:rPr>
        <w:t>6</w:t>
      </w:r>
      <w:r w:rsidRPr="003074E5">
        <w:rPr>
          <w:rFonts w:hAnsi="宋体"/>
          <w:sz w:val="28"/>
          <w:szCs w:val="28"/>
        </w:rPr>
        <w:t>万元</w:t>
      </w:r>
      <w:r w:rsidRPr="003074E5">
        <w:rPr>
          <w:sz w:val="28"/>
          <w:szCs w:val="28"/>
        </w:rPr>
        <w:t>/</w:t>
      </w:r>
      <w:r w:rsidRPr="003074E5">
        <w:rPr>
          <w:rFonts w:hAnsi="宋体"/>
          <w:sz w:val="28"/>
          <w:szCs w:val="28"/>
        </w:rPr>
        <w:t>吨，经济效益和社会效益显著。</w:t>
      </w: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Default="00196F63" w:rsidP="00196F63">
      <w:pPr>
        <w:overflowPunct w:val="0"/>
        <w:adjustRightInd w:val="0"/>
        <w:snapToGrid w:val="0"/>
        <w:spacing w:line="400" w:lineRule="exact"/>
        <w:rPr>
          <w:rFonts w:ascii="宋体" w:hAnsi="宋体" w:hint="eastAsia"/>
          <w:sz w:val="28"/>
          <w:szCs w:val="28"/>
        </w:rPr>
      </w:pPr>
    </w:p>
    <w:p w:rsidR="00196F63" w:rsidRPr="009B0C91" w:rsidRDefault="00196F63" w:rsidP="00196F63">
      <w:pPr>
        <w:overflowPunct w:val="0"/>
        <w:adjustRightInd w:val="0"/>
        <w:snapToGrid w:val="0"/>
        <w:spacing w:line="400" w:lineRule="exact"/>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68" w:name="_Toc277063862"/>
      <w:bookmarkStart w:id="69" w:name="_Toc277076758"/>
      <w:bookmarkStart w:id="70" w:name="_Toc386096143"/>
      <w:bookmarkStart w:id="71" w:name="_Toc391646396"/>
      <w:r w:rsidRPr="00B512D7">
        <w:rPr>
          <w:rFonts w:ascii="黑体" w:hAnsi="黑体" w:hint="eastAsia"/>
          <w:bCs/>
          <w:snapToGrid/>
          <w:kern w:val="44"/>
          <w:sz w:val="32"/>
        </w:rPr>
        <w:lastRenderedPageBreak/>
        <w:t>高性能水性聚氨酯</w:t>
      </w:r>
      <w:bookmarkEnd w:id="68"/>
      <w:bookmarkEnd w:id="69"/>
      <w:bookmarkEnd w:id="70"/>
      <w:bookmarkEnd w:id="71"/>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该项目采用自乳化法，选用聚二元醇</w:t>
      </w:r>
      <w:r>
        <w:rPr>
          <w:rFonts w:ascii="宋体" w:hAnsi="宋体" w:hint="eastAsia"/>
          <w:sz w:val="28"/>
          <w:szCs w:val="28"/>
        </w:rPr>
        <w:t>、</w:t>
      </w:r>
      <w:r w:rsidRPr="009B0C91">
        <w:rPr>
          <w:rFonts w:ascii="宋体" w:hAnsi="宋体" w:hint="eastAsia"/>
          <w:sz w:val="28"/>
          <w:szCs w:val="28"/>
        </w:rPr>
        <w:t>二异氰酸酯</w:t>
      </w:r>
      <w:r>
        <w:rPr>
          <w:rFonts w:ascii="宋体" w:hAnsi="宋体" w:hint="eastAsia"/>
          <w:sz w:val="28"/>
          <w:szCs w:val="28"/>
        </w:rPr>
        <w:t>、</w:t>
      </w:r>
      <w:r w:rsidRPr="009B0C91">
        <w:rPr>
          <w:rFonts w:ascii="宋体" w:hAnsi="宋体" w:hint="eastAsia"/>
          <w:sz w:val="28"/>
          <w:szCs w:val="28"/>
        </w:rPr>
        <w:t>亲水单体等多种原料，通过优化组分结构与配伍及在聚氨酯分子链上引入一定数量具有中和</w:t>
      </w:r>
      <w:proofErr w:type="gramStart"/>
      <w:r w:rsidRPr="009B0C91">
        <w:rPr>
          <w:rFonts w:ascii="宋体" w:hAnsi="宋体" w:hint="eastAsia"/>
          <w:sz w:val="28"/>
          <w:szCs w:val="28"/>
        </w:rPr>
        <w:t>剂功能</w:t>
      </w:r>
      <w:proofErr w:type="gramEnd"/>
      <w:r w:rsidRPr="009B0C91">
        <w:rPr>
          <w:rFonts w:ascii="宋体" w:hAnsi="宋体" w:hint="eastAsia"/>
          <w:sz w:val="28"/>
          <w:szCs w:val="28"/>
        </w:rPr>
        <w:t>的基团合成出高性能阴离子水性聚氨酯。该水性聚氨酯具有剥离强度高、附着力好、耐水性优良等特点，可应用于高性能水性聚氨酯粘合剂和涂料的生产，也可以用于丝网印刷水性油墨的水性基料。</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项目实施条件：厂房、反应釜等设备具体根据产量来决定。</w:t>
      </w:r>
    </w:p>
    <w:p w:rsidR="00196F63"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本研究的水性聚氨酯成本</w:t>
      </w:r>
      <w:r w:rsidRPr="003074E5">
        <w:rPr>
          <w:rFonts w:hAnsi="宋体"/>
          <w:sz w:val="28"/>
          <w:szCs w:val="28"/>
        </w:rPr>
        <w:t>约</w:t>
      </w:r>
      <w:r w:rsidRPr="003074E5">
        <w:rPr>
          <w:sz w:val="28"/>
          <w:szCs w:val="28"/>
        </w:rPr>
        <w:t>1</w:t>
      </w:r>
      <w:r>
        <w:rPr>
          <w:sz w:val="28"/>
          <w:szCs w:val="28"/>
        </w:rPr>
        <w:t>～</w:t>
      </w:r>
      <w:r w:rsidRPr="003074E5">
        <w:rPr>
          <w:sz w:val="28"/>
          <w:szCs w:val="28"/>
        </w:rPr>
        <w:t>3</w:t>
      </w:r>
      <w:r w:rsidRPr="003074E5">
        <w:rPr>
          <w:rFonts w:hAnsi="宋体"/>
          <w:sz w:val="28"/>
          <w:szCs w:val="28"/>
        </w:rPr>
        <w:t>万</w:t>
      </w:r>
      <w:r w:rsidRPr="009B0C91">
        <w:rPr>
          <w:rFonts w:ascii="宋体" w:hAnsi="宋体" w:hint="eastAsia"/>
          <w:sz w:val="28"/>
          <w:szCs w:val="28"/>
        </w:rPr>
        <w:t>元/吨，经济效益和社会效益显著。</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72" w:name="_Toc277063863"/>
      <w:bookmarkStart w:id="73" w:name="_Toc277076759"/>
      <w:bookmarkStart w:id="74" w:name="_Toc386096144"/>
      <w:bookmarkStart w:id="75" w:name="_Toc391646397"/>
      <w:r w:rsidRPr="00B512D7">
        <w:rPr>
          <w:rFonts w:ascii="黑体" w:hAnsi="黑体" w:hint="eastAsia"/>
          <w:bCs/>
          <w:snapToGrid/>
          <w:kern w:val="44"/>
          <w:sz w:val="32"/>
        </w:rPr>
        <w:lastRenderedPageBreak/>
        <w:t>复式循环生物反应器</w:t>
      </w:r>
      <w:bookmarkEnd w:id="72"/>
      <w:bookmarkEnd w:id="73"/>
      <w:bookmarkEnd w:id="74"/>
      <w:bookmarkEnd w:id="75"/>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生物法处理工业废水属于绿色工艺。工业污水处理中，生物法处理工业废水不同</w:t>
      </w:r>
      <w:r>
        <w:rPr>
          <w:rFonts w:ascii="宋体" w:hAnsi="宋体" w:hint="eastAsia"/>
          <w:sz w:val="28"/>
          <w:szCs w:val="28"/>
        </w:rPr>
        <w:t>于</w:t>
      </w:r>
      <w:r w:rsidRPr="009B0C91">
        <w:rPr>
          <w:rFonts w:ascii="宋体" w:hAnsi="宋体" w:hint="eastAsia"/>
          <w:sz w:val="28"/>
          <w:szCs w:val="28"/>
        </w:rPr>
        <w:t>常规的物理方法</w:t>
      </w:r>
      <w:r>
        <w:rPr>
          <w:rFonts w:ascii="宋体" w:hAnsi="宋体" w:hint="eastAsia"/>
          <w:sz w:val="28"/>
          <w:szCs w:val="28"/>
        </w:rPr>
        <w:t>和</w:t>
      </w:r>
      <w:r w:rsidRPr="009B0C91">
        <w:rPr>
          <w:rFonts w:ascii="宋体" w:hAnsi="宋体" w:hint="eastAsia"/>
          <w:sz w:val="28"/>
          <w:szCs w:val="28"/>
        </w:rPr>
        <w:t>化学方法，具有操作费用低、污染物处理彻底、无剩余污染的再形成问题</w:t>
      </w:r>
      <w:r>
        <w:rPr>
          <w:rFonts w:ascii="宋体" w:hAnsi="宋体" w:hint="eastAsia"/>
          <w:sz w:val="28"/>
          <w:szCs w:val="28"/>
        </w:rPr>
        <w:t>等有点</w:t>
      </w:r>
      <w:r w:rsidRPr="009B0C91">
        <w:rPr>
          <w:rFonts w:ascii="宋体" w:hAnsi="宋体" w:hint="eastAsia"/>
          <w:sz w:val="28"/>
          <w:szCs w:val="28"/>
        </w:rPr>
        <w:t>。</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在生物水处理过程中，微生物、营养物之间的传质条件的好坏是影响反映效果的关键。现有的市场反应装置中的生物反应器废水水处理装置</w:t>
      </w:r>
      <w:r>
        <w:rPr>
          <w:rFonts w:ascii="宋体" w:hAnsi="宋体" w:hint="eastAsia"/>
          <w:sz w:val="28"/>
          <w:szCs w:val="28"/>
        </w:rPr>
        <w:t>，</w:t>
      </w:r>
      <w:r w:rsidRPr="009B0C91">
        <w:rPr>
          <w:rFonts w:ascii="宋体" w:hAnsi="宋体" w:hint="eastAsia"/>
          <w:sz w:val="28"/>
          <w:szCs w:val="28"/>
        </w:rPr>
        <w:t>由于设计缺陷</w:t>
      </w:r>
      <w:r>
        <w:rPr>
          <w:rFonts w:ascii="宋体" w:hAnsi="宋体" w:hint="eastAsia"/>
          <w:sz w:val="28"/>
          <w:szCs w:val="28"/>
        </w:rPr>
        <w:t>，都</w:t>
      </w:r>
      <w:r w:rsidRPr="009B0C91">
        <w:rPr>
          <w:rFonts w:ascii="宋体" w:hAnsi="宋体" w:hint="eastAsia"/>
          <w:sz w:val="28"/>
          <w:szCs w:val="28"/>
        </w:rPr>
        <w:t>有单位体积、单位时间内质量传递不够充分</w:t>
      </w:r>
      <w:r>
        <w:rPr>
          <w:rFonts w:ascii="宋体" w:hAnsi="宋体" w:hint="eastAsia"/>
          <w:sz w:val="28"/>
          <w:szCs w:val="28"/>
        </w:rPr>
        <w:t>、</w:t>
      </w:r>
      <w:r w:rsidRPr="009B0C91">
        <w:rPr>
          <w:rFonts w:ascii="宋体" w:hAnsi="宋体" w:hint="eastAsia"/>
          <w:sz w:val="28"/>
          <w:szCs w:val="28"/>
        </w:rPr>
        <w:t>导致反应速度较低</w:t>
      </w:r>
      <w:r>
        <w:rPr>
          <w:rFonts w:ascii="宋体" w:hAnsi="宋体" w:hint="eastAsia"/>
          <w:sz w:val="28"/>
          <w:szCs w:val="28"/>
        </w:rPr>
        <w:t>、</w:t>
      </w:r>
      <w:r w:rsidRPr="009B0C91">
        <w:rPr>
          <w:rFonts w:ascii="宋体" w:hAnsi="宋体" w:hint="eastAsia"/>
          <w:sz w:val="28"/>
          <w:szCs w:val="28"/>
        </w:rPr>
        <w:t>反应的进展度也较低</w:t>
      </w:r>
      <w:r>
        <w:rPr>
          <w:rFonts w:ascii="宋体" w:hAnsi="宋体" w:hint="eastAsia"/>
          <w:sz w:val="28"/>
          <w:szCs w:val="28"/>
        </w:rPr>
        <w:t>、</w:t>
      </w:r>
      <w:r w:rsidRPr="009B0C91">
        <w:rPr>
          <w:rFonts w:ascii="宋体" w:hAnsi="宋体" w:hint="eastAsia"/>
          <w:sz w:val="28"/>
          <w:szCs w:val="28"/>
        </w:rPr>
        <w:t>废水处理效果不够理想的问题。</w:t>
      </w: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w:t>
      </w:r>
      <w:proofErr w:type="gramStart"/>
      <w:r w:rsidRPr="009B0C91">
        <w:rPr>
          <w:rFonts w:ascii="宋体" w:hAnsi="宋体" w:hint="eastAsia"/>
          <w:sz w:val="28"/>
          <w:szCs w:val="28"/>
        </w:rPr>
        <w:t>复式内</w:t>
      </w:r>
      <w:proofErr w:type="gramEnd"/>
      <w:r w:rsidRPr="009B0C91">
        <w:rPr>
          <w:rFonts w:ascii="宋体" w:hAnsi="宋体" w:hint="eastAsia"/>
          <w:sz w:val="28"/>
          <w:szCs w:val="28"/>
        </w:rPr>
        <w:t>循环生物反应器，旨在提供一种</w:t>
      </w:r>
      <w:proofErr w:type="gramStart"/>
      <w:r w:rsidRPr="009B0C91">
        <w:rPr>
          <w:rFonts w:ascii="宋体" w:hAnsi="宋体" w:hint="eastAsia"/>
          <w:sz w:val="28"/>
          <w:szCs w:val="28"/>
        </w:rPr>
        <w:t>湍</w:t>
      </w:r>
      <w:proofErr w:type="gramEnd"/>
      <w:r w:rsidRPr="009B0C91">
        <w:rPr>
          <w:rFonts w:ascii="宋体" w:hAnsi="宋体" w:hint="eastAsia"/>
          <w:sz w:val="28"/>
          <w:szCs w:val="28"/>
        </w:rPr>
        <w:t>动程度好</w:t>
      </w:r>
      <w:r>
        <w:rPr>
          <w:rFonts w:ascii="宋体" w:hAnsi="宋体" w:hint="eastAsia"/>
          <w:sz w:val="28"/>
          <w:szCs w:val="28"/>
        </w:rPr>
        <w:t>、</w:t>
      </w:r>
      <w:r w:rsidRPr="009B0C91">
        <w:rPr>
          <w:rFonts w:ascii="宋体" w:hAnsi="宋体" w:hint="eastAsia"/>
          <w:sz w:val="28"/>
          <w:szCs w:val="28"/>
        </w:rPr>
        <w:t>传质效率高</w:t>
      </w:r>
      <w:r>
        <w:rPr>
          <w:rFonts w:ascii="宋体" w:hAnsi="宋体" w:hint="eastAsia"/>
          <w:sz w:val="28"/>
          <w:szCs w:val="28"/>
        </w:rPr>
        <w:t>、</w:t>
      </w:r>
      <w:r w:rsidRPr="009B0C91">
        <w:rPr>
          <w:rFonts w:ascii="宋体" w:hAnsi="宋体" w:hint="eastAsia"/>
          <w:sz w:val="28"/>
          <w:szCs w:val="28"/>
        </w:rPr>
        <w:t>反应速度快</w:t>
      </w:r>
      <w:r>
        <w:rPr>
          <w:rFonts w:ascii="宋体" w:hAnsi="宋体" w:hint="eastAsia"/>
          <w:sz w:val="28"/>
          <w:szCs w:val="28"/>
        </w:rPr>
        <w:t>、</w:t>
      </w:r>
      <w:r w:rsidRPr="009B0C91">
        <w:rPr>
          <w:rFonts w:ascii="宋体" w:hAnsi="宋体" w:hint="eastAsia"/>
          <w:sz w:val="28"/>
          <w:szCs w:val="28"/>
        </w:rPr>
        <w:t>能大幅度提高废水处理效果的反应器。工业含苯酚废水体系：进水苯酚含量800mg/</w:t>
      </w:r>
      <w:r w:rsidRPr="00B847AE">
        <w:rPr>
          <w:rFonts w:ascii="宋体" w:hAnsi="宋体" w:hint="eastAsia"/>
          <w:sz w:val="28"/>
          <w:szCs w:val="28"/>
        </w:rPr>
        <w:t>L</w:t>
      </w:r>
      <w:r>
        <w:rPr>
          <w:rFonts w:ascii="宋体" w:hAnsi="宋体" w:hint="eastAsia"/>
          <w:sz w:val="28"/>
          <w:szCs w:val="28"/>
        </w:rPr>
        <w:t>，</w:t>
      </w:r>
      <w:r w:rsidRPr="00AA7DB4">
        <w:rPr>
          <w:rFonts w:ascii="宋体" w:hAnsi="宋体" w:hint="eastAsia"/>
          <w:sz w:val="28"/>
          <w:szCs w:val="28"/>
        </w:rPr>
        <w:t>停留时间</w:t>
      </w:r>
      <w:r w:rsidRPr="00AA7DB4">
        <w:rPr>
          <w:rFonts w:ascii="宋体" w:hAnsi="宋体"/>
          <w:sz w:val="28"/>
          <w:szCs w:val="28"/>
        </w:rPr>
        <w:t>1</w:t>
      </w:r>
      <w:r>
        <w:rPr>
          <w:sz w:val="28"/>
          <w:szCs w:val="28"/>
        </w:rPr>
        <w:t>～</w:t>
      </w:r>
      <w:r w:rsidRPr="00AA7DB4">
        <w:rPr>
          <w:rFonts w:ascii="宋体" w:hAnsi="宋体"/>
          <w:sz w:val="28"/>
          <w:szCs w:val="28"/>
        </w:rPr>
        <w:t>3h</w:t>
      </w:r>
      <w:r w:rsidRPr="009B0C91">
        <w:rPr>
          <w:rFonts w:ascii="宋体" w:hAnsi="宋体" w:hint="eastAsia"/>
          <w:sz w:val="28"/>
          <w:szCs w:val="28"/>
        </w:rPr>
        <w:t>。利用我们自己驯化的菌种，经过本</w:t>
      </w:r>
      <w:proofErr w:type="gramStart"/>
      <w:r w:rsidRPr="009B0C91">
        <w:rPr>
          <w:rFonts w:ascii="宋体" w:hAnsi="宋体" w:hint="eastAsia"/>
          <w:sz w:val="28"/>
          <w:szCs w:val="28"/>
        </w:rPr>
        <w:t>复式内</w:t>
      </w:r>
      <w:proofErr w:type="gramEnd"/>
      <w:r w:rsidRPr="009B0C91">
        <w:rPr>
          <w:rFonts w:ascii="宋体" w:hAnsi="宋体" w:hint="eastAsia"/>
          <w:sz w:val="28"/>
          <w:szCs w:val="28"/>
        </w:rPr>
        <w:t>循环生物反应器装置处理后出水</w:t>
      </w:r>
      <w:r>
        <w:rPr>
          <w:rFonts w:ascii="宋体" w:hAnsi="宋体" w:hint="eastAsia"/>
          <w:sz w:val="28"/>
          <w:szCs w:val="28"/>
        </w:rPr>
        <w:t>指标如下：</w:t>
      </w:r>
      <w:r w:rsidRPr="009B0C91">
        <w:rPr>
          <w:rFonts w:ascii="宋体" w:hAnsi="宋体" w:hint="eastAsia"/>
          <w:sz w:val="28"/>
          <w:szCs w:val="28"/>
        </w:rPr>
        <w:t xml:space="preserve"> </w:t>
      </w:r>
    </w:p>
    <w:p w:rsidR="00196F63" w:rsidRPr="00B847AE" w:rsidRDefault="00196F63" w:rsidP="00196F63">
      <w:pPr>
        <w:adjustRightInd w:val="0"/>
        <w:snapToGrid w:val="0"/>
        <w:spacing w:line="360" w:lineRule="auto"/>
        <w:ind w:firstLineChars="200" w:firstLine="560"/>
        <w:rPr>
          <w:sz w:val="28"/>
          <w:szCs w:val="28"/>
        </w:rPr>
      </w:pPr>
      <w:r w:rsidRPr="00B847AE">
        <w:rPr>
          <w:rFonts w:hAnsi="宋体"/>
          <w:sz w:val="28"/>
          <w:szCs w:val="28"/>
        </w:rPr>
        <w:t>苯酚浓度</w:t>
      </w:r>
      <w:r w:rsidRPr="00B847AE">
        <w:rPr>
          <w:sz w:val="28"/>
          <w:szCs w:val="28"/>
        </w:rPr>
        <w:t>1.256</w:t>
      </w:r>
      <w:r>
        <w:rPr>
          <w:sz w:val="28"/>
          <w:szCs w:val="28"/>
        </w:rPr>
        <w:t>～</w:t>
      </w:r>
      <w:r w:rsidRPr="00B847AE">
        <w:rPr>
          <w:sz w:val="28"/>
          <w:szCs w:val="28"/>
        </w:rPr>
        <w:t>1.283mg/L</w:t>
      </w:r>
      <w:r>
        <w:rPr>
          <w:rFonts w:hint="eastAsia"/>
          <w:sz w:val="28"/>
          <w:szCs w:val="28"/>
        </w:rPr>
        <w:t>；</w:t>
      </w:r>
      <w:r w:rsidRPr="00B847AE">
        <w:rPr>
          <w:sz w:val="28"/>
          <w:szCs w:val="28"/>
        </w:rPr>
        <w:t xml:space="preserve">   </w:t>
      </w:r>
    </w:p>
    <w:p w:rsidR="00196F63" w:rsidRPr="00B847AE" w:rsidRDefault="00196F63" w:rsidP="00196F63">
      <w:pPr>
        <w:adjustRightInd w:val="0"/>
        <w:snapToGrid w:val="0"/>
        <w:spacing w:line="360" w:lineRule="auto"/>
        <w:ind w:firstLineChars="200" w:firstLine="560"/>
        <w:rPr>
          <w:rFonts w:hint="eastAsia"/>
          <w:sz w:val="28"/>
          <w:szCs w:val="28"/>
        </w:rPr>
      </w:pPr>
      <w:r w:rsidRPr="00B847AE">
        <w:rPr>
          <w:rFonts w:hAnsi="宋体"/>
          <w:sz w:val="28"/>
          <w:szCs w:val="28"/>
        </w:rPr>
        <w:t>苯酚去除率稳定</w:t>
      </w:r>
      <w:r w:rsidRPr="00B847AE">
        <w:rPr>
          <w:sz w:val="28"/>
          <w:szCs w:val="28"/>
        </w:rPr>
        <w:t>&gt;99%</w:t>
      </w:r>
      <w:r>
        <w:rPr>
          <w:rFonts w:hint="eastAsia"/>
          <w:sz w:val="28"/>
          <w:szCs w:val="28"/>
        </w:rPr>
        <w:t>；</w:t>
      </w:r>
    </w:p>
    <w:p w:rsidR="00196F63" w:rsidRPr="00B847AE" w:rsidRDefault="00196F63" w:rsidP="00196F63">
      <w:pPr>
        <w:adjustRightInd w:val="0"/>
        <w:snapToGrid w:val="0"/>
        <w:spacing w:line="360" w:lineRule="auto"/>
        <w:ind w:firstLineChars="200" w:firstLine="560"/>
        <w:rPr>
          <w:rFonts w:hint="eastAsia"/>
          <w:sz w:val="28"/>
          <w:szCs w:val="28"/>
        </w:rPr>
      </w:pPr>
      <w:r w:rsidRPr="00B847AE">
        <w:rPr>
          <w:rFonts w:hAnsi="宋体"/>
          <w:sz w:val="28"/>
          <w:szCs w:val="28"/>
        </w:rPr>
        <w:t>处理能力</w:t>
      </w:r>
      <w:r w:rsidRPr="00B847AE">
        <w:rPr>
          <w:sz w:val="28"/>
          <w:szCs w:val="28"/>
        </w:rPr>
        <w:t>20</w:t>
      </w:r>
      <w:r>
        <w:rPr>
          <w:rFonts w:hint="eastAsia"/>
          <w:sz w:val="28"/>
          <w:szCs w:val="28"/>
        </w:rPr>
        <w:t>～</w:t>
      </w:r>
      <w:r w:rsidRPr="00B847AE">
        <w:rPr>
          <w:sz w:val="28"/>
          <w:szCs w:val="28"/>
        </w:rPr>
        <w:t>35</w:t>
      </w:r>
      <w:r w:rsidRPr="00B847AE">
        <w:rPr>
          <w:rFonts w:hAnsi="宋体"/>
          <w:sz w:val="28"/>
          <w:szCs w:val="28"/>
        </w:rPr>
        <w:t>吨</w:t>
      </w:r>
      <w:r w:rsidRPr="00B847AE">
        <w:rPr>
          <w:sz w:val="28"/>
          <w:szCs w:val="28"/>
        </w:rPr>
        <w:t>/</w:t>
      </w:r>
      <w:r w:rsidRPr="00B847AE">
        <w:rPr>
          <w:rFonts w:hAnsi="宋体"/>
          <w:sz w:val="28"/>
          <w:szCs w:val="28"/>
        </w:rPr>
        <w:t>天，投资</w:t>
      </w:r>
      <w:r w:rsidRPr="00B847AE">
        <w:rPr>
          <w:sz w:val="28"/>
          <w:szCs w:val="28"/>
        </w:rPr>
        <w:t>50</w:t>
      </w:r>
      <w:r>
        <w:rPr>
          <w:rFonts w:hint="eastAsia"/>
          <w:sz w:val="28"/>
          <w:szCs w:val="28"/>
        </w:rPr>
        <w:t>～</w:t>
      </w:r>
      <w:r w:rsidRPr="00B847AE">
        <w:rPr>
          <w:sz w:val="28"/>
          <w:szCs w:val="28"/>
        </w:rPr>
        <w:t>80</w:t>
      </w:r>
      <w:r w:rsidRPr="00B847AE">
        <w:rPr>
          <w:rFonts w:hAnsi="宋体"/>
          <w:sz w:val="28"/>
          <w:szCs w:val="28"/>
        </w:rPr>
        <w:t>万元</w:t>
      </w:r>
      <w:r>
        <w:rPr>
          <w:rFonts w:hAnsi="宋体" w:hint="eastAsia"/>
          <w:sz w:val="28"/>
          <w:szCs w:val="28"/>
        </w:rPr>
        <w:t>；</w:t>
      </w:r>
    </w:p>
    <w:p w:rsidR="00196F63" w:rsidRPr="00B847AE" w:rsidRDefault="00196F63" w:rsidP="00196F63">
      <w:pPr>
        <w:adjustRightInd w:val="0"/>
        <w:snapToGrid w:val="0"/>
        <w:spacing w:line="360" w:lineRule="auto"/>
        <w:ind w:firstLineChars="200" w:firstLine="560"/>
        <w:rPr>
          <w:rFonts w:hint="eastAsia"/>
          <w:sz w:val="28"/>
          <w:szCs w:val="28"/>
        </w:rPr>
      </w:pPr>
      <w:r w:rsidRPr="00B847AE">
        <w:rPr>
          <w:rFonts w:hAnsi="宋体"/>
          <w:sz w:val="28"/>
          <w:szCs w:val="28"/>
        </w:rPr>
        <w:t>运行费</w:t>
      </w:r>
      <w:r>
        <w:rPr>
          <w:rFonts w:hAnsi="宋体" w:hint="eastAsia"/>
          <w:sz w:val="28"/>
          <w:szCs w:val="28"/>
        </w:rPr>
        <w:t>用</w:t>
      </w:r>
      <w:r w:rsidRPr="00B847AE">
        <w:rPr>
          <w:sz w:val="28"/>
          <w:szCs w:val="28"/>
        </w:rPr>
        <w:t>1.0</w:t>
      </w:r>
      <w:r>
        <w:rPr>
          <w:rFonts w:hint="eastAsia"/>
          <w:sz w:val="28"/>
          <w:szCs w:val="28"/>
        </w:rPr>
        <w:t>～</w:t>
      </w:r>
      <w:r w:rsidRPr="00B847AE">
        <w:rPr>
          <w:sz w:val="28"/>
          <w:szCs w:val="28"/>
        </w:rPr>
        <w:t>1.6</w:t>
      </w:r>
      <w:r w:rsidRPr="00B847AE">
        <w:rPr>
          <w:rFonts w:hAnsi="宋体"/>
          <w:sz w:val="28"/>
          <w:szCs w:val="28"/>
        </w:rPr>
        <w:t>元</w:t>
      </w:r>
      <w:r w:rsidRPr="00B847AE">
        <w:rPr>
          <w:sz w:val="28"/>
          <w:szCs w:val="28"/>
        </w:rPr>
        <w:t>/</w:t>
      </w:r>
      <w:r w:rsidRPr="00B847AE">
        <w:rPr>
          <w:rFonts w:hAnsi="宋体"/>
          <w:sz w:val="28"/>
          <w:szCs w:val="28"/>
        </w:rPr>
        <w:t>吨</w:t>
      </w:r>
      <w:r>
        <w:rPr>
          <w:rFonts w:hAnsi="宋体" w:hint="eastAsia"/>
          <w:sz w:val="28"/>
          <w:szCs w:val="28"/>
        </w:rPr>
        <w:t>。</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76" w:name="_Toc277063865"/>
      <w:bookmarkStart w:id="77" w:name="_Toc277076761"/>
      <w:bookmarkStart w:id="78" w:name="_Toc386096145"/>
      <w:bookmarkStart w:id="79" w:name="_Toc391646398"/>
      <w:r w:rsidRPr="00B512D7">
        <w:rPr>
          <w:rFonts w:ascii="黑体" w:hAnsi="黑体" w:hint="eastAsia"/>
          <w:bCs/>
          <w:snapToGrid/>
          <w:kern w:val="44"/>
          <w:sz w:val="32"/>
        </w:rPr>
        <w:lastRenderedPageBreak/>
        <w:t>环境友好柠檬酸</w:t>
      </w:r>
      <w:proofErr w:type="gramStart"/>
      <w:r w:rsidRPr="00B512D7">
        <w:rPr>
          <w:rFonts w:ascii="黑体" w:hAnsi="黑体" w:hint="eastAsia"/>
          <w:bCs/>
          <w:snapToGrid/>
          <w:kern w:val="44"/>
          <w:sz w:val="32"/>
        </w:rPr>
        <w:t>酯</w:t>
      </w:r>
      <w:proofErr w:type="gramEnd"/>
      <w:r w:rsidRPr="00B512D7">
        <w:rPr>
          <w:rFonts w:ascii="黑体" w:hAnsi="黑体" w:hint="eastAsia"/>
          <w:bCs/>
          <w:snapToGrid/>
          <w:kern w:val="44"/>
          <w:sz w:val="32"/>
        </w:rPr>
        <w:t>增塑剂</w:t>
      </w:r>
      <w:bookmarkEnd w:id="76"/>
      <w:bookmarkEnd w:id="77"/>
      <w:bookmarkEnd w:id="78"/>
      <w:bookmarkEnd w:id="79"/>
    </w:p>
    <w:p w:rsidR="00196F63" w:rsidRPr="00974A3B" w:rsidRDefault="00196F63" w:rsidP="00196F63">
      <w:pPr>
        <w:adjustRightInd w:val="0"/>
        <w:snapToGrid w:val="0"/>
        <w:spacing w:line="360" w:lineRule="auto"/>
        <w:ind w:firstLineChars="200" w:firstLine="560"/>
        <w:rPr>
          <w:sz w:val="28"/>
          <w:szCs w:val="28"/>
        </w:rPr>
      </w:pPr>
      <w:r w:rsidRPr="009B0C91">
        <w:rPr>
          <w:rFonts w:ascii="宋体" w:hAnsi="宋体"/>
          <w:sz w:val="28"/>
          <w:szCs w:val="28"/>
        </w:rPr>
        <w:t>增塑剂是世界上产量和消费量最大的塑料助剂之一。近年来，随着环保意识的提高，</w:t>
      </w:r>
      <w:r>
        <w:rPr>
          <w:rFonts w:ascii="宋体" w:hAnsi="宋体" w:hint="eastAsia"/>
          <w:sz w:val="28"/>
          <w:szCs w:val="28"/>
        </w:rPr>
        <w:t>对</w:t>
      </w:r>
      <w:r w:rsidRPr="009B0C91">
        <w:rPr>
          <w:rFonts w:ascii="宋体" w:hAnsi="宋体" w:hint="eastAsia"/>
          <w:sz w:val="28"/>
          <w:szCs w:val="28"/>
        </w:rPr>
        <w:t>目前常用的</w:t>
      </w:r>
      <w:r w:rsidRPr="009B0C91">
        <w:rPr>
          <w:rFonts w:ascii="宋体" w:hAnsi="宋体"/>
          <w:sz w:val="28"/>
          <w:szCs w:val="28"/>
        </w:rPr>
        <w:t>邻苯二甲酸酯</w:t>
      </w:r>
      <w:r w:rsidRPr="009B0C91">
        <w:rPr>
          <w:rFonts w:ascii="宋体" w:hAnsi="宋体" w:hint="eastAsia"/>
          <w:sz w:val="28"/>
          <w:szCs w:val="28"/>
        </w:rPr>
        <w:t>类</w:t>
      </w:r>
      <w:r w:rsidRPr="009B0C91">
        <w:rPr>
          <w:rFonts w:ascii="宋体" w:hAnsi="宋体"/>
          <w:sz w:val="28"/>
          <w:szCs w:val="28"/>
        </w:rPr>
        <w:t>增塑剂的安全性提出质疑。柠檬酸酯类作为一种新型绿色环保塑料增塑剂，</w:t>
      </w:r>
      <w:r>
        <w:rPr>
          <w:rFonts w:ascii="宋体" w:hAnsi="宋体" w:hint="eastAsia"/>
          <w:sz w:val="28"/>
          <w:szCs w:val="28"/>
        </w:rPr>
        <w:t>其</w:t>
      </w:r>
      <w:r w:rsidRPr="009B0C91">
        <w:rPr>
          <w:rFonts w:ascii="宋体" w:hAnsi="宋体"/>
          <w:sz w:val="28"/>
          <w:szCs w:val="28"/>
        </w:rPr>
        <w:t>无毒无味，可替代邻苯二甲酸酯类增塑剂，广泛用于食品及医药仪器包装、化妆品</w:t>
      </w:r>
      <w:r w:rsidRPr="00974A3B">
        <w:rPr>
          <w:rFonts w:hAnsi="宋体"/>
          <w:sz w:val="28"/>
          <w:szCs w:val="28"/>
        </w:rPr>
        <w:t>、日用品、玩具等领域，因此受到广泛重视。我国发酵法生产的柠檬酸产量大、质量好、成本低，这为开发柠檬酸类增塑剂提供了很好的基础。柠檬酸酯的合成主要通过酯化反应得到。传统酯化反应常采用浓硫酸作催化剂，该工艺生产周期长、转化率低、副产物多、对设备腐蚀严重、废</w:t>
      </w:r>
      <w:r w:rsidRPr="004974E1">
        <w:rPr>
          <w:sz w:val="28"/>
          <w:szCs w:val="28"/>
        </w:rPr>
        <w:t>水多。我们设计合成了系列低成本</w:t>
      </w:r>
      <w:proofErr w:type="gramStart"/>
      <w:r w:rsidRPr="004974E1">
        <w:rPr>
          <w:sz w:val="28"/>
          <w:szCs w:val="28"/>
        </w:rPr>
        <w:t>固载化</w:t>
      </w:r>
      <w:proofErr w:type="gramEnd"/>
      <w:r w:rsidRPr="004974E1">
        <w:rPr>
          <w:sz w:val="28"/>
          <w:szCs w:val="28"/>
        </w:rPr>
        <w:t>酸性离子液体，用于催化合成柠檬酸三丁酯；</w:t>
      </w:r>
      <w:proofErr w:type="gramStart"/>
      <w:r w:rsidRPr="004974E1">
        <w:rPr>
          <w:sz w:val="28"/>
          <w:szCs w:val="28"/>
        </w:rPr>
        <w:t>固载化</w:t>
      </w:r>
      <w:proofErr w:type="gramEnd"/>
      <w:r w:rsidRPr="004974E1">
        <w:rPr>
          <w:sz w:val="28"/>
          <w:szCs w:val="28"/>
        </w:rPr>
        <w:t>离子液体具有易与产物分离、产品纯度更高，催化剂回收循环使用的性能好等优点。</w:t>
      </w:r>
      <w:proofErr w:type="gramStart"/>
      <w:r w:rsidRPr="004974E1">
        <w:rPr>
          <w:sz w:val="28"/>
          <w:szCs w:val="28"/>
        </w:rPr>
        <w:t>固载化</w:t>
      </w:r>
      <w:proofErr w:type="gramEnd"/>
      <w:r w:rsidRPr="004974E1">
        <w:rPr>
          <w:sz w:val="28"/>
          <w:szCs w:val="28"/>
        </w:rPr>
        <w:t>的离子液体催化合成实验表明，柠檬酸三丁</w:t>
      </w:r>
      <w:proofErr w:type="gramStart"/>
      <w:r w:rsidRPr="004974E1">
        <w:rPr>
          <w:sz w:val="28"/>
          <w:szCs w:val="28"/>
        </w:rPr>
        <w:t>酯固载化</w:t>
      </w:r>
      <w:proofErr w:type="gramEnd"/>
      <w:r w:rsidRPr="004974E1">
        <w:rPr>
          <w:sz w:val="28"/>
          <w:szCs w:val="28"/>
        </w:rPr>
        <w:t>的离子液体重复使用</w:t>
      </w:r>
      <w:r w:rsidRPr="004974E1">
        <w:rPr>
          <w:sz w:val="28"/>
          <w:szCs w:val="28"/>
        </w:rPr>
        <w:t>5</w:t>
      </w:r>
      <w:r w:rsidRPr="004974E1">
        <w:rPr>
          <w:rFonts w:hAnsi="宋体"/>
          <w:sz w:val="28"/>
          <w:szCs w:val="28"/>
        </w:rPr>
        <w:t>～</w:t>
      </w:r>
      <w:r w:rsidRPr="004974E1">
        <w:rPr>
          <w:sz w:val="28"/>
          <w:szCs w:val="28"/>
        </w:rPr>
        <w:t>10</w:t>
      </w:r>
      <w:r w:rsidRPr="004974E1">
        <w:rPr>
          <w:sz w:val="28"/>
          <w:szCs w:val="28"/>
        </w:rPr>
        <w:t>次，羧基转化率仍高于</w:t>
      </w:r>
      <w:r w:rsidRPr="004974E1">
        <w:rPr>
          <w:sz w:val="28"/>
          <w:szCs w:val="28"/>
        </w:rPr>
        <w:t>90%</w:t>
      </w:r>
      <w:r w:rsidRPr="004974E1">
        <w:rPr>
          <w:sz w:val="28"/>
          <w:szCs w:val="28"/>
        </w:rPr>
        <w:t>，色谱检测粗产品纯度高于</w:t>
      </w:r>
      <w:r w:rsidRPr="004974E1">
        <w:rPr>
          <w:sz w:val="28"/>
          <w:szCs w:val="28"/>
        </w:rPr>
        <w:t>95%</w:t>
      </w:r>
      <w:r w:rsidRPr="004974E1">
        <w:rPr>
          <w:sz w:val="28"/>
          <w:szCs w:val="28"/>
        </w:rPr>
        <w:t>。</w:t>
      </w:r>
    </w:p>
    <w:p w:rsidR="00196F63" w:rsidRPr="003B6ED7" w:rsidRDefault="00196F63" w:rsidP="00196F63">
      <w:pPr>
        <w:pStyle w:val="1"/>
        <w:numPr>
          <w:ilvl w:val="0"/>
          <w:numId w:val="47"/>
        </w:numPr>
        <w:spacing w:before="312" w:after="312"/>
        <w:rPr>
          <w:rFonts w:ascii="宋体" w:hAnsi="宋体" w:hint="eastAsia"/>
          <w:snapToGrid/>
          <w:kern w:val="44"/>
          <w:sz w:val="32"/>
        </w:rPr>
      </w:pPr>
      <w:bookmarkStart w:id="80" w:name="_Toc277063866"/>
      <w:bookmarkStart w:id="81" w:name="_Toc277076762"/>
      <w:bookmarkStart w:id="82" w:name="_Toc386096146"/>
      <w:bookmarkStart w:id="83" w:name="_Toc391646399"/>
      <w:r w:rsidRPr="003B6ED7">
        <w:rPr>
          <w:rFonts w:ascii="宋体" w:hAnsi="宋体"/>
          <w:snapToGrid/>
          <w:kern w:val="44"/>
          <w:sz w:val="32"/>
        </w:rPr>
        <w:lastRenderedPageBreak/>
        <w:t>高分子量聚</w:t>
      </w:r>
      <w:proofErr w:type="gramStart"/>
      <w:r w:rsidRPr="003B6ED7">
        <w:rPr>
          <w:rFonts w:ascii="宋体" w:hAnsi="宋体"/>
          <w:snapToGrid/>
          <w:kern w:val="44"/>
          <w:sz w:val="32"/>
        </w:rPr>
        <w:t>膦</w:t>
      </w:r>
      <w:proofErr w:type="gramEnd"/>
      <w:r w:rsidRPr="003B6ED7">
        <w:rPr>
          <w:rFonts w:ascii="宋体" w:hAnsi="宋体"/>
          <w:snapToGrid/>
          <w:kern w:val="44"/>
          <w:sz w:val="32"/>
        </w:rPr>
        <w:t>酸酯阻燃剂</w:t>
      </w:r>
      <w:bookmarkEnd w:id="80"/>
      <w:bookmarkEnd w:id="81"/>
      <w:bookmarkEnd w:id="82"/>
      <w:bookmarkEnd w:id="83"/>
    </w:p>
    <w:p w:rsidR="00196F63" w:rsidRPr="004974E1" w:rsidRDefault="00196F63" w:rsidP="00196F63">
      <w:pPr>
        <w:adjustRightInd w:val="0"/>
        <w:snapToGrid w:val="0"/>
        <w:spacing w:line="360" w:lineRule="auto"/>
        <w:ind w:firstLineChars="200" w:firstLine="560"/>
        <w:rPr>
          <w:sz w:val="28"/>
          <w:szCs w:val="28"/>
        </w:rPr>
      </w:pPr>
      <w:r w:rsidRPr="004974E1">
        <w:rPr>
          <w:rFonts w:hAnsi="宋体"/>
          <w:sz w:val="28"/>
          <w:szCs w:val="28"/>
        </w:rPr>
        <w:t>聚对苯二甲酸乙二醇酯（</w:t>
      </w:r>
      <w:r w:rsidRPr="004974E1">
        <w:rPr>
          <w:sz w:val="28"/>
          <w:szCs w:val="28"/>
        </w:rPr>
        <w:t>PET</w:t>
      </w:r>
      <w:r w:rsidRPr="004974E1">
        <w:rPr>
          <w:rFonts w:hAnsi="宋体"/>
          <w:sz w:val="28"/>
          <w:szCs w:val="28"/>
        </w:rPr>
        <w:t>）是一种用途广泛的聚合物材料，但和大多数高分子材料一样</w:t>
      </w:r>
      <w:r w:rsidRPr="004974E1">
        <w:rPr>
          <w:sz w:val="28"/>
          <w:szCs w:val="28"/>
        </w:rPr>
        <w:t>PET</w:t>
      </w:r>
      <w:r w:rsidRPr="004974E1">
        <w:rPr>
          <w:rFonts w:hAnsi="宋体"/>
          <w:sz w:val="28"/>
          <w:szCs w:val="28"/>
        </w:rPr>
        <w:t>氧指数为</w:t>
      </w:r>
      <w:r w:rsidRPr="004974E1">
        <w:rPr>
          <w:sz w:val="28"/>
          <w:szCs w:val="28"/>
        </w:rPr>
        <w:t>20%</w:t>
      </w:r>
      <w:r>
        <w:rPr>
          <w:sz w:val="28"/>
          <w:szCs w:val="28"/>
        </w:rPr>
        <w:t>～</w:t>
      </w:r>
      <w:r w:rsidRPr="004974E1">
        <w:rPr>
          <w:sz w:val="28"/>
          <w:szCs w:val="28"/>
        </w:rPr>
        <w:t>22%</w:t>
      </w:r>
      <w:r w:rsidRPr="004974E1">
        <w:rPr>
          <w:rFonts w:hAnsi="宋体"/>
          <w:sz w:val="28"/>
          <w:szCs w:val="28"/>
        </w:rPr>
        <w:t>，具有可燃性，火灾及材料的</w:t>
      </w:r>
      <w:proofErr w:type="gramStart"/>
      <w:r w:rsidRPr="004974E1">
        <w:rPr>
          <w:rFonts w:hAnsi="宋体"/>
          <w:sz w:val="28"/>
          <w:szCs w:val="28"/>
        </w:rPr>
        <w:t>阻燃化</w:t>
      </w:r>
      <w:proofErr w:type="gramEnd"/>
      <w:r w:rsidRPr="004974E1">
        <w:rPr>
          <w:rFonts w:hAnsi="宋体"/>
          <w:sz w:val="28"/>
          <w:szCs w:val="28"/>
        </w:rPr>
        <w:t>问题已成为一个不可忽视的重大社会问题，因此研究开发阻燃型聚酯具有重要的经济价值。聚磷酸</w:t>
      </w:r>
      <w:proofErr w:type="gramStart"/>
      <w:r w:rsidRPr="004974E1">
        <w:rPr>
          <w:rFonts w:hAnsi="宋体"/>
          <w:sz w:val="28"/>
          <w:szCs w:val="28"/>
        </w:rPr>
        <w:t>酯</w:t>
      </w:r>
      <w:proofErr w:type="gramEnd"/>
      <w:r w:rsidRPr="004974E1">
        <w:rPr>
          <w:rFonts w:hAnsi="宋体"/>
          <w:sz w:val="28"/>
          <w:szCs w:val="28"/>
        </w:rPr>
        <w:t>阻燃剂性能优于小分子的含磷或含卤素阻燃剂及无机阻燃剂，具有无析出性、对设备无腐蚀性、在加工和燃烧过程中时不产生毒性气体、与聚合物的相容性好、对材料的</w:t>
      </w:r>
      <w:r>
        <w:rPr>
          <w:rFonts w:hAnsi="宋体"/>
          <w:sz w:val="28"/>
          <w:szCs w:val="28"/>
        </w:rPr>
        <w:t>其他</w:t>
      </w:r>
      <w:r w:rsidRPr="004974E1">
        <w:rPr>
          <w:rFonts w:hAnsi="宋体"/>
          <w:sz w:val="28"/>
          <w:szCs w:val="28"/>
        </w:rPr>
        <w:t>性能影响较小等优点。该阻燃剂应用于聚酯（</w:t>
      </w:r>
      <w:r w:rsidRPr="004974E1">
        <w:rPr>
          <w:sz w:val="28"/>
          <w:szCs w:val="28"/>
        </w:rPr>
        <w:t>PET</w:t>
      </w:r>
      <w:r w:rsidRPr="004974E1">
        <w:rPr>
          <w:rFonts w:hAnsi="宋体"/>
          <w:sz w:val="28"/>
          <w:szCs w:val="28"/>
        </w:rPr>
        <w:t>）纤维领域，通过共混将</w:t>
      </w:r>
      <w:r w:rsidRPr="004974E1">
        <w:rPr>
          <w:sz w:val="28"/>
          <w:szCs w:val="28"/>
        </w:rPr>
        <w:t>4%</w:t>
      </w:r>
      <w:r w:rsidRPr="004974E1">
        <w:rPr>
          <w:rFonts w:hAnsi="宋体"/>
          <w:sz w:val="28"/>
          <w:szCs w:val="28"/>
        </w:rPr>
        <w:t>的聚磷酸</w:t>
      </w:r>
      <w:proofErr w:type="gramStart"/>
      <w:r w:rsidRPr="004974E1">
        <w:rPr>
          <w:rFonts w:hAnsi="宋体"/>
          <w:sz w:val="28"/>
          <w:szCs w:val="28"/>
        </w:rPr>
        <w:t>酯</w:t>
      </w:r>
      <w:proofErr w:type="gramEnd"/>
      <w:r w:rsidRPr="004974E1">
        <w:rPr>
          <w:rFonts w:hAnsi="宋体"/>
          <w:sz w:val="28"/>
          <w:szCs w:val="28"/>
        </w:rPr>
        <w:t>阻燃剂添加到</w:t>
      </w:r>
      <w:r w:rsidRPr="004974E1">
        <w:rPr>
          <w:sz w:val="28"/>
          <w:szCs w:val="28"/>
        </w:rPr>
        <w:t>PET</w:t>
      </w:r>
      <w:r w:rsidRPr="004974E1">
        <w:rPr>
          <w:rFonts w:hAnsi="宋体"/>
          <w:sz w:val="28"/>
          <w:szCs w:val="28"/>
        </w:rPr>
        <w:t>中，共混物的氧指数可达</w:t>
      </w:r>
      <w:r w:rsidRPr="004974E1">
        <w:rPr>
          <w:sz w:val="28"/>
          <w:szCs w:val="28"/>
        </w:rPr>
        <w:t>28%</w:t>
      </w:r>
      <w:r w:rsidRPr="004974E1">
        <w:rPr>
          <w:rFonts w:hAnsi="宋体"/>
          <w:sz w:val="28"/>
          <w:szCs w:val="28"/>
        </w:rPr>
        <w:t>～</w:t>
      </w:r>
      <w:r w:rsidRPr="004974E1">
        <w:rPr>
          <w:sz w:val="28"/>
          <w:szCs w:val="28"/>
        </w:rPr>
        <w:t>30%</w:t>
      </w:r>
      <w:r w:rsidRPr="004974E1">
        <w:rPr>
          <w:rFonts w:hAnsi="宋体"/>
          <w:sz w:val="28"/>
          <w:szCs w:val="28"/>
        </w:rPr>
        <w:t>；目前该类阻燃剂分子量过低，会影响到聚酯</w:t>
      </w:r>
      <w:r w:rsidRPr="004974E1">
        <w:rPr>
          <w:sz w:val="28"/>
          <w:szCs w:val="28"/>
        </w:rPr>
        <w:t>纤维的可纺性和力学性能。目前合成聚磷酸</w:t>
      </w:r>
      <w:proofErr w:type="gramStart"/>
      <w:r w:rsidRPr="004974E1">
        <w:rPr>
          <w:sz w:val="28"/>
          <w:szCs w:val="28"/>
        </w:rPr>
        <w:t>酯</w:t>
      </w:r>
      <w:proofErr w:type="gramEnd"/>
      <w:r w:rsidRPr="004974E1">
        <w:rPr>
          <w:sz w:val="28"/>
          <w:szCs w:val="28"/>
        </w:rPr>
        <w:t>阻燃剂的原料苯</w:t>
      </w:r>
      <w:proofErr w:type="gramStart"/>
      <w:r w:rsidRPr="004974E1">
        <w:rPr>
          <w:sz w:val="28"/>
          <w:szCs w:val="28"/>
        </w:rPr>
        <w:t>膦酰二</w:t>
      </w:r>
      <w:proofErr w:type="gramEnd"/>
      <w:r w:rsidRPr="004974E1">
        <w:rPr>
          <w:sz w:val="28"/>
          <w:szCs w:val="28"/>
        </w:rPr>
        <w:t>氯是由苯</w:t>
      </w:r>
      <w:proofErr w:type="gramStart"/>
      <w:r w:rsidRPr="004974E1">
        <w:rPr>
          <w:sz w:val="28"/>
          <w:szCs w:val="28"/>
        </w:rPr>
        <w:t>膦</w:t>
      </w:r>
      <w:proofErr w:type="gramEnd"/>
      <w:r w:rsidRPr="004974E1">
        <w:rPr>
          <w:sz w:val="28"/>
          <w:szCs w:val="28"/>
        </w:rPr>
        <w:t>二</w:t>
      </w:r>
      <w:proofErr w:type="gramStart"/>
      <w:r w:rsidRPr="004974E1">
        <w:rPr>
          <w:sz w:val="28"/>
          <w:szCs w:val="28"/>
        </w:rPr>
        <w:t>氯通过</w:t>
      </w:r>
      <w:proofErr w:type="gramEnd"/>
      <w:r w:rsidRPr="004974E1">
        <w:rPr>
          <w:sz w:val="28"/>
          <w:szCs w:val="28"/>
        </w:rPr>
        <w:t>氧气氧化得到，由于氧化反应难以进行完全彻底，因此通常较低纯度的苯</w:t>
      </w:r>
      <w:proofErr w:type="gramStart"/>
      <w:r w:rsidRPr="004974E1">
        <w:rPr>
          <w:sz w:val="28"/>
          <w:szCs w:val="28"/>
        </w:rPr>
        <w:t>膦酰二氯中</w:t>
      </w:r>
      <w:proofErr w:type="gramEnd"/>
      <w:r w:rsidRPr="004974E1">
        <w:rPr>
          <w:sz w:val="28"/>
          <w:szCs w:val="28"/>
        </w:rPr>
        <w:t>含有</w:t>
      </w:r>
      <w:r w:rsidRPr="004974E1">
        <w:rPr>
          <w:sz w:val="28"/>
          <w:szCs w:val="28"/>
        </w:rPr>
        <w:t>5%</w:t>
      </w:r>
      <w:r w:rsidRPr="004974E1">
        <w:rPr>
          <w:rFonts w:hAnsi="宋体"/>
          <w:sz w:val="28"/>
          <w:szCs w:val="28"/>
        </w:rPr>
        <w:t>～</w:t>
      </w:r>
      <w:r w:rsidRPr="004974E1">
        <w:rPr>
          <w:sz w:val="28"/>
          <w:szCs w:val="28"/>
        </w:rPr>
        <w:t>8%</w:t>
      </w:r>
      <w:r w:rsidRPr="004974E1">
        <w:rPr>
          <w:sz w:val="28"/>
          <w:szCs w:val="28"/>
        </w:rPr>
        <w:t>的苯</w:t>
      </w:r>
      <w:proofErr w:type="gramStart"/>
      <w:r w:rsidRPr="004974E1">
        <w:rPr>
          <w:sz w:val="28"/>
          <w:szCs w:val="28"/>
        </w:rPr>
        <w:t>膦</w:t>
      </w:r>
      <w:proofErr w:type="gramEnd"/>
      <w:r w:rsidRPr="004974E1">
        <w:rPr>
          <w:sz w:val="28"/>
          <w:szCs w:val="28"/>
        </w:rPr>
        <w:t>二氯，进一步纯化会较大幅度增加苯</w:t>
      </w:r>
      <w:proofErr w:type="gramStart"/>
      <w:r w:rsidRPr="004974E1">
        <w:rPr>
          <w:sz w:val="28"/>
          <w:szCs w:val="28"/>
        </w:rPr>
        <w:t>膦酰二</w:t>
      </w:r>
      <w:proofErr w:type="gramEnd"/>
      <w:r w:rsidRPr="004974E1">
        <w:rPr>
          <w:sz w:val="28"/>
          <w:szCs w:val="28"/>
        </w:rPr>
        <w:t>氯的成本；由于</w:t>
      </w:r>
      <w:proofErr w:type="gramStart"/>
      <w:r w:rsidRPr="004974E1">
        <w:rPr>
          <w:sz w:val="28"/>
          <w:szCs w:val="28"/>
        </w:rPr>
        <w:t>苯酰二氯</w:t>
      </w:r>
      <w:proofErr w:type="gramEnd"/>
      <w:r w:rsidRPr="004974E1">
        <w:rPr>
          <w:sz w:val="28"/>
          <w:szCs w:val="28"/>
        </w:rPr>
        <w:t>的反应活性比苯</w:t>
      </w:r>
      <w:proofErr w:type="gramStart"/>
      <w:r w:rsidRPr="004974E1">
        <w:rPr>
          <w:sz w:val="28"/>
          <w:szCs w:val="28"/>
        </w:rPr>
        <w:t>膦酰二</w:t>
      </w:r>
      <w:proofErr w:type="gramEnd"/>
      <w:r w:rsidRPr="004974E1">
        <w:rPr>
          <w:sz w:val="28"/>
          <w:szCs w:val="28"/>
        </w:rPr>
        <w:t>氯低，采用通常的聚合方法很难得到高分子</w:t>
      </w:r>
      <w:proofErr w:type="gramStart"/>
      <w:r w:rsidRPr="004974E1">
        <w:rPr>
          <w:sz w:val="28"/>
          <w:szCs w:val="28"/>
        </w:rPr>
        <w:t>量聚磷酸酯</w:t>
      </w:r>
      <w:proofErr w:type="gramEnd"/>
      <w:r w:rsidRPr="004974E1">
        <w:rPr>
          <w:sz w:val="28"/>
          <w:szCs w:val="28"/>
        </w:rPr>
        <w:t>阻燃剂；因此，我们开发了一种新型聚合反应催化剂，可以采用较低纯度的苯</w:t>
      </w:r>
      <w:proofErr w:type="gramStart"/>
      <w:r w:rsidRPr="004974E1">
        <w:rPr>
          <w:sz w:val="28"/>
          <w:szCs w:val="28"/>
        </w:rPr>
        <w:t>膦酰二</w:t>
      </w:r>
      <w:proofErr w:type="gramEnd"/>
      <w:r w:rsidRPr="004974E1">
        <w:rPr>
          <w:sz w:val="28"/>
          <w:szCs w:val="28"/>
        </w:rPr>
        <w:t>氯（纯度</w:t>
      </w:r>
      <w:r w:rsidRPr="004974E1">
        <w:rPr>
          <w:sz w:val="28"/>
          <w:szCs w:val="28"/>
        </w:rPr>
        <w:t>&gt;92%</w:t>
      </w:r>
      <w:r w:rsidRPr="004974E1">
        <w:rPr>
          <w:sz w:val="28"/>
          <w:szCs w:val="28"/>
        </w:rPr>
        <w:t>）与双酚</w:t>
      </w:r>
      <w:r w:rsidRPr="004974E1">
        <w:rPr>
          <w:sz w:val="28"/>
          <w:szCs w:val="28"/>
        </w:rPr>
        <w:t>S</w:t>
      </w:r>
      <w:r w:rsidRPr="004974E1">
        <w:rPr>
          <w:sz w:val="28"/>
          <w:szCs w:val="28"/>
        </w:rPr>
        <w:t>反应，制备高分子量的聚磷酸</w:t>
      </w:r>
      <w:proofErr w:type="gramStart"/>
      <w:r w:rsidRPr="004974E1">
        <w:rPr>
          <w:sz w:val="28"/>
          <w:szCs w:val="28"/>
        </w:rPr>
        <w:t>酯</w:t>
      </w:r>
      <w:proofErr w:type="gramEnd"/>
      <w:r w:rsidRPr="004974E1">
        <w:rPr>
          <w:sz w:val="28"/>
          <w:szCs w:val="28"/>
        </w:rPr>
        <w:t>阻燃剂，因此可以较大幅度降低阻燃剂的成本。</w:t>
      </w:r>
    </w:p>
    <w:p w:rsidR="00196F63" w:rsidRPr="004974E1" w:rsidRDefault="00196F63" w:rsidP="00196F63">
      <w:pPr>
        <w:adjustRightInd w:val="0"/>
        <w:snapToGrid w:val="0"/>
        <w:spacing w:line="360" w:lineRule="auto"/>
        <w:ind w:firstLineChars="200" w:firstLine="560"/>
        <w:rPr>
          <w:sz w:val="28"/>
          <w:szCs w:val="28"/>
        </w:rPr>
      </w:pPr>
      <w:r w:rsidRPr="004974E1">
        <w:rPr>
          <w:sz w:val="28"/>
          <w:szCs w:val="28"/>
        </w:rPr>
        <w:t>本项目涉及的关键单体苯</w:t>
      </w:r>
      <w:proofErr w:type="gramStart"/>
      <w:r w:rsidRPr="004974E1">
        <w:rPr>
          <w:sz w:val="28"/>
          <w:szCs w:val="28"/>
        </w:rPr>
        <w:t>膦酰二</w:t>
      </w:r>
      <w:proofErr w:type="gramEnd"/>
      <w:r w:rsidRPr="004974E1">
        <w:rPr>
          <w:sz w:val="28"/>
          <w:szCs w:val="28"/>
        </w:rPr>
        <w:t>氯与双酚</w:t>
      </w:r>
      <w:r w:rsidRPr="004974E1">
        <w:rPr>
          <w:sz w:val="28"/>
          <w:szCs w:val="28"/>
        </w:rPr>
        <w:t>S</w:t>
      </w:r>
      <w:r w:rsidRPr="004974E1">
        <w:rPr>
          <w:sz w:val="28"/>
          <w:szCs w:val="28"/>
        </w:rPr>
        <w:t>在国内均已有生产，通过聚合反应中试，可很快实现工业化生产，反应主要副产物为稀盐酸。本项目特别适合于具有阻燃剂生产销售经验的厂家。</w:t>
      </w:r>
    </w:p>
    <w:p w:rsidR="00196F63" w:rsidRPr="004974E1" w:rsidRDefault="00196F63" w:rsidP="00196F63">
      <w:pPr>
        <w:adjustRightInd w:val="0"/>
        <w:snapToGrid w:val="0"/>
        <w:spacing w:line="360" w:lineRule="auto"/>
        <w:ind w:firstLineChars="200" w:firstLine="560"/>
        <w:rPr>
          <w:sz w:val="28"/>
          <w:szCs w:val="28"/>
        </w:rPr>
      </w:pPr>
      <w:r w:rsidRPr="004974E1">
        <w:rPr>
          <w:sz w:val="28"/>
          <w:szCs w:val="28"/>
        </w:rPr>
        <w:t>目前性能优良的无卤阻燃剂销售价格在</w:t>
      </w:r>
      <w:r w:rsidRPr="004974E1">
        <w:rPr>
          <w:sz w:val="28"/>
          <w:szCs w:val="28"/>
        </w:rPr>
        <w:t>12</w:t>
      </w:r>
      <w:r>
        <w:rPr>
          <w:sz w:val="28"/>
          <w:szCs w:val="28"/>
        </w:rPr>
        <w:t>～</w:t>
      </w:r>
      <w:r w:rsidRPr="004974E1">
        <w:rPr>
          <w:sz w:val="28"/>
          <w:szCs w:val="28"/>
        </w:rPr>
        <w:t>15</w:t>
      </w:r>
      <w:r w:rsidRPr="004974E1">
        <w:rPr>
          <w:sz w:val="28"/>
          <w:szCs w:val="28"/>
        </w:rPr>
        <w:t>万元</w:t>
      </w:r>
      <w:r w:rsidRPr="004974E1">
        <w:rPr>
          <w:sz w:val="28"/>
          <w:szCs w:val="28"/>
        </w:rPr>
        <w:t>/</w:t>
      </w:r>
      <w:r w:rsidRPr="004974E1">
        <w:rPr>
          <w:sz w:val="28"/>
          <w:szCs w:val="28"/>
        </w:rPr>
        <w:t>吨，生产高分子</w:t>
      </w:r>
      <w:proofErr w:type="gramStart"/>
      <w:r w:rsidRPr="004974E1">
        <w:rPr>
          <w:sz w:val="28"/>
          <w:szCs w:val="28"/>
        </w:rPr>
        <w:t>量聚磷酸酯</w:t>
      </w:r>
      <w:proofErr w:type="gramEnd"/>
      <w:r w:rsidRPr="004974E1">
        <w:rPr>
          <w:sz w:val="28"/>
          <w:szCs w:val="28"/>
        </w:rPr>
        <w:t>阻燃剂的原料成本在</w:t>
      </w:r>
      <w:r w:rsidRPr="004974E1">
        <w:rPr>
          <w:sz w:val="28"/>
          <w:szCs w:val="28"/>
        </w:rPr>
        <w:t>6</w:t>
      </w:r>
      <w:r>
        <w:rPr>
          <w:sz w:val="28"/>
          <w:szCs w:val="28"/>
        </w:rPr>
        <w:t>～</w:t>
      </w:r>
      <w:r w:rsidRPr="004974E1">
        <w:rPr>
          <w:sz w:val="28"/>
          <w:szCs w:val="28"/>
        </w:rPr>
        <w:t>7</w:t>
      </w:r>
      <w:r w:rsidRPr="004974E1">
        <w:rPr>
          <w:sz w:val="28"/>
          <w:szCs w:val="28"/>
        </w:rPr>
        <w:t>万元</w:t>
      </w:r>
      <w:r w:rsidRPr="004974E1">
        <w:rPr>
          <w:sz w:val="28"/>
          <w:szCs w:val="28"/>
        </w:rPr>
        <w:t>/</w:t>
      </w:r>
      <w:r w:rsidRPr="004974E1">
        <w:rPr>
          <w:sz w:val="28"/>
          <w:szCs w:val="28"/>
        </w:rPr>
        <w:t>吨，利润空间大，阻燃聚酯纤维用量大，市场前景广阔。</w:t>
      </w: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84" w:name="_Toc277063867"/>
      <w:bookmarkStart w:id="85" w:name="_Toc277076763"/>
      <w:bookmarkStart w:id="86" w:name="_Toc386096147"/>
      <w:bookmarkStart w:id="87" w:name="_Toc391646400"/>
      <w:r w:rsidRPr="00B512D7">
        <w:rPr>
          <w:rFonts w:ascii="黑体" w:hAnsi="黑体" w:hint="eastAsia"/>
          <w:bCs/>
          <w:snapToGrid/>
          <w:kern w:val="44"/>
          <w:sz w:val="32"/>
        </w:rPr>
        <w:lastRenderedPageBreak/>
        <w:t>基于SPORL技术的木质纤维素组分分离和糖化技术</w:t>
      </w:r>
      <w:bookmarkEnd w:id="84"/>
      <w:bookmarkEnd w:id="85"/>
      <w:bookmarkEnd w:id="86"/>
      <w:bookmarkEnd w:id="87"/>
    </w:p>
    <w:p w:rsidR="00196F63" w:rsidRDefault="00196F63" w:rsidP="00196F63">
      <w:pPr>
        <w:adjustRightInd w:val="0"/>
        <w:snapToGrid w:val="0"/>
        <w:spacing w:line="360" w:lineRule="auto"/>
        <w:ind w:firstLineChars="200" w:firstLine="560"/>
        <w:rPr>
          <w:rFonts w:hAnsi="宋体" w:hint="eastAsia"/>
          <w:sz w:val="28"/>
          <w:szCs w:val="28"/>
        </w:rPr>
      </w:pPr>
      <w:r w:rsidRPr="002A6ED4">
        <w:rPr>
          <w:rFonts w:hAnsi="宋体"/>
          <w:sz w:val="28"/>
          <w:szCs w:val="28"/>
        </w:rPr>
        <w:t>我国作为一个石油进口大国，同时也是农业大国，每年花费大量的外汇进口石油，为保证</w:t>
      </w:r>
      <w:r w:rsidRPr="002A6ED4">
        <w:rPr>
          <w:sz w:val="28"/>
          <w:szCs w:val="28"/>
        </w:rPr>
        <w:t>13</w:t>
      </w:r>
      <w:r w:rsidRPr="002A6ED4">
        <w:rPr>
          <w:rFonts w:hAnsi="宋体"/>
          <w:sz w:val="28"/>
          <w:szCs w:val="28"/>
        </w:rPr>
        <w:t>亿人口的吃饭问题，不可能发展以粮食为原料的乙醇产业，而农村急需发展，农民的生活水平需要提高，因此发展纤维素乙醇</w:t>
      </w:r>
      <w:r>
        <w:rPr>
          <w:rFonts w:hAnsi="宋体" w:hint="eastAsia"/>
          <w:sz w:val="28"/>
          <w:szCs w:val="28"/>
        </w:rPr>
        <w:t>的</w:t>
      </w:r>
      <w:r w:rsidRPr="002A6ED4">
        <w:rPr>
          <w:rFonts w:hAnsi="宋体"/>
          <w:sz w:val="28"/>
          <w:szCs w:val="28"/>
        </w:rPr>
        <w:t>意义重大。我国应依靠农</w:t>
      </w:r>
      <w:r>
        <w:rPr>
          <w:rFonts w:hAnsi="宋体" w:hint="eastAsia"/>
          <w:sz w:val="28"/>
          <w:szCs w:val="28"/>
        </w:rPr>
        <w:t>业</w:t>
      </w:r>
      <w:r w:rsidRPr="002A6ED4">
        <w:rPr>
          <w:rFonts w:hAnsi="宋体"/>
          <w:sz w:val="28"/>
          <w:szCs w:val="28"/>
        </w:rPr>
        <w:t>、林业的废弃物和边际</w:t>
      </w:r>
      <w:proofErr w:type="gramStart"/>
      <w:r w:rsidRPr="002A6ED4">
        <w:rPr>
          <w:rFonts w:hAnsi="宋体"/>
          <w:sz w:val="28"/>
          <w:szCs w:val="28"/>
        </w:rPr>
        <w:t>性土地</w:t>
      </w:r>
      <w:proofErr w:type="gramEnd"/>
      <w:r w:rsidRPr="002A6ED4">
        <w:rPr>
          <w:rFonts w:hAnsi="宋体"/>
          <w:sz w:val="28"/>
          <w:szCs w:val="28"/>
        </w:rPr>
        <w:t>种植能源植物解决生物质能源的原料来源问题。我国每年产生农林废弃物约</w:t>
      </w:r>
      <w:r w:rsidRPr="002A6ED4">
        <w:rPr>
          <w:sz w:val="28"/>
          <w:szCs w:val="28"/>
        </w:rPr>
        <w:t>15</w:t>
      </w:r>
      <w:r w:rsidRPr="002A6ED4">
        <w:rPr>
          <w:rFonts w:hAnsi="宋体"/>
          <w:sz w:val="28"/>
          <w:szCs w:val="28"/>
        </w:rPr>
        <w:t>亿吨，其中农作物秸秆近</w:t>
      </w:r>
      <w:r w:rsidRPr="002A6ED4">
        <w:rPr>
          <w:sz w:val="28"/>
          <w:szCs w:val="28"/>
        </w:rPr>
        <w:t>7</w:t>
      </w:r>
      <w:r w:rsidRPr="002A6ED4">
        <w:rPr>
          <w:rFonts w:hAnsi="宋体"/>
          <w:sz w:val="28"/>
          <w:szCs w:val="28"/>
        </w:rPr>
        <w:t>亿吨，约可生产</w:t>
      </w:r>
      <w:r w:rsidRPr="002A6ED4">
        <w:rPr>
          <w:sz w:val="28"/>
          <w:szCs w:val="28"/>
        </w:rPr>
        <w:t>3.7</w:t>
      </w:r>
      <w:r w:rsidRPr="002A6ED4">
        <w:rPr>
          <w:rFonts w:hAnsi="宋体"/>
          <w:sz w:val="28"/>
          <w:szCs w:val="28"/>
        </w:rPr>
        <w:t>亿吨乙醇。因此，开展纤维素乙醇的研究，对保障我国的能源安全、促进农村经济的发展、减少温室气体的排放具有重要意义。</w:t>
      </w:r>
    </w:p>
    <w:p w:rsidR="00196F63" w:rsidRPr="00DD21B1" w:rsidRDefault="00196F63" w:rsidP="00196F63">
      <w:pPr>
        <w:adjustRightInd w:val="0"/>
        <w:snapToGrid w:val="0"/>
        <w:spacing w:line="360" w:lineRule="auto"/>
        <w:ind w:firstLineChars="200" w:firstLine="560"/>
        <w:rPr>
          <w:sz w:val="28"/>
          <w:szCs w:val="28"/>
        </w:rPr>
      </w:pPr>
      <w:r w:rsidRPr="002A6ED4">
        <w:rPr>
          <w:rFonts w:hAnsi="宋体"/>
          <w:sz w:val="28"/>
          <w:szCs w:val="28"/>
        </w:rPr>
        <w:t>虽然纤维素乙醇的研究有近百年的历史，但至今仍没有实现商业化生产。近年来，以美国为代表的各国科学家对纤维素乙醇研究又掀起一轮高潮，距离商业化的目标越来越近，但还存在一些问题需要解决。目前纤维素乙醇商业化存在两大问题</w:t>
      </w:r>
      <w:r>
        <w:rPr>
          <w:rFonts w:hAnsi="宋体" w:hint="eastAsia"/>
          <w:sz w:val="28"/>
          <w:szCs w:val="28"/>
        </w:rPr>
        <w:t>：</w:t>
      </w:r>
      <w:r w:rsidRPr="002A6ED4">
        <w:rPr>
          <w:rFonts w:hAnsi="宋体"/>
          <w:sz w:val="28"/>
          <w:szCs w:val="28"/>
        </w:rPr>
        <w:t>一是成本较高，二是规模化问题。如何降低成本并实现规模化生产，这将是当前该领域研究的</w:t>
      </w:r>
      <w:r w:rsidRPr="00DD21B1">
        <w:rPr>
          <w:sz w:val="28"/>
          <w:szCs w:val="28"/>
        </w:rPr>
        <w:t>重点。目前，纤维素乙醇的常用生产过程包括预处理、酶水解、发酵、乙醇蒸馏</w:t>
      </w:r>
      <w:r w:rsidRPr="00DD21B1">
        <w:rPr>
          <w:sz w:val="28"/>
          <w:szCs w:val="28"/>
        </w:rPr>
        <w:t>/</w:t>
      </w:r>
      <w:r w:rsidRPr="00DD21B1">
        <w:rPr>
          <w:sz w:val="28"/>
          <w:szCs w:val="28"/>
        </w:rPr>
        <w:t>蒸发回收等。无论是现在还是将来，预处理在整个成本构成中所占比例最大。因此，若要降低生产成本，预处理是突破口之一。</w:t>
      </w:r>
    </w:p>
    <w:p w:rsidR="00196F63" w:rsidRPr="001F2F25" w:rsidRDefault="00196F63" w:rsidP="00196F63">
      <w:pPr>
        <w:adjustRightInd w:val="0"/>
        <w:snapToGrid w:val="0"/>
        <w:spacing w:line="360" w:lineRule="auto"/>
        <w:ind w:firstLineChars="200" w:firstLine="560"/>
        <w:rPr>
          <w:sz w:val="28"/>
          <w:szCs w:val="28"/>
        </w:rPr>
      </w:pPr>
      <w:r w:rsidRPr="00DD21B1">
        <w:rPr>
          <w:sz w:val="28"/>
          <w:szCs w:val="28"/>
        </w:rPr>
        <w:t>本项目主要研究利用一种新型的预处理工艺</w:t>
      </w:r>
      <w:r w:rsidRPr="00DD21B1">
        <w:rPr>
          <w:sz w:val="28"/>
          <w:szCs w:val="28"/>
        </w:rPr>
        <w:t>——SPORL</w:t>
      </w:r>
      <w:r w:rsidRPr="00DD21B1">
        <w:rPr>
          <w:sz w:val="28"/>
          <w:szCs w:val="28"/>
        </w:rPr>
        <w:t>法处理农林废弃物，提高酶水解效率，同时实现纤维素、木素和半纤维素的分离。该工艺是由我校与美国威斯康星大学（</w:t>
      </w:r>
      <w:r w:rsidRPr="00DD21B1">
        <w:rPr>
          <w:sz w:val="28"/>
          <w:szCs w:val="28"/>
        </w:rPr>
        <w:t>University of Wisconsin-Madison</w:t>
      </w:r>
      <w:r w:rsidRPr="00DD21B1">
        <w:rPr>
          <w:sz w:val="28"/>
          <w:szCs w:val="28"/>
        </w:rPr>
        <w:t>）及美国农业部林产实验室（</w:t>
      </w:r>
      <w:r w:rsidRPr="00DD21B1">
        <w:rPr>
          <w:sz w:val="28"/>
          <w:szCs w:val="28"/>
        </w:rPr>
        <w:t>USDA Forest Products Laboratory</w:t>
      </w:r>
      <w:r w:rsidRPr="00DD21B1">
        <w:rPr>
          <w:sz w:val="28"/>
          <w:szCs w:val="28"/>
        </w:rPr>
        <w:t>）的同行共同发明的一种预处理技术。研究表明，与其他方法比较，该技术表现出了很大的优越性。该项目是一项前</w:t>
      </w:r>
      <w:r w:rsidRPr="001F2F25">
        <w:rPr>
          <w:sz w:val="28"/>
          <w:szCs w:val="28"/>
        </w:rPr>
        <w:t>瞻性研究工作，前途光明，估计近几年会产业化，希望与有志于生物能源领域的企业合作，推进该项技术研究，为人类的发展</w:t>
      </w:r>
      <w:proofErr w:type="gramStart"/>
      <w:r w:rsidRPr="001F2F25">
        <w:rPr>
          <w:sz w:val="28"/>
          <w:szCs w:val="28"/>
        </w:rPr>
        <w:t>作出</w:t>
      </w:r>
      <w:proofErr w:type="gramEnd"/>
      <w:r w:rsidRPr="001F2F25">
        <w:rPr>
          <w:sz w:val="28"/>
          <w:szCs w:val="28"/>
        </w:rPr>
        <w:t>贡献。</w:t>
      </w: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88" w:name="_Toc277063868"/>
      <w:bookmarkStart w:id="89" w:name="_Toc277076764"/>
      <w:bookmarkStart w:id="90" w:name="_Toc386096148"/>
      <w:bookmarkStart w:id="91" w:name="_Toc391646401"/>
      <w:r w:rsidRPr="00B512D7">
        <w:rPr>
          <w:rFonts w:ascii="黑体" w:hAnsi="黑体" w:hint="eastAsia"/>
          <w:bCs/>
          <w:snapToGrid/>
          <w:kern w:val="44"/>
          <w:sz w:val="32"/>
        </w:rPr>
        <w:lastRenderedPageBreak/>
        <w:t>铝与铝、铝与铜、</w:t>
      </w:r>
      <w:proofErr w:type="gramStart"/>
      <w:r w:rsidRPr="00B512D7">
        <w:rPr>
          <w:rFonts w:ascii="黑体" w:hAnsi="黑体" w:hint="eastAsia"/>
          <w:bCs/>
          <w:snapToGrid/>
          <w:kern w:val="44"/>
          <w:sz w:val="32"/>
        </w:rPr>
        <w:t>铜与镍多功能</w:t>
      </w:r>
      <w:proofErr w:type="gramEnd"/>
      <w:r w:rsidRPr="00B512D7">
        <w:rPr>
          <w:rFonts w:ascii="黑体" w:hAnsi="黑体" w:hint="eastAsia"/>
          <w:bCs/>
          <w:snapToGrid/>
          <w:kern w:val="44"/>
          <w:sz w:val="32"/>
        </w:rPr>
        <w:t>助焊剂</w:t>
      </w:r>
      <w:bookmarkEnd w:id="88"/>
      <w:bookmarkEnd w:id="89"/>
      <w:bookmarkEnd w:id="90"/>
      <w:bookmarkEnd w:id="91"/>
    </w:p>
    <w:p w:rsidR="00196F63" w:rsidRPr="00A05A3A" w:rsidRDefault="00196F63" w:rsidP="00196F63">
      <w:pPr>
        <w:adjustRightInd w:val="0"/>
        <w:snapToGrid w:val="0"/>
        <w:spacing w:line="360" w:lineRule="auto"/>
        <w:ind w:firstLineChars="200" w:firstLine="560"/>
        <w:rPr>
          <w:sz w:val="28"/>
          <w:szCs w:val="28"/>
        </w:rPr>
      </w:pPr>
      <w:r w:rsidRPr="00A05A3A">
        <w:rPr>
          <w:rFonts w:hAnsi="宋体"/>
          <w:sz w:val="28"/>
          <w:szCs w:val="28"/>
        </w:rPr>
        <w:t>目前国内一些大的公司已经使用免洗助焊剂</w:t>
      </w:r>
      <w:r>
        <w:rPr>
          <w:sz w:val="28"/>
          <w:szCs w:val="28"/>
        </w:rPr>
        <w:t>，</w:t>
      </w:r>
      <w:r w:rsidRPr="00A05A3A">
        <w:rPr>
          <w:rFonts w:hAnsi="宋体"/>
          <w:sz w:val="28"/>
          <w:szCs w:val="28"/>
        </w:rPr>
        <w:t>代替传统的</w:t>
      </w:r>
      <w:proofErr w:type="gramStart"/>
      <w:r w:rsidRPr="00A05A3A">
        <w:rPr>
          <w:rFonts w:hAnsi="宋体"/>
          <w:sz w:val="28"/>
          <w:szCs w:val="28"/>
        </w:rPr>
        <w:t>松香型助焊剂</w:t>
      </w:r>
      <w:proofErr w:type="gramEnd"/>
      <w:r w:rsidRPr="00A05A3A">
        <w:rPr>
          <w:rFonts w:hAnsi="宋体"/>
          <w:sz w:val="28"/>
          <w:szCs w:val="28"/>
        </w:rPr>
        <w:t>。免洗助焊剂同</w:t>
      </w:r>
      <w:proofErr w:type="gramStart"/>
      <w:r w:rsidRPr="00A05A3A">
        <w:rPr>
          <w:rFonts w:hAnsi="宋体"/>
          <w:sz w:val="28"/>
          <w:szCs w:val="28"/>
        </w:rPr>
        <w:t>松香型助焊剂</w:t>
      </w:r>
      <w:proofErr w:type="gramEnd"/>
      <w:r w:rsidRPr="00A05A3A">
        <w:rPr>
          <w:rFonts w:hAnsi="宋体"/>
          <w:sz w:val="28"/>
          <w:szCs w:val="28"/>
        </w:rPr>
        <w:t>相比，焊后残留物少、腐蚀性小，焊后的残留物可免于清洗，而且，含有</w:t>
      </w:r>
      <w:proofErr w:type="gramStart"/>
      <w:r w:rsidRPr="00A05A3A">
        <w:rPr>
          <w:rFonts w:hAnsi="宋体"/>
          <w:sz w:val="28"/>
          <w:szCs w:val="28"/>
        </w:rPr>
        <w:t>松香型助焊剂</w:t>
      </w:r>
      <w:proofErr w:type="gramEnd"/>
      <w:r w:rsidRPr="00A05A3A">
        <w:rPr>
          <w:rFonts w:hAnsi="宋体"/>
          <w:sz w:val="28"/>
          <w:szCs w:val="28"/>
        </w:rPr>
        <w:t>焊后残留的松香会吸潮，对产品的机械性能和电性能存在不良影响，焊后需要清洗。</w:t>
      </w:r>
    </w:p>
    <w:p w:rsidR="00196F63" w:rsidRPr="00A05A3A" w:rsidRDefault="00196F63" w:rsidP="00196F63">
      <w:pPr>
        <w:adjustRightInd w:val="0"/>
        <w:snapToGrid w:val="0"/>
        <w:spacing w:line="360" w:lineRule="auto"/>
        <w:ind w:firstLineChars="200" w:firstLine="560"/>
        <w:rPr>
          <w:sz w:val="28"/>
          <w:szCs w:val="28"/>
        </w:rPr>
      </w:pPr>
      <w:r w:rsidRPr="00A05A3A">
        <w:rPr>
          <w:rFonts w:hAnsi="宋体"/>
          <w:sz w:val="28"/>
          <w:szCs w:val="28"/>
        </w:rPr>
        <w:t>我们研制的铝与铝、铝与铜、</w:t>
      </w:r>
      <w:proofErr w:type="gramStart"/>
      <w:r w:rsidRPr="00A05A3A">
        <w:rPr>
          <w:rFonts w:hAnsi="宋体"/>
          <w:sz w:val="28"/>
          <w:szCs w:val="28"/>
        </w:rPr>
        <w:t>铜与镍多功能</w:t>
      </w:r>
      <w:proofErr w:type="gramEnd"/>
      <w:r w:rsidRPr="00A05A3A">
        <w:rPr>
          <w:rFonts w:hAnsi="宋体"/>
          <w:sz w:val="28"/>
          <w:szCs w:val="28"/>
        </w:rPr>
        <w:t>助焊剂，在国内</w:t>
      </w:r>
      <w:r>
        <w:rPr>
          <w:rFonts w:hAnsi="宋体" w:hint="eastAsia"/>
          <w:sz w:val="28"/>
          <w:szCs w:val="28"/>
        </w:rPr>
        <w:t>为首创。</w:t>
      </w:r>
      <w:r w:rsidRPr="00A05A3A">
        <w:rPr>
          <w:rFonts w:hAnsi="宋体"/>
          <w:sz w:val="28"/>
          <w:szCs w:val="28"/>
        </w:rPr>
        <w:t>国内大部分助焊剂多是酸性，是造成腐蚀的主要问题，我们研制的多功能助焊剂是弱碱性</w:t>
      </w:r>
      <w:r>
        <w:rPr>
          <w:rFonts w:hAnsi="宋体" w:hint="eastAsia"/>
          <w:sz w:val="28"/>
          <w:szCs w:val="28"/>
        </w:rPr>
        <w:t>（</w:t>
      </w:r>
      <w:r w:rsidRPr="00A05A3A">
        <w:rPr>
          <w:sz w:val="28"/>
          <w:szCs w:val="28"/>
        </w:rPr>
        <w:t>pH=8.5</w:t>
      </w:r>
      <w:r>
        <w:rPr>
          <w:rFonts w:hint="eastAsia"/>
          <w:sz w:val="28"/>
          <w:szCs w:val="28"/>
        </w:rPr>
        <w:t>）</w:t>
      </w:r>
      <w:r w:rsidRPr="00A05A3A">
        <w:rPr>
          <w:rFonts w:hAnsi="宋体"/>
          <w:sz w:val="28"/>
          <w:szCs w:val="28"/>
        </w:rPr>
        <w:t>，使用食品级添加剂代替丙烯酸树脂和松香，</w:t>
      </w:r>
      <w:r>
        <w:rPr>
          <w:rFonts w:hAnsi="宋体" w:hint="eastAsia"/>
          <w:sz w:val="28"/>
          <w:szCs w:val="28"/>
        </w:rPr>
        <w:t>可以</w:t>
      </w:r>
      <w:r w:rsidRPr="00A05A3A">
        <w:rPr>
          <w:rFonts w:hAnsi="宋体"/>
          <w:sz w:val="28"/>
          <w:szCs w:val="28"/>
        </w:rPr>
        <w:t>减少腐蚀。研制的多功能助焊剂焊接性能良好、存储寿命长、焊后残留少、无腐蚀、焊点饱满、光亮、焊层薄而明晰。</w:t>
      </w:r>
    </w:p>
    <w:p w:rsidR="00196F63" w:rsidRPr="00A05A3A" w:rsidRDefault="00196F63" w:rsidP="00196F63">
      <w:pPr>
        <w:adjustRightInd w:val="0"/>
        <w:snapToGrid w:val="0"/>
        <w:spacing w:line="360" w:lineRule="auto"/>
        <w:ind w:firstLineChars="200" w:firstLine="560"/>
        <w:rPr>
          <w:sz w:val="28"/>
          <w:szCs w:val="28"/>
        </w:rPr>
      </w:pPr>
      <w:r w:rsidRPr="00A05A3A">
        <w:rPr>
          <w:rFonts w:hAnsi="宋体"/>
          <w:sz w:val="28"/>
          <w:szCs w:val="28"/>
        </w:rPr>
        <w:t>该技术已完成实验室的研制，正在浙江嵊州市易圣电子有限公司进行试用。</w:t>
      </w:r>
    </w:p>
    <w:p w:rsidR="00196F63" w:rsidRPr="00A05A3A" w:rsidRDefault="00196F63" w:rsidP="00196F63">
      <w:pPr>
        <w:adjustRightInd w:val="0"/>
        <w:snapToGrid w:val="0"/>
        <w:spacing w:line="360" w:lineRule="auto"/>
        <w:ind w:firstLineChars="200" w:firstLine="560"/>
        <w:rPr>
          <w:sz w:val="28"/>
          <w:szCs w:val="28"/>
        </w:rPr>
      </w:pPr>
      <w:r w:rsidRPr="00A05A3A">
        <w:rPr>
          <w:rFonts w:hAnsi="宋体"/>
          <w:sz w:val="28"/>
          <w:szCs w:val="28"/>
        </w:rPr>
        <w:t>产品适用于通讯、电子、仪器、仪表、铝、铜、铁、镍等金属的焊接。</w:t>
      </w:r>
    </w:p>
    <w:p w:rsidR="00196F63" w:rsidRDefault="00196F63" w:rsidP="00196F63">
      <w:pPr>
        <w:adjustRightInd w:val="0"/>
        <w:snapToGrid w:val="0"/>
        <w:spacing w:line="360" w:lineRule="auto"/>
        <w:ind w:firstLineChars="200" w:firstLine="560"/>
        <w:rPr>
          <w:rFonts w:ascii="宋体" w:hAnsi="宋体" w:hint="eastAsia"/>
          <w:sz w:val="28"/>
          <w:szCs w:val="28"/>
        </w:rPr>
      </w:pPr>
      <w:r w:rsidRPr="00A05A3A">
        <w:rPr>
          <w:rFonts w:hAnsi="宋体"/>
          <w:sz w:val="28"/>
          <w:szCs w:val="28"/>
        </w:rPr>
        <w:t>产品是典型的精细化工产品，生产需</w:t>
      </w:r>
      <w:r w:rsidRPr="009B0C91">
        <w:rPr>
          <w:rFonts w:ascii="宋体" w:hAnsi="宋体" w:hint="eastAsia"/>
          <w:sz w:val="28"/>
          <w:szCs w:val="28"/>
        </w:rPr>
        <w:t>要</w:t>
      </w:r>
      <w:r>
        <w:rPr>
          <w:rFonts w:ascii="宋体" w:hAnsi="宋体" w:hint="eastAsia"/>
          <w:sz w:val="28"/>
          <w:szCs w:val="28"/>
        </w:rPr>
        <w:t>反应釜</w:t>
      </w:r>
      <w:r w:rsidRPr="009B0C91">
        <w:rPr>
          <w:rFonts w:ascii="宋体" w:hAnsi="宋体" w:hint="eastAsia"/>
          <w:sz w:val="28"/>
          <w:szCs w:val="28"/>
        </w:rPr>
        <w:t>一台及过滤设备。</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92" w:name="_Toc277063869"/>
      <w:bookmarkStart w:id="93" w:name="_Toc277076765"/>
      <w:bookmarkStart w:id="94" w:name="_Toc386096149"/>
      <w:bookmarkStart w:id="95" w:name="_Toc391646402"/>
      <w:r w:rsidRPr="00B512D7">
        <w:rPr>
          <w:rFonts w:ascii="黑体" w:hAnsi="黑体" w:hint="eastAsia"/>
          <w:bCs/>
          <w:snapToGrid/>
          <w:kern w:val="44"/>
          <w:sz w:val="32"/>
        </w:rPr>
        <w:lastRenderedPageBreak/>
        <w:t>微波辐射植物纤维漂白工艺技术</w:t>
      </w:r>
      <w:bookmarkEnd w:id="92"/>
      <w:bookmarkEnd w:id="93"/>
      <w:bookmarkEnd w:id="94"/>
      <w:bookmarkEnd w:id="95"/>
    </w:p>
    <w:p w:rsidR="00196F63" w:rsidRPr="00A05A3A" w:rsidRDefault="00196F63" w:rsidP="00196F63">
      <w:pPr>
        <w:adjustRightInd w:val="0"/>
        <w:snapToGrid w:val="0"/>
        <w:spacing w:line="360" w:lineRule="auto"/>
        <w:ind w:firstLineChars="200" w:firstLine="560"/>
        <w:rPr>
          <w:sz w:val="28"/>
          <w:szCs w:val="28"/>
        </w:rPr>
      </w:pPr>
      <w:r w:rsidRPr="00A05A3A">
        <w:rPr>
          <w:rFonts w:hAnsi="宋体"/>
          <w:sz w:val="28"/>
          <w:szCs w:val="28"/>
        </w:rPr>
        <w:t>草浆的</w:t>
      </w:r>
      <w:r w:rsidRPr="00A05A3A">
        <w:rPr>
          <w:sz w:val="28"/>
          <w:szCs w:val="28"/>
        </w:rPr>
        <w:t>H</w:t>
      </w:r>
      <w:r w:rsidRPr="00A05A3A">
        <w:rPr>
          <w:sz w:val="28"/>
          <w:szCs w:val="28"/>
          <w:vertAlign w:val="subscript"/>
        </w:rPr>
        <w:t>2</w:t>
      </w:r>
      <w:r w:rsidRPr="00A05A3A">
        <w:rPr>
          <w:sz w:val="28"/>
          <w:szCs w:val="28"/>
        </w:rPr>
        <w:t>O</w:t>
      </w:r>
      <w:r w:rsidRPr="00A05A3A">
        <w:rPr>
          <w:sz w:val="28"/>
          <w:szCs w:val="28"/>
          <w:vertAlign w:val="subscript"/>
        </w:rPr>
        <w:t>2</w:t>
      </w:r>
      <w:r w:rsidRPr="00A05A3A">
        <w:rPr>
          <w:rFonts w:hAnsi="宋体"/>
          <w:sz w:val="28"/>
          <w:szCs w:val="28"/>
        </w:rPr>
        <w:t>漂白和次氯酸盐漂白段用微波辐射技术处理研究</w:t>
      </w:r>
      <w:r>
        <w:rPr>
          <w:rFonts w:hAnsi="宋体" w:hint="eastAsia"/>
          <w:sz w:val="28"/>
          <w:szCs w:val="28"/>
        </w:rPr>
        <w:t>。</w:t>
      </w:r>
      <w:r w:rsidRPr="00A05A3A">
        <w:rPr>
          <w:rFonts w:hAnsi="宋体"/>
          <w:sz w:val="28"/>
          <w:szCs w:val="28"/>
        </w:rPr>
        <w:t>微波辐射漂白技术</w:t>
      </w:r>
      <w:r>
        <w:rPr>
          <w:rFonts w:hAnsi="宋体" w:hint="eastAsia"/>
          <w:sz w:val="28"/>
          <w:szCs w:val="28"/>
        </w:rPr>
        <w:t>，能够</w:t>
      </w:r>
      <w:r w:rsidRPr="00A05A3A">
        <w:rPr>
          <w:rFonts w:hAnsi="宋体"/>
          <w:sz w:val="28"/>
          <w:szCs w:val="28"/>
        </w:rPr>
        <w:t>强化漂白作用</w:t>
      </w:r>
      <w:r>
        <w:rPr>
          <w:rFonts w:hAnsi="宋体" w:hint="eastAsia"/>
          <w:sz w:val="28"/>
          <w:szCs w:val="28"/>
        </w:rPr>
        <w:t>、</w:t>
      </w:r>
      <w:r w:rsidRPr="00A05A3A">
        <w:rPr>
          <w:rFonts w:hAnsi="宋体"/>
          <w:sz w:val="28"/>
          <w:szCs w:val="28"/>
        </w:rPr>
        <w:t>加速漂白</w:t>
      </w:r>
      <w:r>
        <w:rPr>
          <w:rFonts w:hAnsi="宋体" w:hint="eastAsia"/>
          <w:sz w:val="28"/>
          <w:szCs w:val="28"/>
        </w:rPr>
        <w:t>、</w:t>
      </w:r>
      <w:r w:rsidRPr="00A05A3A">
        <w:rPr>
          <w:rFonts w:hAnsi="宋体"/>
          <w:sz w:val="28"/>
          <w:szCs w:val="28"/>
        </w:rPr>
        <w:t>提高白度</w:t>
      </w:r>
      <w:r>
        <w:rPr>
          <w:rFonts w:hint="eastAsia"/>
          <w:sz w:val="28"/>
          <w:szCs w:val="28"/>
        </w:rPr>
        <w:t>、</w:t>
      </w:r>
      <w:r w:rsidRPr="00A05A3A">
        <w:rPr>
          <w:rFonts w:hAnsi="宋体"/>
          <w:sz w:val="28"/>
          <w:szCs w:val="28"/>
        </w:rPr>
        <w:t>减少漂剂量</w:t>
      </w:r>
      <w:r>
        <w:rPr>
          <w:rFonts w:hAnsi="宋体" w:hint="eastAsia"/>
          <w:sz w:val="28"/>
          <w:szCs w:val="28"/>
        </w:rPr>
        <w:t>、</w:t>
      </w:r>
      <w:r w:rsidRPr="00A05A3A">
        <w:rPr>
          <w:rFonts w:hAnsi="宋体"/>
          <w:sz w:val="28"/>
          <w:szCs w:val="28"/>
        </w:rPr>
        <w:t>对环境污染</w:t>
      </w:r>
      <w:r>
        <w:rPr>
          <w:rFonts w:hAnsi="宋体" w:hint="eastAsia"/>
          <w:sz w:val="28"/>
          <w:szCs w:val="28"/>
        </w:rPr>
        <w:t>小、</w:t>
      </w:r>
      <w:r w:rsidRPr="00A05A3A">
        <w:rPr>
          <w:rFonts w:hAnsi="宋体"/>
          <w:sz w:val="28"/>
          <w:szCs w:val="28"/>
        </w:rPr>
        <w:t>节约用水</w:t>
      </w:r>
      <w:r>
        <w:rPr>
          <w:rFonts w:hAnsi="宋体" w:hint="eastAsia"/>
          <w:sz w:val="28"/>
          <w:szCs w:val="28"/>
        </w:rPr>
        <w:t>、</w:t>
      </w:r>
      <w:r w:rsidRPr="00A05A3A">
        <w:rPr>
          <w:rFonts w:hAnsi="宋体"/>
          <w:sz w:val="28"/>
          <w:szCs w:val="28"/>
        </w:rPr>
        <w:t>提高质量</w:t>
      </w:r>
      <w:r>
        <w:rPr>
          <w:rFonts w:hAnsi="宋体" w:hint="eastAsia"/>
          <w:sz w:val="28"/>
          <w:szCs w:val="28"/>
        </w:rPr>
        <w:t>、</w:t>
      </w:r>
      <w:r w:rsidRPr="00A05A3A">
        <w:rPr>
          <w:rFonts w:hAnsi="宋体"/>
          <w:sz w:val="28"/>
          <w:szCs w:val="28"/>
        </w:rPr>
        <w:t>提高工效</w:t>
      </w:r>
      <w:r>
        <w:rPr>
          <w:rFonts w:hAnsi="宋体" w:hint="eastAsia"/>
          <w:sz w:val="28"/>
          <w:szCs w:val="28"/>
        </w:rPr>
        <w:t>、</w:t>
      </w:r>
      <w:r w:rsidRPr="00A05A3A">
        <w:rPr>
          <w:rFonts w:hAnsi="宋体"/>
          <w:sz w:val="28"/>
          <w:szCs w:val="28"/>
        </w:rPr>
        <w:t>属首创。</w:t>
      </w:r>
    </w:p>
    <w:p w:rsidR="00196F63" w:rsidRPr="00A05A3A" w:rsidRDefault="00196F63" w:rsidP="00196F63">
      <w:pPr>
        <w:adjustRightInd w:val="0"/>
        <w:snapToGrid w:val="0"/>
        <w:spacing w:line="360" w:lineRule="auto"/>
        <w:ind w:firstLineChars="200" w:firstLine="560"/>
        <w:rPr>
          <w:sz w:val="28"/>
          <w:szCs w:val="28"/>
        </w:rPr>
      </w:pPr>
      <w:r w:rsidRPr="00A05A3A">
        <w:rPr>
          <w:rFonts w:hAnsi="宋体"/>
          <w:sz w:val="28"/>
          <w:szCs w:val="28"/>
        </w:rPr>
        <w:t>利用微波辐射漂白时间短的优势，使</w:t>
      </w:r>
      <w:r w:rsidRPr="00A05A3A">
        <w:rPr>
          <w:sz w:val="28"/>
          <w:szCs w:val="28"/>
        </w:rPr>
        <w:t>H</w:t>
      </w:r>
      <w:r w:rsidRPr="00A05A3A">
        <w:rPr>
          <w:sz w:val="28"/>
          <w:szCs w:val="28"/>
          <w:vertAlign w:val="subscript"/>
        </w:rPr>
        <w:t>2</w:t>
      </w:r>
      <w:r w:rsidRPr="00A05A3A">
        <w:rPr>
          <w:sz w:val="28"/>
          <w:szCs w:val="28"/>
        </w:rPr>
        <w:t>O</w:t>
      </w:r>
      <w:r w:rsidRPr="00A05A3A">
        <w:rPr>
          <w:sz w:val="28"/>
          <w:szCs w:val="28"/>
          <w:vertAlign w:val="subscript"/>
        </w:rPr>
        <w:t>2</w:t>
      </w:r>
      <w:r w:rsidRPr="00A05A3A">
        <w:rPr>
          <w:rFonts w:hAnsi="宋体"/>
          <w:sz w:val="28"/>
          <w:szCs w:val="28"/>
        </w:rPr>
        <w:t>漂白</w:t>
      </w:r>
      <w:r>
        <w:rPr>
          <w:rFonts w:hint="eastAsia"/>
          <w:sz w:val="28"/>
          <w:szCs w:val="28"/>
        </w:rPr>
        <w:t>—</w:t>
      </w:r>
      <w:r w:rsidRPr="00A05A3A">
        <w:rPr>
          <w:rFonts w:hAnsi="宋体"/>
          <w:sz w:val="28"/>
          <w:szCs w:val="28"/>
        </w:rPr>
        <w:t>碱抽提</w:t>
      </w:r>
      <w:r>
        <w:rPr>
          <w:rFonts w:hint="eastAsia"/>
          <w:sz w:val="28"/>
          <w:szCs w:val="28"/>
        </w:rPr>
        <w:t>—</w:t>
      </w:r>
      <w:r w:rsidRPr="00A05A3A">
        <w:rPr>
          <w:rFonts w:hAnsi="宋体"/>
          <w:sz w:val="28"/>
          <w:szCs w:val="28"/>
        </w:rPr>
        <w:t>次氯酸盐漂白成为连续漂白过程。利用微波辐射对漂白废水进行连续化、无害化处理。</w:t>
      </w:r>
    </w:p>
    <w:p w:rsidR="00196F63" w:rsidRDefault="00196F63" w:rsidP="00196F63">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项目的实施就是利用微波穿透力强</w:t>
      </w:r>
      <w:r>
        <w:rPr>
          <w:rFonts w:ascii="宋体" w:hAnsi="宋体" w:hint="eastAsia"/>
          <w:sz w:val="28"/>
          <w:szCs w:val="28"/>
        </w:rPr>
        <w:t>、</w:t>
      </w:r>
      <w:r w:rsidRPr="009B0C91">
        <w:rPr>
          <w:rFonts w:ascii="宋体" w:hAnsi="宋体" w:hint="eastAsia"/>
          <w:sz w:val="28"/>
          <w:szCs w:val="28"/>
        </w:rPr>
        <w:t>能量转换快速的特点，加快反应速率，缩短反应时间，从而提高设备的处理能力。具有节能、高效的特点，符合节约型社会发展的要求。微波漂白及微波废水处理两项技术的应用改变了旧式的能源——燃煤。循环工艺无废水的排放</w:t>
      </w:r>
      <w:r>
        <w:rPr>
          <w:rFonts w:ascii="宋体" w:hAnsi="宋体" w:hint="eastAsia"/>
          <w:sz w:val="28"/>
          <w:szCs w:val="28"/>
        </w:rPr>
        <w:t>，</w:t>
      </w:r>
      <w:r w:rsidRPr="009B0C91">
        <w:rPr>
          <w:rFonts w:ascii="宋体" w:hAnsi="宋体" w:hint="eastAsia"/>
          <w:sz w:val="28"/>
          <w:szCs w:val="28"/>
        </w:rPr>
        <w:t>即节能、节水又环保，根本解决了植物纤维漂白所带来的技术、环境问题。</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96" w:name="_Toc277063870"/>
      <w:bookmarkStart w:id="97" w:name="_Toc277076766"/>
      <w:bookmarkStart w:id="98" w:name="_Toc386096150"/>
      <w:bookmarkStart w:id="99" w:name="_Toc391646403"/>
      <w:r w:rsidRPr="00B512D7">
        <w:rPr>
          <w:rFonts w:ascii="黑体" w:hAnsi="黑体" w:hint="eastAsia"/>
          <w:bCs/>
          <w:snapToGrid/>
          <w:kern w:val="44"/>
          <w:sz w:val="32"/>
        </w:rPr>
        <w:lastRenderedPageBreak/>
        <w:t>微波辐射制浆过程技术研究</w:t>
      </w:r>
      <w:bookmarkEnd w:id="96"/>
      <w:bookmarkEnd w:id="97"/>
      <w:bookmarkEnd w:id="98"/>
      <w:bookmarkEnd w:id="99"/>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微波辐射制浆技术和传统工艺方法相比的优势：</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w:t>
      </w:r>
      <w:r w:rsidRPr="00E43578">
        <w:rPr>
          <w:sz w:val="28"/>
          <w:szCs w:val="28"/>
        </w:rPr>
        <w:t>1</w:t>
      </w:r>
      <w:r w:rsidRPr="00E43578">
        <w:rPr>
          <w:rFonts w:hAnsi="宋体"/>
          <w:sz w:val="28"/>
          <w:szCs w:val="28"/>
        </w:rPr>
        <w:t>）利用微波辐射达到常压制浆并简化制浆设备，制得浆在同比条件下</w:t>
      </w:r>
      <w:proofErr w:type="gramStart"/>
      <w:r w:rsidRPr="00E43578">
        <w:rPr>
          <w:rFonts w:hAnsi="宋体"/>
          <w:sz w:val="28"/>
          <w:szCs w:val="28"/>
        </w:rPr>
        <w:t>的抗张指数</w:t>
      </w:r>
      <w:proofErr w:type="gramEnd"/>
      <w:r w:rsidRPr="00E43578">
        <w:rPr>
          <w:rFonts w:hAnsi="宋体"/>
          <w:sz w:val="28"/>
          <w:szCs w:val="28"/>
        </w:rPr>
        <w:t>、</w:t>
      </w:r>
      <w:proofErr w:type="gramStart"/>
      <w:r w:rsidRPr="00E43578">
        <w:rPr>
          <w:rFonts w:hAnsi="宋体"/>
          <w:sz w:val="28"/>
          <w:szCs w:val="28"/>
        </w:rPr>
        <w:t>耐破指数</w:t>
      </w:r>
      <w:proofErr w:type="gramEnd"/>
      <w:r w:rsidRPr="00E43578">
        <w:rPr>
          <w:rFonts w:hAnsi="宋体"/>
          <w:sz w:val="28"/>
          <w:szCs w:val="28"/>
        </w:rPr>
        <w:t>、撕裂指数等性能更好；</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w:t>
      </w:r>
      <w:r w:rsidRPr="00E43578">
        <w:rPr>
          <w:sz w:val="28"/>
          <w:szCs w:val="28"/>
        </w:rPr>
        <w:t>2</w:t>
      </w:r>
      <w:r w:rsidRPr="00E43578">
        <w:rPr>
          <w:rFonts w:hAnsi="宋体"/>
          <w:sz w:val="28"/>
          <w:szCs w:val="28"/>
        </w:rPr>
        <w:t>）缩短制浆时间（微波法：常压用时</w:t>
      </w:r>
      <w:r w:rsidRPr="00E43578">
        <w:rPr>
          <w:sz w:val="28"/>
          <w:szCs w:val="28"/>
        </w:rPr>
        <w:t>1</w:t>
      </w:r>
      <w:r w:rsidRPr="00E43578">
        <w:rPr>
          <w:rFonts w:hAnsi="宋体"/>
          <w:sz w:val="28"/>
          <w:szCs w:val="28"/>
        </w:rPr>
        <w:t>小时，传统工艺方法：加压且用时</w:t>
      </w:r>
      <w:r w:rsidRPr="00E43578">
        <w:rPr>
          <w:sz w:val="28"/>
          <w:szCs w:val="28"/>
        </w:rPr>
        <w:t>3</w:t>
      </w:r>
      <w:r w:rsidRPr="00E43578">
        <w:rPr>
          <w:rFonts w:hAnsi="宋体"/>
          <w:sz w:val="28"/>
          <w:szCs w:val="28"/>
        </w:rPr>
        <w:t>小时。），降低制浆的总能量消耗；</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w:t>
      </w:r>
      <w:r w:rsidRPr="00E43578">
        <w:rPr>
          <w:sz w:val="28"/>
          <w:szCs w:val="28"/>
        </w:rPr>
        <w:t>3</w:t>
      </w:r>
      <w:r w:rsidRPr="00E43578">
        <w:rPr>
          <w:rFonts w:hAnsi="宋体"/>
          <w:sz w:val="28"/>
          <w:szCs w:val="28"/>
        </w:rPr>
        <w:t>）降低了化学药品的用量；</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w:t>
      </w:r>
      <w:r w:rsidRPr="00E43578">
        <w:rPr>
          <w:sz w:val="28"/>
          <w:szCs w:val="28"/>
        </w:rPr>
        <w:t>4</w:t>
      </w:r>
      <w:r w:rsidRPr="00E43578">
        <w:rPr>
          <w:rFonts w:hAnsi="宋体"/>
          <w:sz w:val="28"/>
          <w:szCs w:val="28"/>
        </w:rPr>
        <w:t>）利用微波辐射技术可解决长期困扰的环境污染问题，即黑液降解。</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微波辐射制浆可以在原材料内部产生能量很高的高压水蒸汽，破坏纤维纹孔膜和细胞壁，使得药液能够顺利地渗入到内部，同时产生的高温对木质素有软化作用，微波作用不仅存</w:t>
      </w:r>
      <w:r w:rsidRPr="00C03189">
        <w:rPr>
          <w:rFonts w:ascii="宋体" w:hAnsi="宋体"/>
          <w:sz w:val="28"/>
          <w:szCs w:val="28"/>
        </w:rPr>
        <w:t>在“热效应”</w:t>
      </w:r>
      <w:r>
        <w:rPr>
          <w:rFonts w:hint="eastAsia"/>
          <w:sz w:val="28"/>
          <w:szCs w:val="28"/>
        </w:rPr>
        <w:t>，</w:t>
      </w:r>
      <w:r w:rsidRPr="00E43578">
        <w:rPr>
          <w:rFonts w:hAnsi="宋体"/>
          <w:sz w:val="28"/>
          <w:szCs w:val="28"/>
        </w:rPr>
        <w:t>而且也有</w:t>
      </w:r>
      <w:r w:rsidRPr="00E43578">
        <w:rPr>
          <w:sz w:val="28"/>
          <w:szCs w:val="28"/>
        </w:rPr>
        <w:t>“</w:t>
      </w:r>
      <w:r w:rsidRPr="00E43578">
        <w:rPr>
          <w:rFonts w:hAnsi="宋体"/>
          <w:sz w:val="28"/>
          <w:szCs w:val="28"/>
        </w:rPr>
        <w:t>非热效应</w:t>
      </w:r>
      <w:r w:rsidRPr="00E43578">
        <w:rPr>
          <w:sz w:val="28"/>
          <w:szCs w:val="28"/>
        </w:rPr>
        <w:t>”</w:t>
      </w:r>
      <w:r>
        <w:rPr>
          <w:rFonts w:hint="eastAsia"/>
          <w:sz w:val="28"/>
          <w:szCs w:val="28"/>
        </w:rPr>
        <w:t>，</w:t>
      </w:r>
      <w:proofErr w:type="gramStart"/>
      <w:r w:rsidRPr="00E43578">
        <w:rPr>
          <w:rFonts w:hAnsi="宋体"/>
          <w:sz w:val="28"/>
          <w:szCs w:val="28"/>
        </w:rPr>
        <w:t>微波场提高</w:t>
      </w:r>
      <w:proofErr w:type="gramEnd"/>
      <w:r w:rsidRPr="00E43578">
        <w:rPr>
          <w:rFonts w:hAnsi="宋体"/>
          <w:sz w:val="28"/>
          <w:szCs w:val="28"/>
        </w:rPr>
        <w:t>了碱或酸液分子的电离程度</w:t>
      </w:r>
      <w:r>
        <w:rPr>
          <w:rFonts w:hint="eastAsia"/>
          <w:sz w:val="28"/>
          <w:szCs w:val="28"/>
        </w:rPr>
        <w:t>，</w:t>
      </w:r>
      <w:r w:rsidRPr="00E43578">
        <w:rPr>
          <w:rFonts w:hAnsi="宋体"/>
          <w:sz w:val="28"/>
          <w:szCs w:val="28"/>
        </w:rPr>
        <w:t>因而促进了分子或离子在固体介质中的扩散渗透能力。</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该方法的特点是：在常压环境和微波辐射作用下，采用适宜的制浆方式，可大大促进制浆药液在原料中扩散速度，加速制浆过程的化学反应和木质素的溶出，缩短制浆时间，大幅度提高生产效率，节约能源。由于微波辐射作用增加传热效率，节约能源。由于微波辐射产生的氧化热解作用，制浆废液的污染负荷亦大大降低。</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100" w:name="_Toc277063871"/>
      <w:bookmarkStart w:id="101" w:name="_Toc277076767"/>
      <w:bookmarkStart w:id="102" w:name="_Toc386096151"/>
      <w:bookmarkStart w:id="103" w:name="_Toc391646404"/>
      <w:r w:rsidRPr="00B512D7">
        <w:rPr>
          <w:rFonts w:ascii="黑体" w:hAnsi="黑体" w:hint="eastAsia"/>
          <w:bCs/>
          <w:snapToGrid/>
          <w:kern w:val="44"/>
          <w:sz w:val="32"/>
        </w:rPr>
        <w:lastRenderedPageBreak/>
        <w:t>阳离子</w:t>
      </w:r>
      <w:proofErr w:type="gramStart"/>
      <w:r w:rsidRPr="00B512D7">
        <w:rPr>
          <w:rFonts w:ascii="黑体" w:hAnsi="黑体" w:hint="eastAsia"/>
          <w:bCs/>
          <w:snapToGrid/>
          <w:kern w:val="44"/>
          <w:sz w:val="32"/>
        </w:rPr>
        <w:t>共聚物—</w:t>
      </w:r>
      <w:r w:rsidRPr="00B512D7">
        <w:rPr>
          <w:rFonts w:ascii="黑体" w:hAnsi="黑体"/>
          <w:bCs/>
          <w:snapToGrid/>
          <w:kern w:val="44"/>
          <w:sz w:val="32"/>
        </w:rPr>
        <w:t>酶转化</w:t>
      </w:r>
      <w:proofErr w:type="gramEnd"/>
      <w:r w:rsidRPr="00B512D7">
        <w:rPr>
          <w:rFonts w:ascii="黑体" w:hAnsi="黑体"/>
          <w:bCs/>
          <w:snapToGrid/>
          <w:kern w:val="44"/>
          <w:sz w:val="32"/>
        </w:rPr>
        <w:t>淀粉</w:t>
      </w:r>
      <w:r w:rsidRPr="00B512D7">
        <w:rPr>
          <w:rFonts w:ascii="黑体" w:hAnsi="黑体" w:hint="eastAsia"/>
          <w:bCs/>
          <w:snapToGrid/>
          <w:kern w:val="44"/>
          <w:sz w:val="32"/>
        </w:rPr>
        <w:t>表面施胶剂技术</w:t>
      </w:r>
      <w:bookmarkEnd w:id="100"/>
      <w:bookmarkEnd w:id="101"/>
      <w:bookmarkEnd w:id="102"/>
      <w:bookmarkEnd w:id="103"/>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使用阳离子聚共聚物（</w:t>
      </w:r>
      <w:r w:rsidRPr="00E43578">
        <w:rPr>
          <w:sz w:val="28"/>
          <w:szCs w:val="28"/>
        </w:rPr>
        <w:t>HSAE</w:t>
      </w:r>
      <w:r w:rsidRPr="00E43578">
        <w:rPr>
          <w:rFonts w:hAnsi="宋体"/>
          <w:sz w:val="28"/>
          <w:szCs w:val="28"/>
        </w:rPr>
        <w:t>）与酶转化淀粉复配成新型表面施胶剂，可用作纸及纸板表面施胶，以提高其强度性能及抗水性。</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对瓦楞原纸进行表面施胶结果表明：该表面施胶剂不但可以提高瓦楞原纸的抗水性能，还可明显改善其强度性能。当</w:t>
      </w:r>
      <w:r w:rsidRPr="00E43578">
        <w:rPr>
          <w:sz w:val="28"/>
          <w:szCs w:val="28"/>
        </w:rPr>
        <w:t>HSAE</w:t>
      </w:r>
      <w:r w:rsidRPr="00E43578">
        <w:rPr>
          <w:rFonts w:hAnsi="宋体"/>
          <w:sz w:val="28"/>
          <w:szCs w:val="28"/>
        </w:rPr>
        <w:t>与酶转化淀粉的质量比为</w:t>
      </w:r>
      <w:r w:rsidRPr="00E43578">
        <w:rPr>
          <w:sz w:val="28"/>
          <w:szCs w:val="28"/>
        </w:rPr>
        <w:t>1</w:t>
      </w:r>
      <w:r w:rsidRPr="00331F8B">
        <w:rPr>
          <w:rFonts w:hAnsi="宋体"/>
          <w:sz w:val="28"/>
          <w:szCs w:val="28"/>
        </w:rPr>
        <w:t>∶</w:t>
      </w:r>
      <w:r w:rsidRPr="00E43578">
        <w:rPr>
          <w:sz w:val="28"/>
          <w:szCs w:val="28"/>
        </w:rPr>
        <w:t>8</w:t>
      </w:r>
      <w:r w:rsidRPr="00E43578">
        <w:rPr>
          <w:rFonts w:hAnsi="宋体"/>
          <w:sz w:val="28"/>
          <w:szCs w:val="28"/>
        </w:rPr>
        <w:t>，单面施胶量约为</w:t>
      </w:r>
      <w:r w:rsidRPr="00E43578">
        <w:rPr>
          <w:sz w:val="28"/>
          <w:szCs w:val="28"/>
        </w:rPr>
        <w:t>3g/m</w:t>
      </w:r>
      <w:r w:rsidRPr="00E43578">
        <w:rPr>
          <w:sz w:val="28"/>
          <w:szCs w:val="28"/>
          <w:vertAlign w:val="superscript"/>
        </w:rPr>
        <w:t>2</w:t>
      </w:r>
      <w:r w:rsidRPr="00E43578">
        <w:rPr>
          <w:rFonts w:hAnsi="宋体"/>
          <w:sz w:val="28"/>
          <w:szCs w:val="28"/>
        </w:rPr>
        <w:t>时，表面施胶后瓦楞纸的干、</w:t>
      </w:r>
      <w:proofErr w:type="gramStart"/>
      <w:r w:rsidRPr="00E43578">
        <w:rPr>
          <w:rFonts w:hAnsi="宋体"/>
          <w:sz w:val="28"/>
          <w:szCs w:val="28"/>
        </w:rPr>
        <w:t>湿环压</w:t>
      </w:r>
      <w:proofErr w:type="gramEnd"/>
      <w:r w:rsidRPr="00E43578">
        <w:rPr>
          <w:rFonts w:hAnsi="宋体"/>
          <w:sz w:val="28"/>
          <w:szCs w:val="28"/>
        </w:rPr>
        <w:t>指数及裂断长与原纸相比分别提高了</w:t>
      </w:r>
      <w:r w:rsidRPr="00E43578">
        <w:rPr>
          <w:sz w:val="28"/>
          <w:szCs w:val="28"/>
        </w:rPr>
        <w:t>75%</w:t>
      </w:r>
      <w:r w:rsidRPr="00E43578">
        <w:rPr>
          <w:rFonts w:hAnsi="宋体"/>
          <w:sz w:val="28"/>
          <w:szCs w:val="28"/>
        </w:rPr>
        <w:t>、</w:t>
      </w:r>
      <w:r w:rsidRPr="00E43578">
        <w:rPr>
          <w:sz w:val="28"/>
          <w:szCs w:val="28"/>
        </w:rPr>
        <w:t>125%</w:t>
      </w:r>
      <w:r w:rsidRPr="00E43578">
        <w:rPr>
          <w:rFonts w:hAnsi="宋体"/>
          <w:sz w:val="28"/>
          <w:szCs w:val="28"/>
        </w:rPr>
        <w:t>和</w:t>
      </w:r>
      <w:r w:rsidRPr="00E43578">
        <w:rPr>
          <w:sz w:val="28"/>
          <w:szCs w:val="28"/>
        </w:rPr>
        <w:t>82%</w:t>
      </w:r>
      <w:r w:rsidRPr="00E43578">
        <w:rPr>
          <w:rFonts w:hAnsi="宋体"/>
          <w:sz w:val="28"/>
          <w:szCs w:val="28"/>
        </w:rPr>
        <w:t>。表面施胶后能提高瓦楞纸表面的初始接触角，并且水珠可在纸面上停留相对较长的时间（</w:t>
      </w:r>
      <w:r>
        <w:rPr>
          <w:rFonts w:ascii="宋体" w:hAnsi="宋体" w:hint="eastAsia"/>
          <w:sz w:val="28"/>
          <w:szCs w:val="28"/>
        </w:rPr>
        <w:t>＞</w:t>
      </w:r>
      <w:r w:rsidRPr="00E43578">
        <w:rPr>
          <w:sz w:val="28"/>
          <w:szCs w:val="28"/>
        </w:rPr>
        <w:t>60s</w:t>
      </w:r>
      <w:r w:rsidRPr="00E43578">
        <w:rPr>
          <w:rFonts w:hAnsi="宋体"/>
          <w:sz w:val="28"/>
          <w:szCs w:val="28"/>
        </w:rPr>
        <w:t>），纸张显示出良好的抗水性能。</w:t>
      </w:r>
    </w:p>
    <w:p w:rsidR="00196F63" w:rsidRPr="00E43578" w:rsidRDefault="00196F63" w:rsidP="00196F63">
      <w:pPr>
        <w:adjustRightInd w:val="0"/>
        <w:snapToGrid w:val="0"/>
        <w:spacing w:line="360" w:lineRule="auto"/>
        <w:ind w:firstLineChars="200" w:firstLine="560"/>
        <w:rPr>
          <w:sz w:val="28"/>
          <w:szCs w:val="28"/>
        </w:rPr>
      </w:pPr>
      <w:r w:rsidRPr="00E43578">
        <w:rPr>
          <w:rFonts w:hAnsi="宋体"/>
          <w:sz w:val="28"/>
          <w:szCs w:val="28"/>
        </w:rPr>
        <w:t>对于以废纸（</w:t>
      </w:r>
      <w:r w:rsidRPr="00E43578">
        <w:rPr>
          <w:sz w:val="28"/>
          <w:szCs w:val="28"/>
        </w:rPr>
        <w:t>OCC</w:t>
      </w:r>
      <w:r w:rsidRPr="00E43578">
        <w:rPr>
          <w:rFonts w:hAnsi="宋体"/>
          <w:sz w:val="28"/>
          <w:szCs w:val="28"/>
        </w:rPr>
        <w:t>）为原料的瓦楞原纸生产企业，可提高产品级别，降低原生纤维的用量，经济效益显著。</w:t>
      </w: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9B0C91" w:rsidRDefault="00196F63" w:rsidP="00196F63">
      <w:pPr>
        <w:adjustRightInd w:val="0"/>
        <w:snapToGrid w:val="0"/>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104" w:name="_Toc277063873"/>
      <w:bookmarkStart w:id="105" w:name="_Toc277076769"/>
      <w:bookmarkStart w:id="106" w:name="_Toc386096152"/>
      <w:bookmarkStart w:id="107" w:name="_Toc391646405"/>
      <w:r w:rsidRPr="00B512D7">
        <w:rPr>
          <w:rFonts w:ascii="黑体" w:hAnsi="黑体"/>
          <w:bCs/>
          <w:snapToGrid/>
          <w:kern w:val="44"/>
          <w:sz w:val="32"/>
        </w:rPr>
        <w:lastRenderedPageBreak/>
        <w:t>造纸用</w:t>
      </w:r>
      <w:r w:rsidRPr="00B512D7">
        <w:rPr>
          <w:rFonts w:ascii="黑体" w:hAnsi="黑体" w:hint="eastAsia"/>
          <w:bCs/>
          <w:snapToGrid/>
          <w:kern w:val="44"/>
          <w:sz w:val="32"/>
        </w:rPr>
        <w:t>碳酸钙表面改性技术</w:t>
      </w:r>
      <w:bookmarkEnd w:id="104"/>
      <w:bookmarkEnd w:id="105"/>
      <w:bookmarkEnd w:id="106"/>
      <w:bookmarkEnd w:id="107"/>
    </w:p>
    <w:p w:rsidR="00196F63" w:rsidRPr="0001594A" w:rsidRDefault="00196F63" w:rsidP="00196F63">
      <w:pPr>
        <w:adjustRightInd w:val="0"/>
        <w:snapToGrid w:val="0"/>
        <w:spacing w:line="360" w:lineRule="auto"/>
        <w:ind w:firstLineChars="200" w:firstLine="560"/>
        <w:rPr>
          <w:sz w:val="28"/>
          <w:szCs w:val="28"/>
        </w:rPr>
      </w:pPr>
      <w:r w:rsidRPr="0001594A">
        <w:rPr>
          <w:rFonts w:hAnsi="宋体"/>
          <w:sz w:val="28"/>
          <w:szCs w:val="28"/>
        </w:rPr>
        <w:t>采用微乳技术对造纸用碳酸钙进行表面改性，表面改性剂选用阳离子聚共聚物（</w:t>
      </w:r>
      <w:r w:rsidRPr="0001594A">
        <w:rPr>
          <w:sz w:val="28"/>
          <w:szCs w:val="28"/>
        </w:rPr>
        <w:t>HCSB</w:t>
      </w:r>
      <w:r w:rsidRPr="0001594A">
        <w:rPr>
          <w:rFonts w:hAnsi="宋体"/>
          <w:sz w:val="28"/>
          <w:szCs w:val="28"/>
        </w:rPr>
        <w:t>）。</w:t>
      </w:r>
    </w:p>
    <w:p w:rsidR="00196F63" w:rsidRPr="0001594A" w:rsidRDefault="00196F63" w:rsidP="00196F63">
      <w:pPr>
        <w:adjustRightInd w:val="0"/>
        <w:snapToGrid w:val="0"/>
        <w:spacing w:line="360" w:lineRule="auto"/>
        <w:ind w:firstLineChars="200" w:firstLine="560"/>
        <w:rPr>
          <w:sz w:val="28"/>
          <w:szCs w:val="28"/>
        </w:rPr>
      </w:pPr>
      <w:r w:rsidRPr="0001594A">
        <w:rPr>
          <w:rFonts w:hAnsi="宋体"/>
          <w:sz w:val="28"/>
          <w:szCs w:val="28"/>
        </w:rPr>
        <w:t>工艺简介：温度为</w:t>
      </w:r>
      <w:r w:rsidRPr="0001594A">
        <w:rPr>
          <w:sz w:val="28"/>
          <w:szCs w:val="28"/>
        </w:rPr>
        <w:t>70</w:t>
      </w:r>
      <w:r w:rsidRPr="0001594A">
        <w:rPr>
          <w:rFonts w:ascii="宋体" w:hAnsi="宋体"/>
          <w:sz w:val="28"/>
          <w:szCs w:val="28"/>
        </w:rPr>
        <w:t>℃</w:t>
      </w:r>
      <w:r w:rsidRPr="0001594A">
        <w:rPr>
          <w:rFonts w:hAnsi="宋体"/>
          <w:sz w:val="28"/>
          <w:szCs w:val="28"/>
        </w:rPr>
        <w:t>，</w:t>
      </w:r>
      <w:r w:rsidRPr="0001594A">
        <w:rPr>
          <w:sz w:val="28"/>
          <w:szCs w:val="28"/>
        </w:rPr>
        <w:t>pH</w:t>
      </w:r>
      <w:r w:rsidRPr="0001594A">
        <w:rPr>
          <w:rFonts w:hAnsi="宋体"/>
          <w:sz w:val="28"/>
          <w:szCs w:val="28"/>
        </w:rPr>
        <w:t>值为</w:t>
      </w:r>
      <w:r w:rsidRPr="0001594A">
        <w:rPr>
          <w:sz w:val="28"/>
          <w:szCs w:val="28"/>
        </w:rPr>
        <w:t>9</w:t>
      </w:r>
      <w:r w:rsidRPr="0001594A">
        <w:rPr>
          <w:rFonts w:hAnsi="宋体"/>
          <w:sz w:val="28"/>
          <w:szCs w:val="28"/>
        </w:rPr>
        <w:t>，</w:t>
      </w:r>
      <w:r w:rsidRPr="0001594A">
        <w:rPr>
          <w:sz w:val="28"/>
          <w:szCs w:val="28"/>
        </w:rPr>
        <w:t>PCC</w:t>
      </w:r>
      <w:r w:rsidRPr="0001594A">
        <w:rPr>
          <w:rFonts w:hAnsi="宋体"/>
          <w:sz w:val="28"/>
          <w:szCs w:val="28"/>
        </w:rPr>
        <w:t>与</w:t>
      </w:r>
      <w:r w:rsidRPr="0001594A">
        <w:rPr>
          <w:sz w:val="28"/>
          <w:szCs w:val="28"/>
        </w:rPr>
        <w:t>HCSB</w:t>
      </w:r>
      <w:r w:rsidRPr="0001594A">
        <w:rPr>
          <w:rFonts w:hAnsi="宋体"/>
          <w:sz w:val="28"/>
          <w:szCs w:val="28"/>
        </w:rPr>
        <w:t>质量比为</w:t>
      </w:r>
      <w:r w:rsidRPr="0001594A">
        <w:rPr>
          <w:sz w:val="28"/>
          <w:szCs w:val="28"/>
        </w:rPr>
        <w:t>75</w:t>
      </w:r>
      <w:r w:rsidRPr="00331F8B">
        <w:rPr>
          <w:rFonts w:hAnsi="宋体"/>
          <w:sz w:val="28"/>
          <w:szCs w:val="28"/>
        </w:rPr>
        <w:t>∶</w:t>
      </w:r>
      <w:r w:rsidRPr="0001594A">
        <w:rPr>
          <w:sz w:val="28"/>
          <w:szCs w:val="28"/>
        </w:rPr>
        <w:t>1</w:t>
      </w:r>
      <w:r w:rsidRPr="0001594A">
        <w:rPr>
          <w:rFonts w:hAnsi="宋体"/>
          <w:sz w:val="28"/>
          <w:szCs w:val="28"/>
        </w:rPr>
        <w:t>时，包埋率可达</w:t>
      </w:r>
      <w:r w:rsidRPr="0001594A">
        <w:rPr>
          <w:sz w:val="28"/>
          <w:szCs w:val="28"/>
        </w:rPr>
        <w:t>100%</w:t>
      </w:r>
      <w:r w:rsidRPr="0001594A">
        <w:rPr>
          <w:rFonts w:hAnsi="宋体"/>
          <w:sz w:val="28"/>
          <w:szCs w:val="28"/>
        </w:rPr>
        <w:t>。</w:t>
      </w:r>
    </w:p>
    <w:p w:rsidR="00196F63" w:rsidRPr="0001594A" w:rsidRDefault="00196F63" w:rsidP="00196F63">
      <w:pPr>
        <w:adjustRightInd w:val="0"/>
        <w:snapToGrid w:val="0"/>
        <w:spacing w:line="360" w:lineRule="auto"/>
        <w:ind w:firstLineChars="200" w:firstLine="560"/>
        <w:rPr>
          <w:sz w:val="28"/>
          <w:szCs w:val="28"/>
        </w:rPr>
      </w:pPr>
      <w:r w:rsidRPr="0001594A">
        <w:rPr>
          <w:rFonts w:hAnsi="宋体"/>
          <w:sz w:val="28"/>
          <w:szCs w:val="28"/>
        </w:rPr>
        <w:t>应用效果：当碳酸钙的加添量为</w:t>
      </w:r>
      <w:r w:rsidRPr="0001594A">
        <w:rPr>
          <w:sz w:val="28"/>
          <w:szCs w:val="28"/>
        </w:rPr>
        <w:t>30%</w:t>
      </w:r>
      <w:r>
        <w:rPr>
          <w:sz w:val="28"/>
          <w:szCs w:val="28"/>
        </w:rPr>
        <w:t>～</w:t>
      </w:r>
      <w:r w:rsidRPr="0001594A">
        <w:rPr>
          <w:sz w:val="28"/>
          <w:szCs w:val="28"/>
        </w:rPr>
        <w:t>35%</w:t>
      </w:r>
      <w:r w:rsidRPr="0001594A">
        <w:rPr>
          <w:rFonts w:hAnsi="宋体"/>
          <w:sz w:val="28"/>
          <w:szCs w:val="28"/>
        </w:rPr>
        <w:t>（</w:t>
      </w:r>
      <w:proofErr w:type="gramStart"/>
      <w:r w:rsidRPr="0001594A">
        <w:rPr>
          <w:rFonts w:hAnsi="宋体"/>
          <w:sz w:val="28"/>
          <w:szCs w:val="28"/>
        </w:rPr>
        <w:t>对绝干浆</w:t>
      </w:r>
      <w:proofErr w:type="gramEnd"/>
      <w:r w:rsidRPr="0001594A">
        <w:rPr>
          <w:rFonts w:hAnsi="宋体"/>
          <w:sz w:val="28"/>
          <w:szCs w:val="28"/>
        </w:rPr>
        <w:t>）时，与采用传统的加添技术生产的纸张相比，碳酸钙留着高</w:t>
      </w:r>
      <w:r>
        <w:rPr>
          <w:rFonts w:hAnsi="宋体" w:hint="eastAsia"/>
          <w:sz w:val="28"/>
          <w:szCs w:val="28"/>
        </w:rPr>
        <w:t>、</w:t>
      </w:r>
      <w:r w:rsidRPr="0001594A">
        <w:rPr>
          <w:rFonts w:hAnsi="宋体"/>
          <w:sz w:val="28"/>
          <w:szCs w:val="28"/>
        </w:rPr>
        <w:t>纸页内大絮团（</w:t>
      </w:r>
      <w:r w:rsidRPr="0001594A">
        <w:rPr>
          <w:sz w:val="28"/>
          <w:szCs w:val="28"/>
        </w:rPr>
        <w:t>6.7</w:t>
      </w:r>
      <w:r>
        <w:rPr>
          <w:sz w:val="28"/>
          <w:szCs w:val="28"/>
        </w:rPr>
        <w:t>～</w:t>
      </w:r>
      <w:r w:rsidRPr="0001594A">
        <w:rPr>
          <w:sz w:val="28"/>
          <w:szCs w:val="28"/>
        </w:rPr>
        <w:t>31.0mm</w:t>
      </w:r>
      <w:r w:rsidRPr="0001594A">
        <w:rPr>
          <w:rFonts w:hAnsi="宋体"/>
          <w:sz w:val="28"/>
          <w:szCs w:val="28"/>
        </w:rPr>
        <w:t>）减少</w:t>
      </w:r>
      <w:r>
        <w:rPr>
          <w:rFonts w:hAnsi="宋体" w:hint="eastAsia"/>
          <w:sz w:val="28"/>
          <w:szCs w:val="28"/>
        </w:rPr>
        <w:t>、</w:t>
      </w:r>
      <w:r w:rsidRPr="0001594A">
        <w:rPr>
          <w:rFonts w:hAnsi="宋体"/>
          <w:sz w:val="28"/>
          <w:szCs w:val="28"/>
        </w:rPr>
        <w:t>匀度提高。纸页的物理强度也有明显改善，</w:t>
      </w:r>
      <w:proofErr w:type="gramStart"/>
      <w:r w:rsidRPr="0001594A">
        <w:rPr>
          <w:rFonts w:hAnsi="宋体"/>
          <w:sz w:val="28"/>
          <w:szCs w:val="28"/>
        </w:rPr>
        <w:t>耐破指数</w:t>
      </w:r>
      <w:proofErr w:type="gramEnd"/>
      <w:r w:rsidRPr="0001594A">
        <w:rPr>
          <w:rFonts w:hAnsi="宋体"/>
          <w:sz w:val="28"/>
          <w:szCs w:val="28"/>
        </w:rPr>
        <w:t>、撕裂指数、</w:t>
      </w:r>
      <w:proofErr w:type="gramStart"/>
      <w:r w:rsidRPr="0001594A">
        <w:rPr>
          <w:rFonts w:hAnsi="宋体"/>
          <w:sz w:val="28"/>
          <w:szCs w:val="28"/>
        </w:rPr>
        <w:t>抗张指数及内结合</w:t>
      </w:r>
      <w:proofErr w:type="gramEnd"/>
      <w:r w:rsidRPr="0001594A">
        <w:rPr>
          <w:rFonts w:hAnsi="宋体"/>
          <w:sz w:val="28"/>
          <w:szCs w:val="28"/>
        </w:rPr>
        <w:t>强度分别提高</w:t>
      </w:r>
      <w:r w:rsidRPr="0001594A">
        <w:rPr>
          <w:sz w:val="28"/>
          <w:szCs w:val="28"/>
        </w:rPr>
        <w:t>55.1%</w:t>
      </w:r>
      <w:r>
        <w:rPr>
          <w:rFonts w:hAnsi="宋体" w:hint="eastAsia"/>
          <w:sz w:val="28"/>
          <w:szCs w:val="28"/>
        </w:rPr>
        <w:t>、</w:t>
      </w:r>
      <w:r w:rsidRPr="0001594A">
        <w:rPr>
          <w:sz w:val="28"/>
          <w:szCs w:val="28"/>
        </w:rPr>
        <w:t>8.1%</w:t>
      </w:r>
      <w:r>
        <w:rPr>
          <w:rFonts w:hAnsi="宋体" w:hint="eastAsia"/>
          <w:sz w:val="28"/>
          <w:szCs w:val="28"/>
        </w:rPr>
        <w:t>、</w:t>
      </w:r>
      <w:r w:rsidRPr="0001594A">
        <w:rPr>
          <w:sz w:val="28"/>
          <w:szCs w:val="28"/>
        </w:rPr>
        <w:t>53.5%</w:t>
      </w:r>
      <w:r w:rsidRPr="0001594A">
        <w:rPr>
          <w:rFonts w:hAnsi="宋体"/>
          <w:sz w:val="28"/>
          <w:szCs w:val="28"/>
        </w:rPr>
        <w:t>和</w:t>
      </w:r>
      <w:r w:rsidRPr="0001594A">
        <w:rPr>
          <w:sz w:val="28"/>
          <w:szCs w:val="28"/>
        </w:rPr>
        <w:t>10.1%</w:t>
      </w:r>
      <w:r w:rsidRPr="0001594A">
        <w:rPr>
          <w:rFonts w:hAnsi="宋体"/>
          <w:sz w:val="28"/>
          <w:szCs w:val="28"/>
        </w:rPr>
        <w:t>。</w:t>
      </w:r>
    </w:p>
    <w:p w:rsidR="00196F63" w:rsidRPr="0001594A" w:rsidRDefault="00196F63" w:rsidP="00196F63">
      <w:pPr>
        <w:adjustRightInd w:val="0"/>
        <w:snapToGrid w:val="0"/>
        <w:spacing w:line="360" w:lineRule="auto"/>
        <w:ind w:firstLineChars="200" w:firstLine="560"/>
        <w:rPr>
          <w:sz w:val="28"/>
          <w:szCs w:val="28"/>
        </w:rPr>
      </w:pPr>
      <w:r w:rsidRPr="0001594A">
        <w:rPr>
          <w:rFonts w:hAnsi="宋体"/>
          <w:sz w:val="28"/>
          <w:szCs w:val="28"/>
        </w:rPr>
        <w:t>由于碳酸钙产品升级，销售价格可提高</w:t>
      </w:r>
      <w:r w:rsidRPr="0001594A">
        <w:rPr>
          <w:sz w:val="28"/>
          <w:szCs w:val="28"/>
        </w:rPr>
        <w:t>20%</w:t>
      </w:r>
      <w:r>
        <w:rPr>
          <w:sz w:val="28"/>
          <w:szCs w:val="28"/>
        </w:rPr>
        <w:t>～</w:t>
      </w:r>
      <w:r w:rsidRPr="0001594A">
        <w:rPr>
          <w:sz w:val="28"/>
          <w:szCs w:val="28"/>
        </w:rPr>
        <w:t>35%</w:t>
      </w:r>
      <w:r w:rsidRPr="0001594A">
        <w:rPr>
          <w:rFonts w:hAnsi="宋体"/>
          <w:sz w:val="28"/>
          <w:szCs w:val="28"/>
        </w:rPr>
        <w:t>。，经济效益显著。</w:t>
      </w:r>
    </w:p>
    <w:p w:rsidR="00196F63" w:rsidRPr="0001594A" w:rsidRDefault="00196F63" w:rsidP="00196F63">
      <w:pPr>
        <w:adjustRightInd w:val="0"/>
        <w:snapToGrid w:val="0"/>
        <w:spacing w:line="360" w:lineRule="auto"/>
        <w:ind w:firstLineChars="200" w:firstLine="560"/>
        <w:rPr>
          <w:sz w:val="28"/>
          <w:szCs w:val="28"/>
        </w:rPr>
      </w:pPr>
      <w:r w:rsidRPr="0001594A">
        <w:rPr>
          <w:rFonts w:hAnsi="宋体"/>
          <w:sz w:val="28"/>
          <w:szCs w:val="28"/>
        </w:rPr>
        <w:t>造纸厂使用该碳酸钙，可提高留着</w:t>
      </w:r>
      <w:r>
        <w:rPr>
          <w:rFonts w:hAnsi="宋体" w:hint="eastAsia"/>
          <w:sz w:val="28"/>
          <w:szCs w:val="28"/>
        </w:rPr>
        <w:t>、</w:t>
      </w:r>
      <w:r w:rsidRPr="0001594A">
        <w:rPr>
          <w:rFonts w:hAnsi="宋体"/>
          <w:sz w:val="28"/>
          <w:szCs w:val="28"/>
        </w:rPr>
        <w:t>降低漂白纸浆的用量</w:t>
      </w:r>
      <w:r>
        <w:rPr>
          <w:rFonts w:hAnsi="宋体" w:hint="eastAsia"/>
          <w:sz w:val="28"/>
          <w:szCs w:val="28"/>
        </w:rPr>
        <w:t>，</w:t>
      </w:r>
      <w:r w:rsidRPr="0001594A">
        <w:rPr>
          <w:rFonts w:hAnsi="宋体"/>
          <w:sz w:val="28"/>
          <w:szCs w:val="28"/>
        </w:rPr>
        <w:t>以消化提高的价格。同时产品质量提高</w:t>
      </w:r>
      <w:r>
        <w:rPr>
          <w:rFonts w:hAnsi="宋体" w:hint="eastAsia"/>
          <w:sz w:val="28"/>
          <w:szCs w:val="28"/>
        </w:rPr>
        <w:t>可</w:t>
      </w:r>
      <w:r>
        <w:rPr>
          <w:rFonts w:hAnsi="宋体"/>
          <w:sz w:val="28"/>
          <w:szCs w:val="28"/>
        </w:rPr>
        <w:t>增加</w:t>
      </w:r>
      <w:r w:rsidRPr="0001594A">
        <w:rPr>
          <w:rFonts w:hAnsi="宋体"/>
          <w:sz w:val="28"/>
          <w:szCs w:val="28"/>
        </w:rPr>
        <w:t>市场的竞争力。</w:t>
      </w:r>
    </w:p>
    <w:p w:rsidR="00196F63" w:rsidRPr="0001594A" w:rsidRDefault="00196F63" w:rsidP="00196F63">
      <w:pPr>
        <w:adjustRightInd w:val="0"/>
        <w:snapToGrid w:val="0"/>
        <w:spacing w:line="360" w:lineRule="auto"/>
        <w:ind w:firstLineChars="200" w:firstLine="560"/>
        <w:rPr>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Default="00196F63" w:rsidP="00196F63">
      <w:pPr>
        <w:adjustRightInd w:val="0"/>
        <w:snapToGrid w:val="0"/>
        <w:spacing w:line="360" w:lineRule="auto"/>
        <w:ind w:firstLineChars="200" w:firstLine="560"/>
        <w:rPr>
          <w:rFonts w:ascii="宋体" w:hAnsi="宋体" w:hint="eastAsia"/>
          <w:sz w:val="28"/>
          <w:szCs w:val="28"/>
        </w:rPr>
      </w:pPr>
    </w:p>
    <w:p w:rsidR="00196F63" w:rsidRPr="00E00604" w:rsidRDefault="00196F63" w:rsidP="00196F63">
      <w:pPr>
        <w:pStyle w:val="1"/>
        <w:numPr>
          <w:ilvl w:val="0"/>
          <w:numId w:val="47"/>
        </w:numPr>
        <w:spacing w:before="312" w:after="312"/>
        <w:rPr>
          <w:sz w:val="28"/>
        </w:rPr>
      </w:pPr>
      <w:bookmarkStart w:id="108" w:name="_Toc386096153"/>
      <w:bookmarkStart w:id="109" w:name="_Toc391646406"/>
      <w:r w:rsidRPr="00E00604">
        <w:rPr>
          <w:rFonts w:hint="eastAsia"/>
          <w:sz w:val="28"/>
        </w:rPr>
        <w:lastRenderedPageBreak/>
        <w:t>中小型食品加工企业污水处理系统（简介）</w:t>
      </w:r>
      <w:bookmarkEnd w:id="108"/>
      <w:bookmarkEnd w:id="109"/>
    </w:p>
    <w:p w:rsidR="00196F63" w:rsidRPr="00E00604" w:rsidRDefault="00196F63" w:rsidP="00196F63">
      <w:pPr>
        <w:adjustRightInd w:val="0"/>
        <w:snapToGrid w:val="0"/>
        <w:ind w:firstLineChars="200" w:firstLine="560"/>
        <w:rPr>
          <w:color w:val="000000"/>
          <w:sz w:val="28"/>
          <w:szCs w:val="21"/>
        </w:rPr>
      </w:pPr>
      <w:r w:rsidRPr="00E00604">
        <w:rPr>
          <w:rFonts w:hint="eastAsia"/>
          <w:color w:val="000000"/>
          <w:sz w:val="28"/>
          <w:szCs w:val="21"/>
        </w:rPr>
        <w:t>中小型食品加工企业污水中主要含悬浮物、微生物、氮、磷、难降解有机物等，且水质和水量不稳定。与大型企业对比，中小型食品加工企业存在资金来源缺乏和管理技术水平低等缺陷，因此，该技术采用</w:t>
      </w:r>
      <w:r w:rsidRPr="00E00604">
        <w:rPr>
          <w:rFonts w:hAnsi="宋体" w:hint="eastAsia"/>
          <w:bCs/>
          <w:color w:val="000000"/>
          <w:sz w:val="28"/>
          <w:szCs w:val="21"/>
        </w:rPr>
        <w:t>双膜式</w:t>
      </w:r>
      <w:r w:rsidRPr="00E00604">
        <w:rPr>
          <w:rFonts w:hAnsi="宋体" w:hint="eastAsia"/>
          <w:bCs/>
          <w:color w:val="000000"/>
          <w:sz w:val="28"/>
          <w:szCs w:val="21"/>
        </w:rPr>
        <w:t>MBR</w:t>
      </w:r>
      <w:r w:rsidRPr="00E00604">
        <w:rPr>
          <w:rFonts w:hint="eastAsia"/>
          <w:color w:val="000000"/>
          <w:sz w:val="28"/>
          <w:szCs w:val="21"/>
        </w:rPr>
        <w:t>污水处理工艺进行污水处理，污水处理工艺过程主要包括预处理单元、二级处理单元、污泥处理单元等。</w:t>
      </w:r>
      <w:r w:rsidRPr="00E00604">
        <w:rPr>
          <w:rFonts w:hAnsi="宋体"/>
          <w:sz w:val="28"/>
          <w:szCs w:val="21"/>
        </w:rPr>
        <w:t>根据现场的生产实际要求，设计</w:t>
      </w:r>
      <w:r w:rsidRPr="00E00604">
        <w:rPr>
          <w:rFonts w:hAnsi="宋体" w:hint="eastAsia"/>
          <w:sz w:val="28"/>
          <w:szCs w:val="21"/>
        </w:rPr>
        <w:t>分为两部分，即污水处理系统和</w:t>
      </w:r>
      <w:r w:rsidRPr="00E00604">
        <w:rPr>
          <w:rFonts w:hAnsi="宋体" w:hint="eastAsia"/>
          <w:sz w:val="28"/>
          <w:szCs w:val="21"/>
        </w:rPr>
        <w:t>PLC</w:t>
      </w:r>
      <w:r w:rsidRPr="00E00604">
        <w:rPr>
          <w:rFonts w:hAnsi="宋体" w:hint="eastAsia"/>
          <w:sz w:val="28"/>
          <w:szCs w:val="21"/>
        </w:rPr>
        <w:t>控制系统，两个系统</w:t>
      </w:r>
      <w:r w:rsidRPr="00E00604">
        <w:rPr>
          <w:rFonts w:hAnsi="宋体"/>
          <w:sz w:val="28"/>
          <w:szCs w:val="21"/>
        </w:rPr>
        <w:t>相辅相成，保证了</w:t>
      </w:r>
      <w:r w:rsidRPr="00E00604">
        <w:rPr>
          <w:rFonts w:hAnsi="宋体" w:hint="eastAsia"/>
          <w:bCs/>
          <w:spacing w:val="5"/>
          <w:sz w:val="28"/>
          <w:szCs w:val="21"/>
        </w:rPr>
        <w:t>污水处理</w:t>
      </w:r>
      <w:r w:rsidRPr="00E00604">
        <w:rPr>
          <w:rFonts w:hAnsi="宋体"/>
          <w:bCs/>
          <w:color w:val="000000"/>
          <w:sz w:val="28"/>
          <w:szCs w:val="21"/>
        </w:rPr>
        <w:t>的</w:t>
      </w:r>
      <w:r w:rsidRPr="00E00604">
        <w:rPr>
          <w:rFonts w:hAnsi="宋体" w:hint="eastAsia"/>
          <w:bCs/>
          <w:color w:val="000000"/>
          <w:sz w:val="28"/>
          <w:szCs w:val="21"/>
        </w:rPr>
        <w:t>时效性、</w:t>
      </w:r>
      <w:r w:rsidRPr="00E00604">
        <w:rPr>
          <w:rFonts w:hAnsi="宋体"/>
          <w:bCs/>
          <w:color w:val="000000"/>
          <w:sz w:val="28"/>
          <w:szCs w:val="21"/>
        </w:rPr>
        <w:t>高效性</w:t>
      </w:r>
      <w:r w:rsidRPr="00E00604">
        <w:rPr>
          <w:rFonts w:hAnsi="宋体"/>
          <w:sz w:val="28"/>
          <w:szCs w:val="21"/>
        </w:rPr>
        <w:t>和可靠性。</w:t>
      </w:r>
    </w:p>
    <w:p w:rsidR="00196F63" w:rsidRPr="00E00604" w:rsidRDefault="00196F63" w:rsidP="00196F63">
      <w:pPr>
        <w:adjustRightInd w:val="0"/>
        <w:snapToGrid w:val="0"/>
        <w:ind w:firstLineChars="200" w:firstLine="560"/>
        <w:rPr>
          <w:color w:val="000000"/>
          <w:sz w:val="28"/>
          <w:szCs w:val="21"/>
        </w:rPr>
      </w:pPr>
      <w:r w:rsidRPr="00E00604">
        <w:rPr>
          <w:rFonts w:hAnsi="宋体"/>
          <w:sz w:val="28"/>
          <w:szCs w:val="21"/>
        </w:rPr>
        <w:t>创新点</w:t>
      </w:r>
      <w:r w:rsidRPr="00E00604">
        <w:rPr>
          <w:rFonts w:hAnsi="宋体" w:hint="eastAsia"/>
          <w:sz w:val="28"/>
          <w:szCs w:val="21"/>
        </w:rPr>
        <w:t>：</w:t>
      </w:r>
      <w:r w:rsidRPr="00E00604">
        <w:rPr>
          <w:rFonts w:hint="eastAsia"/>
          <w:color w:val="000000"/>
          <w:sz w:val="28"/>
          <w:szCs w:val="21"/>
        </w:rPr>
        <w:t>相对大型企业，中小型食品加工企业存在资金来源缺乏和管理技术水平低等缺陷，污水处理系统由两个控制系统组成，系统具有以下优点：</w:t>
      </w:r>
      <w:r w:rsidRPr="00E00604">
        <w:rPr>
          <w:rFonts w:hAnsi="宋体" w:hint="eastAsia"/>
          <w:bCs/>
          <w:color w:val="000000"/>
          <w:sz w:val="28"/>
          <w:szCs w:val="21"/>
        </w:rPr>
        <w:t>（</w:t>
      </w:r>
      <w:r w:rsidRPr="00E00604">
        <w:rPr>
          <w:rFonts w:hAnsi="宋体" w:hint="eastAsia"/>
          <w:bCs/>
          <w:color w:val="000000"/>
          <w:sz w:val="28"/>
          <w:szCs w:val="21"/>
        </w:rPr>
        <w:t>1</w:t>
      </w:r>
      <w:r w:rsidRPr="00E00604">
        <w:rPr>
          <w:rFonts w:hAnsi="宋体" w:hint="eastAsia"/>
          <w:bCs/>
          <w:color w:val="000000"/>
          <w:sz w:val="28"/>
          <w:szCs w:val="21"/>
        </w:rPr>
        <w:t>）双膜式</w:t>
      </w:r>
      <w:r w:rsidRPr="00E00604">
        <w:rPr>
          <w:rFonts w:hAnsi="宋体" w:hint="eastAsia"/>
          <w:bCs/>
          <w:color w:val="000000"/>
          <w:sz w:val="28"/>
          <w:szCs w:val="21"/>
        </w:rPr>
        <w:t>MBR</w:t>
      </w:r>
      <w:r w:rsidRPr="00E00604">
        <w:rPr>
          <w:rFonts w:hAnsi="宋体" w:hint="eastAsia"/>
          <w:bCs/>
          <w:color w:val="000000"/>
          <w:sz w:val="28"/>
          <w:szCs w:val="21"/>
        </w:rPr>
        <w:t>（双膜式膜生物反应器）工艺是一种由膜分离单元与生物处理单元相结合的新型水处理技术，可以充分发挥各自的优点，处理出水水质优良。（</w:t>
      </w:r>
      <w:r w:rsidRPr="00E00604">
        <w:rPr>
          <w:rFonts w:hAnsi="宋体" w:hint="eastAsia"/>
          <w:bCs/>
          <w:color w:val="000000"/>
          <w:sz w:val="28"/>
          <w:szCs w:val="21"/>
        </w:rPr>
        <w:t>2</w:t>
      </w:r>
      <w:r w:rsidRPr="00E00604">
        <w:rPr>
          <w:rFonts w:hAnsi="宋体" w:hint="eastAsia"/>
          <w:bCs/>
          <w:color w:val="000000"/>
          <w:sz w:val="28"/>
          <w:szCs w:val="21"/>
        </w:rPr>
        <w:t>）在小规模、低浓度、出水水质要求高的污水处理工程中，双膜式</w:t>
      </w:r>
      <w:r w:rsidRPr="00E00604">
        <w:rPr>
          <w:rFonts w:hAnsi="宋体" w:hint="eastAsia"/>
          <w:bCs/>
          <w:color w:val="000000"/>
          <w:sz w:val="28"/>
          <w:szCs w:val="21"/>
        </w:rPr>
        <w:t>MBR</w:t>
      </w:r>
      <w:r w:rsidRPr="00E00604">
        <w:rPr>
          <w:rFonts w:hAnsi="宋体" w:hint="eastAsia"/>
          <w:bCs/>
          <w:color w:val="000000"/>
          <w:sz w:val="28"/>
          <w:szCs w:val="21"/>
        </w:rPr>
        <w:t>（双膜式膜生物反应器）工艺与传统的活性污泥法及生物膜法相比，具有较明显的优势。（</w:t>
      </w:r>
      <w:r w:rsidRPr="00E00604">
        <w:rPr>
          <w:rFonts w:hAnsi="宋体" w:hint="eastAsia"/>
          <w:bCs/>
          <w:color w:val="000000"/>
          <w:sz w:val="28"/>
          <w:szCs w:val="21"/>
        </w:rPr>
        <w:t>3</w:t>
      </w:r>
      <w:r w:rsidRPr="00E00604">
        <w:rPr>
          <w:rFonts w:hAnsi="宋体" w:hint="eastAsia"/>
          <w:bCs/>
          <w:color w:val="000000"/>
          <w:sz w:val="28"/>
          <w:szCs w:val="21"/>
        </w:rPr>
        <w:t>）双膜式</w:t>
      </w:r>
      <w:r w:rsidRPr="00E00604">
        <w:rPr>
          <w:rFonts w:hAnsi="宋体" w:hint="eastAsia"/>
          <w:bCs/>
          <w:color w:val="000000"/>
          <w:sz w:val="28"/>
          <w:szCs w:val="21"/>
        </w:rPr>
        <w:t>MBR</w:t>
      </w:r>
      <w:r w:rsidRPr="00E00604">
        <w:rPr>
          <w:rFonts w:hAnsi="宋体" w:hint="eastAsia"/>
          <w:bCs/>
          <w:color w:val="000000"/>
          <w:sz w:val="28"/>
          <w:szCs w:val="21"/>
        </w:rPr>
        <w:t>（双膜式膜生物反应器）工艺在推广应用过程中，应进一步研究其适用性，并降低处理成本。（</w:t>
      </w:r>
      <w:r w:rsidRPr="00E00604">
        <w:rPr>
          <w:rFonts w:hAnsi="宋体" w:hint="eastAsia"/>
          <w:bCs/>
          <w:color w:val="000000"/>
          <w:sz w:val="28"/>
          <w:szCs w:val="21"/>
        </w:rPr>
        <w:t>4</w:t>
      </w:r>
      <w:r w:rsidRPr="00E00604">
        <w:rPr>
          <w:rFonts w:hAnsi="宋体" w:hint="eastAsia"/>
          <w:bCs/>
          <w:color w:val="000000"/>
          <w:sz w:val="28"/>
          <w:szCs w:val="21"/>
        </w:rPr>
        <w:t>）污水处理系统采用</w:t>
      </w:r>
      <w:r w:rsidRPr="00E00604">
        <w:rPr>
          <w:rFonts w:hAnsi="宋体" w:hint="eastAsia"/>
          <w:bCs/>
          <w:color w:val="000000"/>
          <w:sz w:val="28"/>
          <w:szCs w:val="21"/>
        </w:rPr>
        <w:t>PLC</w:t>
      </w:r>
      <w:r w:rsidRPr="00E00604">
        <w:rPr>
          <w:rFonts w:hAnsi="宋体" w:hint="eastAsia"/>
          <w:bCs/>
          <w:color w:val="000000"/>
          <w:sz w:val="28"/>
          <w:szCs w:val="21"/>
        </w:rPr>
        <w:t>控制，提高了自动化程度，实现了发动机脱模过程的远程隔离操作，最大程度地减小了安全隐患，改善了作业环境。</w:t>
      </w:r>
    </w:p>
    <w:p w:rsidR="00196F63" w:rsidRPr="00E00604" w:rsidRDefault="00196F63" w:rsidP="00196F63">
      <w:pPr>
        <w:adjustRightInd w:val="0"/>
        <w:snapToGrid w:val="0"/>
        <w:ind w:firstLineChars="200" w:firstLine="560"/>
        <w:rPr>
          <w:bCs/>
          <w:spacing w:val="5"/>
          <w:sz w:val="28"/>
          <w:szCs w:val="21"/>
        </w:rPr>
      </w:pPr>
      <w:r w:rsidRPr="00E00604">
        <w:rPr>
          <w:rFonts w:hAnsi="宋体"/>
          <w:sz w:val="28"/>
          <w:szCs w:val="21"/>
        </w:rPr>
        <w:t>投资点、投资情况</w:t>
      </w:r>
      <w:r w:rsidRPr="00E00604">
        <w:rPr>
          <w:rFonts w:hAnsi="宋体" w:hint="eastAsia"/>
          <w:sz w:val="28"/>
          <w:szCs w:val="21"/>
        </w:rPr>
        <w:t>：</w:t>
      </w:r>
      <w:r w:rsidRPr="00E00604">
        <w:rPr>
          <w:rFonts w:hAnsi="宋体"/>
          <w:spacing w:val="5"/>
          <w:sz w:val="28"/>
          <w:szCs w:val="21"/>
        </w:rPr>
        <w:t>目前，我国</w:t>
      </w:r>
      <w:r w:rsidRPr="00E00604">
        <w:rPr>
          <w:rFonts w:hAnsi="宋体" w:hint="eastAsia"/>
          <w:spacing w:val="5"/>
          <w:sz w:val="28"/>
          <w:szCs w:val="21"/>
        </w:rPr>
        <w:t>中小型食品加工行业大都采用半自动化生产方式，</w:t>
      </w:r>
      <w:r w:rsidRPr="00E00604">
        <w:rPr>
          <w:rFonts w:hAnsi="宋体"/>
          <w:spacing w:val="5"/>
          <w:sz w:val="28"/>
          <w:szCs w:val="21"/>
        </w:rPr>
        <w:t>这种生产线投资成本高，</w:t>
      </w:r>
      <w:r w:rsidRPr="00E00604">
        <w:rPr>
          <w:rFonts w:hAnsi="宋体" w:hint="eastAsia"/>
          <w:spacing w:val="5"/>
          <w:sz w:val="28"/>
          <w:szCs w:val="21"/>
        </w:rPr>
        <w:t>且</w:t>
      </w:r>
      <w:r w:rsidRPr="00E00604">
        <w:rPr>
          <w:rFonts w:hint="eastAsia"/>
          <w:color w:val="000000"/>
          <w:sz w:val="28"/>
          <w:szCs w:val="21"/>
        </w:rPr>
        <w:t>该类型企业大都存在资金来源缺乏和管理技术水平低等缺陷，</w:t>
      </w:r>
      <w:r w:rsidRPr="00E00604">
        <w:rPr>
          <w:rFonts w:hAnsi="宋体" w:hint="eastAsia"/>
          <w:spacing w:val="5"/>
          <w:sz w:val="28"/>
          <w:szCs w:val="21"/>
        </w:rPr>
        <w:t>因此，对于企业排污，在设计之</w:t>
      </w:r>
      <w:proofErr w:type="gramStart"/>
      <w:r w:rsidRPr="00E00604">
        <w:rPr>
          <w:rFonts w:hAnsi="宋体" w:hint="eastAsia"/>
          <w:spacing w:val="5"/>
          <w:sz w:val="28"/>
          <w:szCs w:val="21"/>
        </w:rPr>
        <w:t>初根本</w:t>
      </w:r>
      <w:proofErr w:type="gramEnd"/>
      <w:r w:rsidRPr="00E00604">
        <w:rPr>
          <w:rFonts w:hAnsi="宋体" w:hint="eastAsia"/>
          <w:spacing w:val="5"/>
          <w:sz w:val="28"/>
          <w:szCs w:val="21"/>
        </w:rPr>
        <w:t>就没有设计，也不采用</w:t>
      </w:r>
      <w:r w:rsidRPr="00E00604">
        <w:rPr>
          <w:rFonts w:hAnsi="宋体"/>
          <w:spacing w:val="5"/>
          <w:sz w:val="28"/>
          <w:szCs w:val="21"/>
        </w:rPr>
        <w:t>。近年来，随着环保意识的增强，实现清洁生产已成为我国工业可持续发展的关键。</w:t>
      </w:r>
      <w:r w:rsidRPr="00E00604">
        <w:rPr>
          <w:rFonts w:hAnsi="宋体" w:hint="eastAsia"/>
          <w:spacing w:val="5"/>
          <w:sz w:val="28"/>
          <w:szCs w:val="21"/>
        </w:rPr>
        <w:t>对于该类型企业的改造升级已经势在必行。</w:t>
      </w:r>
      <w:r w:rsidRPr="00E00604">
        <w:rPr>
          <w:rFonts w:hAnsi="宋体" w:hint="eastAsia"/>
          <w:sz w:val="28"/>
          <w:szCs w:val="21"/>
        </w:rPr>
        <w:t>膜生物反应器是</w:t>
      </w:r>
      <w:r w:rsidRPr="00E00604">
        <w:rPr>
          <w:rFonts w:hAnsi="宋体" w:hint="eastAsia"/>
          <w:sz w:val="28"/>
          <w:szCs w:val="21"/>
        </w:rPr>
        <w:t>20</w:t>
      </w:r>
      <w:r w:rsidRPr="00E00604">
        <w:rPr>
          <w:rFonts w:hAnsi="宋体" w:hint="eastAsia"/>
          <w:sz w:val="28"/>
          <w:szCs w:val="21"/>
        </w:rPr>
        <w:t>世纪末发展起来的水处理高新技术，它将膜分离技术与生物处理有机结合起来，既</w:t>
      </w:r>
      <w:proofErr w:type="gramStart"/>
      <w:r w:rsidRPr="00E00604">
        <w:rPr>
          <w:rFonts w:hAnsi="宋体" w:hint="eastAsia"/>
          <w:sz w:val="28"/>
          <w:szCs w:val="21"/>
        </w:rPr>
        <w:t>利用了膜分离</w:t>
      </w:r>
      <w:proofErr w:type="gramEnd"/>
      <w:r w:rsidRPr="00E00604">
        <w:rPr>
          <w:rFonts w:hAnsi="宋体" w:hint="eastAsia"/>
          <w:sz w:val="28"/>
          <w:szCs w:val="21"/>
        </w:rPr>
        <w:t>的选择透过性与高效性，又利用了生物处理的有效性及彻底性，出水水质优良，加之采用</w:t>
      </w:r>
      <w:r w:rsidRPr="00E00604">
        <w:rPr>
          <w:rFonts w:hAnsi="宋体" w:hint="eastAsia"/>
          <w:sz w:val="28"/>
          <w:szCs w:val="21"/>
        </w:rPr>
        <w:t>PLC</w:t>
      </w:r>
      <w:r w:rsidRPr="00E00604">
        <w:rPr>
          <w:rFonts w:hAnsi="宋体" w:hint="eastAsia"/>
          <w:sz w:val="28"/>
          <w:szCs w:val="21"/>
        </w:rPr>
        <w:t>智能控制，可以实现对该类企业的排污的零污染控制。</w:t>
      </w:r>
      <w:r w:rsidRPr="00E00604">
        <w:rPr>
          <w:rFonts w:hint="eastAsia"/>
          <w:spacing w:val="5"/>
          <w:sz w:val="28"/>
          <w:szCs w:val="21"/>
        </w:rPr>
        <w:t>该技术研究的设计、选型思路完全可以作为其它同行设计者的有益借鉴。该装置具有污水处理功能齐全、动作灵敏可靠、操作维护方便、显示直观准确、控制方式完善灵活等特点，可以有效</w:t>
      </w:r>
      <w:r w:rsidRPr="00E00604">
        <w:rPr>
          <w:rFonts w:hAnsi="宋体"/>
          <w:color w:val="000000"/>
          <w:sz w:val="28"/>
          <w:szCs w:val="21"/>
        </w:rPr>
        <w:t>提高企业的生产效率，降低生产成本，减小能耗，增加企业的收入</w:t>
      </w:r>
      <w:r w:rsidRPr="00E00604">
        <w:rPr>
          <w:rFonts w:hAnsi="宋体" w:hint="eastAsia"/>
          <w:color w:val="000000"/>
          <w:sz w:val="28"/>
          <w:szCs w:val="21"/>
        </w:rPr>
        <w:t>，</w:t>
      </w:r>
      <w:r w:rsidRPr="00E00604">
        <w:rPr>
          <w:rFonts w:hint="eastAsia"/>
          <w:spacing w:val="5"/>
          <w:sz w:val="28"/>
          <w:szCs w:val="21"/>
        </w:rPr>
        <w:t>具有明显的社会效益和经济效益。</w:t>
      </w:r>
    </w:p>
    <w:p w:rsidR="00196F63" w:rsidRDefault="00196F63" w:rsidP="00196F63">
      <w:pPr>
        <w:adjustRightInd w:val="0"/>
        <w:snapToGrid w:val="0"/>
        <w:ind w:firstLineChars="200" w:firstLine="560"/>
        <w:rPr>
          <w:rFonts w:ascii="宋体" w:hAnsi="宋体" w:hint="eastAsia"/>
          <w:sz w:val="28"/>
          <w:szCs w:val="28"/>
        </w:rPr>
      </w:pPr>
    </w:p>
    <w:p w:rsidR="00196F63" w:rsidRPr="006A0436" w:rsidRDefault="00196F63" w:rsidP="00196F63">
      <w:pPr>
        <w:pStyle w:val="1"/>
        <w:numPr>
          <w:ilvl w:val="0"/>
          <w:numId w:val="47"/>
        </w:numPr>
        <w:spacing w:before="312" w:after="312"/>
        <w:rPr>
          <w:rFonts w:hint="eastAsia"/>
          <w:kern w:val="44"/>
          <w:sz w:val="32"/>
        </w:rPr>
      </w:pPr>
      <w:bookmarkStart w:id="110" w:name="_Toc386096154"/>
      <w:bookmarkStart w:id="111" w:name="_Toc391646407"/>
      <w:r w:rsidRPr="006A0436">
        <w:rPr>
          <w:rFonts w:hint="eastAsia"/>
          <w:kern w:val="44"/>
          <w:sz w:val="32"/>
        </w:rPr>
        <w:lastRenderedPageBreak/>
        <w:t>年产</w:t>
      </w:r>
      <w:r w:rsidRPr="006A0436">
        <w:rPr>
          <w:rFonts w:hint="eastAsia"/>
          <w:kern w:val="44"/>
          <w:sz w:val="32"/>
        </w:rPr>
        <w:t>5</w:t>
      </w:r>
      <w:r w:rsidRPr="006A0436">
        <w:rPr>
          <w:rFonts w:hint="eastAsia"/>
          <w:kern w:val="44"/>
          <w:sz w:val="32"/>
        </w:rPr>
        <w:t>万吨杨木</w:t>
      </w:r>
      <w:r w:rsidRPr="006A0436">
        <w:rPr>
          <w:rFonts w:hint="eastAsia"/>
          <w:kern w:val="44"/>
          <w:sz w:val="32"/>
        </w:rPr>
        <w:t>PRC-APMP</w:t>
      </w:r>
      <w:proofErr w:type="gramStart"/>
      <w:r w:rsidRPr="006A0436">
        <w:rPr>
          <w:rFonts w:hint="eastAsia"/>
          <w:kern w:val="44"/>
          <w:sz w:val="32"/>
        </w:rPr>
        <w:t>配抄生产</w:t>
      </w:r>
      <w:proofErr w:type="gramEnd"/>
      <w:r w:rsidRPr="006A0436">
        <w:rPr>
          <w:rFonts w:hint="eastAsia"/>
          <w:kern w:val="44"/>
          <w:sz w:val="32"/>
        </w:rPr>
        <w:t>高级铜版纸</w:t>
      </w:r>
      <w:bookmarkEnd w:id="110"/>
      <w:bookmarkEnd w:id="111"/>
    </w:p>
    <w:p w:rsidR="00196F63" w:rsidRDefault="00196F63" w:rsidP="00196F63">
      <w:pPr>
        <w:adjustRightInd w:val="0"/>
        <w:snapToGrid w:val="0"/>
        <w:spacing w:line="300" w:lineRule="auto"/>
        <w:ind w:firstLineChars="200" w:firstLine="560"/>
        <w:rPr>
          <w:rFonts w:hint="eastAsia"/>
          <w:bCs/>
          <w:sz w:val="28"/>
          <w:szCs w:val="21"/>
        </w:rPr>
      </w:pPr>
      <w:r w:rsidRPr="006A0436">
        <w:rPr>
          <w:rFonts w:hint="eastAsia"/>
          <w:sz w:val="28"/>
        </w:rPr>
        <w:t>项目对澳大利亚进口</w:t>
      </w:r>
      <w:proofErr w:type="gramStart"/>
      <w:r w:rsidRPr="006A0436">
        <w:rPr>
          <w:rFonts w:hint="eastAsia"/>
          <w:sz w:val="28"/>
        </w:rPr>
        <w:t>桉</w:t>
      </w:r>
      <w:proofErr w:type="gramEnd"/>
      <w:r w:rsidRPr="006A0436">
        <w:rPr>
          <w:rFonts w:hint="eastAsia"/>
          <w:sz w:val="28"/>
        </w:rPr>
        <w:t>木、越南尤加里、国产</w:t>
      </w:r>
      <w:proofErr w:type="gramStart"/>
      <w:r w:rsidRPr="006A0436">
        <w:rPr>
          <w:rFonts w:hint="eastAsia"/>
          <w:sz w:val="28"/>
        </w:rPr>
        <w:t>桉</w:t>
      </w:r>
      <w:proofErr w:type="gramEnd"/>
      <w:r w:rsidRPr="006A0436">
        <w:rPr>
          <w:rFonts w:hint="eastAsia"/>
          <w:sz w:val="28"/>
        </w:rPr>
        <w:t>木、海南相思木、东北家杨、国产商品杨木片等近</w:t>
      </w:r>
      <w:r w:rsidRPr="006A0436">
        <w:rPr>
          <w:rFonts w:hint="eastAsia"/>
          <w:sz w:val="28"/>
        </w:rPr>
        <w:t>10</w:t>
      </w:r>
      <w:r w:rsidRPr="006A0436">
        <w:rPr>
          <w:rFonts w:hint="eastAsia"/>
          <w:sz w:val="28"/>
        </w:rPr>
        <w:t>种来自于不同产地、不同特性的原料进行了</w:t>
      </w:r>
      <w:r w:rsidRPr="006A0436">
        <w:rPr>
          <w:rFonts w:hint="eastAsia"/>
          <w:sz w:val="28"/>
        </w:rPr>
        <w:t>APMP</w:t>
      </w:r>
      <w:r w:rsidRPr="006A0436">
        <w:rPr>
          <w:rFonts w:hint="eastAsia"/>
          <w:sz w:val="28"/>
        </w:rPr>
        <w:t>制浆实验研究，根据铜版纸生产所需的质量指标和性能特点，综合考虑了原料白度、成浆性能以及原料储备量等因素，从中优选了东北家杨和国产商品杨木片作为该生产线的主要原料，以澳大利亚进口</w:t>
      </w:r>
      <w:proofErr w:type="gramStart"/>
      <w:r w:rsidRPr="006A0436">
        <w:rPr>
          <w:rFonts w:hint="eastAsia"/>
          <w:sz w:val="28"/>
        </w:rPr>
        <w:t>桉</w:t>
      </w:r>
      <w:proofErr w:type="gramEnd"/>
      <w:r w:rsidRPr="006A0436">
        <w:rPr>
          <w:rFonts w:hint="eastAsia"/>
          <w:sz w:val="28"/>
        </w:rPr>
        <w:t>木为备选原料。在此基础上，针对</w:t>
      </w:r>
      <w:r w:rsidRPr="006A0436">
        <w:rPr>
          <w:rFonts w:hint="eastAsia"/>
          <w:sz w:val="28"/>
        </w:rPr>
        <w:t>PRC-APMP</w:t>
      </w:r>
      <w:r w:rsidRPr="006A0436">
        <w:rPr>
          <w:rFonts w:hint="eastAsia"/>
          <w:sz w:val="28"/>
        </w:rPr>
        <w:t>加药点多、温度低、浆料浓度变化小、工艺灵活等特点，提出了适合铜版纸生产工艺要求的工艺流程，并对</w:t>
      </w:r>
      <w:proofErr w:type="spellStart"/>
      <w:r w:rsidRPr="006A0436">
        <w:rPr>
          <w:rFonts w:hint="eastAsia"/>
          <w:sz w:val="28"/>
        </w:rPr>
        <w:t>Andriz</w:t>
      </w:r>
      <w:proofErr w:type="spellEnd"/>
      <w:r w:rsidRPr="006A0436">
        <w:rPr>
          <w:rFonts w:hint="eastAsia"/>
          <w:sz w:val="28"/>
        </w:rPr>
        <w:t>原有的生产线进行了改良，使之</w:t>
      </w:r>
      <w:proofErr w:type="gramStart"/>
      <w:r w:rsidRPr="006A0436">
        <w:rPr>
          <w:rFonts w:hint="eastAsia"/>
          <w:sz w:val="28"/>
        </w:rPr>
        <w:t>适合配抄铜版纸</w:t>
      </w:r>
      <w:proofErr w:type="gramEnd"/>
      <w:r w:rsidRPr="006A0436">
        <w:rPr>
          <w:rFonts w:hint="eastAsia"/>
          <w:sz w:val="28"/>
        </w:rPr>
        <w:t>生产所需浆料高白度、高强度、高松厚度的技术特点，通过实验室研究和现场调试，进一步调整和优化工艺条件和相关参数，在总用碱量≤</w:t>
      </w:r>
      <w:r w:rsidRPr="006A0436">
        <w:rPr>
          <w:rFonts w:hint="eastAsia"/>
          <w:sz w:val="28"/>
        </w:rPr>
        <w:t>6.5%</w:t>
      </w:r>
      <w:r w:rsidRPr="006A0436">
        <w:rPr>
          <w:rFonts w:hint="eastAsia"/>
          <w:sz w:val="28"/>
        </w:rPr>
        <w:t>（</w:t>
      </w:r>
      <w:proofErr w:type="gramStart"/>
      <w:r w:rsidRPr="006A0436">
        <w:rPr>
          <w:rFonts w:hint="eastAsia"/>
          <w:sz w:val="28"/>
        </w:rPr>
        <w:t>对绝干原料</w:t>
      </w:r>
      <w:proofErr w:type="gramEnd"/>
      <w:r w:rsidRPr="006A0436">
        <w:rPr>
          <w:rFonts w:hint="eastAsia"/>
          <w:sz w:val="28"/>
        </w:rPr>
        <w:t>）、总过氧化氢用量≤</w:t>
      </w:r>
      <w:r w:rsidRPr="006A0436">
        <w:rPr>
          <w:rFonts w:hint="eastAsia"/>
          <w:sz w:val="28"/>
        </w:rPr>
        <w:t>7.0%</w:t>
      </w:r>
      <w:r w:rsidRPr="006A0436">
        <w:rPr>
          <w:rFonts w:hint="eastAsia"/>
          <w:sz w:val="28"/>
        </w:rPr>
        <w:t>的条件下，获得了良好的杨木</w:t>
      </w:r>
      <w:r w:rsidRPr="006A0436">
        <w:rPr>
          <w:rFonts w:hint="eastAsia"/>
          <w:sz w:val="28"/>
        </w:rPr>
        <w:t>PRC-APMP</w:t>
      </w:r>
      <w:r w:rsidRPr="006A0436">
        <w:rPr>
          <w:rFonts w:hint="eastAsia"/>
          <w:sz w:val="28"/>
        </w:rPr>
        <w:t>纸浆性能指标：白度≥</w:t>
      </w:r>
      <w:r w:rsidRPr="006A0436">
        <w:rPr>
          <w:rFonts w:hint="eastAsia"/>
          <w:sz w:val="28"/>
        </w:rPr>
        <w:t>80%ISO</w:t>
      </w:r>
      <w:r w:rsidRPr="006A0436">
        <w:rPr>
          <w:rFonts w:hint="eastAsia"/>
          <w:sz w:val="28"/>
        </w:rPr>
        <w:t>，裂断长≥</w:t>
      </w:r>
      <w:r w:rsidRPr="006A0436">
        <w:rPr>
          <w:rFonts w:hint="eastAsia"/>
          <w:sz w:val="28"/>
        </w:rPr>
        <w:t>3km</w:t>
      </w:r>
      <w:r w:rsidRPr="006A0436">
        <w:rPr>
          <w:rFonts w:hint="eastAsia"/>
          <w:sz w:val="28"/>
        </w:rPr>
        <w:t>，撕裂指数≥</w:t>
      </w:r>
      <w:r w:rsidRPr="006A0436">
        <w:rPr>
          <w:rFonts w:hint="eastAsia"/>
          <w:sz w:val="28"/>
        </w:rPr>
        <w:t>4.5mN.m2/g</w:t>
      </w:r>
      <w:r w:rsidRPr="006A0436">
        <w:rPr>
          <w:rFonts w:hint="eastAsia"/>
          <w:sz w:val="28"/>
        </w:rPr>
        <w:t>，不透明度≥</w:t>
      </w:r>
      <w:r w:rsidRPr="006A0436">
        <w:rPr>
          <w:rFonts w:hint="eastAsia"/>
          <w:sz w:val="28"/>
        </w:rPr>
        <w:t>95%</w:t>
      </w:r>
      <w:r w:rsidRPr="006A0436">
        <w:rPr>
          <w:rFonts w:hint="eastAsia"/>
          <w:sz w:val="28"/>
        </w:rPr>
        <w:t>。该技术的应用，综合考虑制浆生产成本以及</w:t>
      </w:r>
      <w:proofErr w:type="gramStart"/>
      <w:r w:rsidRPr="006A0436">
        <w:rPr>
          <w:rFonts w:hint="eastAsia"/>
          <w:sz w:val="28"/>
        </w:rPr>
        <w:t>配抄高级</w:t>
      </w:r>
      <w:proofErr w:type="gramEnd"/>
      <w:r w:rsidRPr="006A0436">
        <w:rPr>
          <w:rFonts w:hint="eastAsia"/>
          <w:sz w:val="28"/>
        </w:rPr>
        <w:t>铜版原纸的技术经济指标，确定采用杨木</w:t>
      </w:r>
      <w:r w:rsidRPr="006A0436">
        <w:rPr>
          <w:rFonts w:hint="eastAsia"/>
          <w:sz w:val="28"/>
        </w:rPr>
        <w:t>PRC-APMP</w:t>
      </w:r>
      <w:proofErr w:type="gramStart"/>
      <w:r w:rsidRPr="006A0436">
        <w:rPr>
          <w:rFonts w:hint="eastAsia"/>
          <w:sz w:val="28"/>
        </w:rPr>
        <w:t>浆</w:t>
      </w:r>
      <w:proofErr w:type="gramEnd"/>
      <w:r w:rsidRPr="006A0436">
        <w:rPr>
          <w:rFonts w:hint="eastAsia"/>
          <w:sz w:val="28"/>
        </w:rPr>
        <w:t>部分替代阔叶木化学浆</w:t>
      </w:r>
      <w:proofErr w:type="gramStart"/>
      <w:r w:rsidRPr="006A0436">
        <w:rPr>
          <w:rFonts w:hint="eastAsia"/>
          <w:sz w:val="28"/>
        </w:rPr>
        <w:t>配抄高级</w:t>
      </w:r>
      <w:proofErr w:type="gramEnd"/>
      <w:r w:rsidRPr="006A0436">
        <w:rPr>
          <w:rFonts w:hint="eastAsia"/>
          <w:sz w:val="28"/>
        </w:rPr>
        <w:t>铜版纸。在实际生产中，以速生杨木</w:t>
      </w:r>
      <w:r w:rsidRPr="006A0436">
        <w:rPr>
          <w:rFonts w:hint="eastAsia"/>
          <w:sz w:val="28"/>
        </w:rPr>
        <w:t>PRC-APMP</w:t>
      </w:r>
      <w:proofErr w:type="gramStart"/>
      <w:r w:rsidRPr="006A0436">
        <w:rPr>
          <w:rFonts w:hint="eastAsia"/>
          <w:sz w:val="28"/>
        </w:rPr>
        <w:t>浆配抄高级</w:t>
      </w:r>
      <w:proofErr w:type="gramEnd"/>
      <w:r w:rsidRPr="006A0436">
        <w:rPr>
          <w:rFonts w:hint="eastAsia"/>
          <w:sz w:val="28"/>
        </w:rPr>
        <w:t>铜版纸，产品质量达到国家优等品标准。本项目通过对杨木化学机械浆在生产和应用方面存在的关键技术问题开展研究工作，解决了</w:t>
      </w:r>
      <w:proofErr w:type="gramStart"/>
      <w:r w:rsidRPr="006A0436">
        <w:rPr>
          <w:rFonts w:hint="eastAsia"/>
          <w:sz w:val="28"/>
        </w:rPr>
        <w:t>杨木化</w:t>
      </w:r>
      <w:proofErr w:type="gramEnd"/>
      <w:r w:rsidRPr="006A0436">
        <w:rPr>
          <w:rFonts w:hint="eastAsia"/>
          <w:sz w:val="28"/>
        </w:rPr>
        <w:t>机浆强度低、白度差所带来的一系列质量问题，并成功地替代阔叶木化学浆应用于高级铜版纸的生产。该研究成果目前成功应用于山东晨鸣纸业集团年产</w:t>
      </w:r>
      <w:r w:rsidRPr="006A0436">
        <w:rPr>
          <w:rFonts w:hint="eastAsia"/>
          <w:sz w:val="28"/>
        </w:rPr>
        <w:t>5</w:t>
      </w:r>
      <w:r w:rsidRPr="006A0436">
        <w:rPr>
          <w:rFonts w:hint="eastAsia"/>
          <w:sz w:val="28"/>
        </w:rPr>
        <w:t>万吨</w:t>
      </w:r>
      <w:r w:rsidRPr="006A0436">
        <w:rPr>
          <w:rFonts w:hint="eastAsia"/>
          <w:sz w:val="28"/>
        </w:rPr>
        <w:t>PRC-APMP</w:t>
      </w:r>
      <w:r w:rsidRPr="006A0436">
        <w:rPr>
          <w:rFonts w:hint="eastAsia"/>
          <w:sz w:val="28"/>
        </w:rPr>
        <w:t>生产线，所生产的高得率浆用于年产</w:t>
      </w:r>
      <w:r w:rsidRPr="006A0436">
        <w:rPr>
          <w:rFonts w:hint="eastAsia"/>
          <w:sz w:val="28"/>
        </w:rPr>
        <w:t>30</w:t>
      </w:r>
      <w:r w:rsidRPr="006A0436">
        <w:rPr>
          <w:rFonts w:hint="eastAsia"/>
          <w:sz w:val="28"/>
        </w:rPr>
        <w:t>万吨铜版纸</w:t>
      </w:r>
      <w:proofErr w:type="gramStart"/>
      <w:r w:rsidRPr="006A0436">
        <w:rPr>
          <w:rFonts w:hint="eastAsia"/>
          <w:sz w:val="28"/>
        </w:rPr>
        <w:t>的配抄生产</w:t>
      </w:r>
      <w:proofErr w:type="gramEnd"/>
      <w:r w:rsidRPr="006A0436">
        <w:rPr>
          <w:rFonts w:hint="eastAsia"/>
          <w:sz w:val="28"/>
        </w:rPr>
        <w:t>，取得了良好的经济效益和环境效益。</w:t>
      </w:r>
      <w:r w:rsidRPr="006A0436">
        <w:rPr>
          <w:rFonts w:hint="eastAsia"/>
          <w:sz w:val="28"/>
          <w:szCs w:val="21"/>
        </w:rPr>
        <w:t>该项成果</w:t>
      </w:r>
      <w:proofErr w:type="gramStart"/>
      <w:r w:rsidRPr="006A0436">
        <w:rPr>
          <w:rFonts w:hint="eastAsia"/>
          <w:sz w:val="28"/>
          <w:szCs w:val="21"/>
        </w:rPr>
        <w:t>获得</w:t>
      </w:r>
      <w:r w:rsidRPr="006A0436">
        <w:rPr>
          <w:rFonts w:hint="eastAsia"/>
          <w:bCs/>
          <w:sz w:val="28"/>
          <w:szCs w:val="21"/>
        </w:rPr>
        <w:t>获得</w:t>
      </w:r>
      <w:proofErr w:type="gramEnd"/>
      <w:r w:rsidRPr="006A0436">
        <w:rPr>
          <w:rFonts w:hint="eastAsia"/>
          <w:bCs/>
          <w:sz w:val="28"/>
          <w:szCs w:val="21"/>
        </w:rPr>
        <w:t>2012</w:t>
      </w:r>
      <w:r w:rsidRPr="006A0436">
        <w:rPr>
          <w:rFonts w:hint="eastAsia"/>
          <w:bCs/>
          <w:sz w:val="28"/>
          <w:szCs w:val="21"/>
        </w:rPr>
        <w:t>年天津市科技进步二等奖。</w:t>
      </w:r>
    </w:p>
    <w:p w:rsidR="00196F63" w:rsidRDefault="00196F63" w:rsidP="00196F63">
      <w:pPr>
        <w:adjustRightInd w:val="0"/>
        <w:snapToGrid w:val="0"/>
        <w:spacing w:line="300" w:lineRule="auto"/>
        <w:ind w:firstLineChars="200" w:firstLine="560"/>
        <w:rPr>
          <w:rFonts w:hint="eastAsia"/>
          <w:bCs/>
          <w:sz w:val="28"/>
          <w:szCs w:val="21"/>
        </w:rPr>
      </w:pPr>
    </w:p>
    <w:p w:rsidR="00196F63" w:rsidRPr="00FE0EFD" w:rsidRDefault="00196F63" w:rsidP="00196F63">
      <w:pPr>
        <w:pStyle w:val="1"/>
        <w:numPr>
          <w:ilvl w:val="0"/>
          <w:numId w:val="47"/>
        </w:numPr>
        <w:spacing w:before="312" w:after="312"/>
        <w:rPr>
          <w:rFonts w:ascii="黑体" w:hAnsi="黑体"/>
          <w:kern w:val="44"/>
          <w:sz w:val="32"/>
        </w:rPr>
      </w:pPr>
      <w:bookmarkStart w:id="112" w:name="_Toc386096155"/>
      <w:bookmarkStart w:id="113" w:name="_Toc391646408"/>
      <w:r w:rsidRPr="00FE0EFD">
        <w:rPr>
          <w:rFonts w:ascii="黑体" w:hAnsi="黑体" w:hint="eastAsia"/>
          <w:kern w:val="44"/>
          <w:sz w:val="32"/>
        </w:rPr>
        <w:lastRenderedPageBreak/>
        <w:t>乙基纤维素药物控缓释水性包衣剂</w:t>
      </w:r>
      <w:bookmarkEnd w:id="112"/>
      <w:bookmarkEnd w:id="113"/>
    </w:p>
    <w:p w:rsidR="00196F63" w:rsidRPr="008A72F2" w:rsidRDefault="00196F63" w:rsidP="00196F63">
      <w:pPr>
        <w:spacing w:line="360" w:lineRule="auto"/>
        <w:ind w:firstLineChars="200" w:firstLine="560"/>
        <w:rPr>
          <w:rFonts w:ascii="宋体" w:hAnsi="宋体"/>
          <w:sz w:val="28"/>
        </w:rPr>
      </w:pPr>
      <w:r w:rsidRPr="008A72F2">
        <w:rPr>
          <w:rFonts w:ascii="宋体" w:hAnsi="宋体" w:hint="eastAsia"/>
          <w:sz w:val="28"/>
        </w:rPr>
        <w:t>本项目是采用</w:t>
      </w:r>
      <w:proofErr w:type="gramStart"/>
      <w:r w:rsidRPr="008A72F2">
        <w:rPr>
          <w:rFonts w:ascii="宋体" w:hAnsi="宋体" w:hint="eastAsia"/>
          <w:sz w:val="28"/>
        </w:rPr>
        <w:t>相转变法</w:t>
      </w:r>
      <w:proofErr w:type="gramEnd"/>
      <w:r w:rsidRPr="008A72F2">
        <w:rPr>
          <w:rFonts w:ascii="宋体" w:hAnsi="宋体" w:hint="eastAsia"/>
          <w:sz w:val="28"/>
        </w:rPr>
        <w:t>。该法是预先加热熔融聚合物或者以少量溶剂溶解聚合物使之凝胶化，同时加入适量长链脂肪酸与之共熔或共溶，混合物经匀乳机、挤出机或者胶体磨使之形成均匀稠厚胶体，随后缓缓加入少量碱性水溶液，在搅拌下形成水分散在聚合物胶体中的分散胶体。随着更多的碱液的加入，形成聚合物胶体分散在水中的分散体，此时体系发生相转变，直至乳胶液的水分散体形成。</w:t>
      </w:r>
    </w:p>
    <w:p w:rsidR="00196F63" w:rsidRPr="008A72F2" w:rsidRDefault="00196F63" w:rsidP="00196F63">
      <w:pPr>
        <w:spacing w:line="360" w:lineRule="auto"/>
        <w:ind w:firstLineChars="200" w:firstLine="560"/>
        <w:rPr>
          <w:rFonts w:ascii="宋体" w:hAnsi="宋体"/>
          <w:sz w:val="28"/>
        </w:rPr>
      </w:pPr>
      <w:r w:rsidRPr="008A72F2">
        <w:rPr>
          <w:rFonts w:ascii="宋体" w:hAnsi="宋体" w:hint="eastAsia"/>
          <w:sz w:val="28"/>
        </w:rPr>
        <w:t>创新点：目前国内多是采用溶剂法制备该类包衣剂，是后加增塑剂的方法，工艺复杂。而本产品由于内含增塑剂，包衣操作配制包衣液时，不用外加增塑剂，加工工艺简化、容易控制。</w:t>
      </w:r>
    </w:p>
    <w:p w:rsidR="00196F63" w:rsidRPr="008A72F2" w:rsidRDefault="00196F63" w:rsidP="00196F63">
      <w:pPr>
        <w:spacing w:line="360" w:lineRule="auto"/>
        <w:ind w:firstLineChars="200" w:firstLine="560"/>
        <w:rPr>
          <w:rFonts w:ascii="宋体" w:hAnsi="宋体" w:hint="eastAsia"/>
          <w:sz w:val="28"/>
        </w:rPr>
      </w:pPr>
      <w:r w:rsidRPr="008A72F2">
        <w:rPr>
          <w:rFonts w:ascii="宋体" w:hAnsi="宋体" w:hint="eastAsia"/>
          <w:sz w:val="28"/>
        </w:rPr>
        <w:t>技术已经成熟，可以进行工业化生产。已经完成了年产300公斤乙基纤维素药物控缓释水性包衣剂中试生产，并将该产品应用到一些药物产品上。</w:t>
      </w:r>
    </w:p>
    <w:p w:rsidR="00196F63" w:rsidRPr="008A72F2" w:rsidRDefault="00196F63" w:rsidP="00196F63">
      <w:pPr>
        <w:spacing w:line="360" w:lineRule="auto"/>
        <w:ind w:firstLineChars="200" w:firstLine="560"/>
        <w:rPr>
          <w:rFonts w:ascii="宋体" w:hAnsi="宋体" w:hint="eastAsia"/>
          <w:sz w:val="28"/>
        </w:rPr>
      </w:pPr>
    </w:p>
    <w:p w:rsidR="00196F63" w:rsidRPr="00FE0EFD" w:rsidRDefault="00196F63" w:rsidP="00196F63">
      <w:pPr>
        <w:pStyle w:val="1"/>
        <w:numPr>
          <w:ilvl w:val="0"/>
          <w:numId w:val="47"/>
        </w:numPr>
        <w:spacing w:before="312" w:after="312"/>
        <w:rPr>
          <w:rFonts w:ascii="黑体" w:hAnsi="黑体"/>
          <w:kern w:val="44"/>
          <w:sz w:val="32"/>
        </w:rPr>
      </w:pPr>
      <w:bookmarkStart w:id="114" w:name="_Toc386096156"/>
      <w:bookmarkStart w:id="115" w:name="_Toc391646409"/>
      <w:r w:rsidRPr="00FE0EFD">
        <w:rPr>
          <w:rFonts w:ascii="黑体" w:hAnsi="黑体" w:hint="eastAsia"/>
          <w:kern w:val="44"/>
          <w:sz w:val="32"/>
        </w:rPr>
        <w:lastRenderedPageBreak/>
        <w:t>草类原料碱法制浆厂大气污染物（甲醇）控制技术</w:t>
      </w:r>
      <w:bookmarkEnd w:id="114"/>
      <w:bookmarkEnd w:id="115"/>
    </w:p>
    <w:p w:rsidR="00196F63" w:rsidRPr="008A72F2" w:rsidRDefault="00196F63" w:rsidP="00196F63">
      <w:pPr>
        <w:spacing w:line="360" w:lineRule="auto"/>
        <w:ind w:firstLineChars="200" w:firstLine="560"/>
        <w:rPr>
          <w:rFonts w:ascii="宋体" w:hAnsi="宋体"/>
          <w:sz w:val="28"/>
        </w:rPr>
      </w:pPr>
      <w:r w:rsidRPr="008A72F2">
        <w:rPr>
          <w:rFonts w:ascii="宋体" w:hAnsi="宋体" w:hint="eastAsia"/>
          <w:sz w:val="28"/>
        </w:rPr>
        <w:t>本项目根据甲醇产生的机理，通过改进生产工艺和设备结构，对甲醇的产生量和散发量进行控制，从而减少甲醇对大气环境的污染。</w:t>
      </w:r>
    </w:p>
    <w:p w:rsidR="00196F63" w:rsidRPr="008A72F2" w:rsidRDefault="00196F63" w:rsidP="00196F63">
      <w:pPr>
        <w:spacing w:line="360" w:lineRule="auto"/>
        <w:ind w:firstLineChars="200" w:firstLine="560"/>
        <w:rPr>
          <w:rFonts w:ascii="宋体" w:hAnsi="宋体" w:hint="eastAsia"/>
          <w:sz w:val="28"/>
        </w:rPr>
      </w:pPr>
      <w:r w:rsidRPr="008A72F2">
        <w:rPr>
          <w:rFonts w:ascii="宋体" w:hAnsi="宋体" w:hint="eastAsia"/>
          <w:sz w:val="28"/>
        </w:rPr>
        <w:t>创新点：增大装料密度和对蒸煮小放气气体进行收集和处理。</w:t>
      </w:r>
    </w:p>
    <w:p w:rsidR="00196F63" w:rsidRPr="008A72F2" w:rsidRDefault="00196F63" w:rsidP="00196F63">
      <w:pPr>
        <w:spacing w:line="360" w:lineRule="auto"/>
        <w:ind w:firstLineChars="200" w:firstLine="560"/>
        <w:rPr>
          <w:rFonts w:ascii="宋体" w:hAnsi="宋体"/>
          <w:sz w:val="28"/>
        </w:rPr>
      </w:pPr>
      <w:r w:rsidRPr="008A72F2">
        <w:rPr>
          <w:rFonts w:ascii="宋体" w:hAnsi="宋体" w:hint="eastAsia"/>
          <w:sz w:val="28"/>
        </w:rPr>
        <w:t>投资点主要在蒸煮小放气气体收集和处理设备，其他生产设备改进的投资不大。投资数额主要取决于产量的大小。本项目主要是减少甲醇对环境的污染，产生的效益主要是社会效益。</w:t>
      </w:r>
    </w:p>
    <w:p w:rsidR="00196F63" w:rsidRDefault="00196F63" w:rsidP="00196F63">
      <w:pPr>
        <w:spacing w:line="500" w:lineRule="exact"/>
        <w:ind w:firstLineChars="200" w:firstLine="480"/>
        <w:rPr>
          <w:rFonts w:ascii="Calibri" w:eastAsia="仿宋_GB2312" w:hAnsi="Calibri"/>
          <w:sz w:val="24"/>
        </w:rPr>
      </w:pPr>
    </w:p>
    <w:p w:rsidR="00196F63" w:rsidRPr="00FE0EFD" w:rsidRDefault="00196F63" w:rsidP="00196F63">
      <w:pPr>
        <w:pStyle w:val="1"/>
        <w:numPr>
          <w:ilvl w:val="0"/>
          <w:numId w:val="47"/>
        </w:numPr>
        <w:spacing w:before="312" w:after="312"/>
        <w:rPr>
          <w:rFonts w:ascii="黑体" w:hAnsi="黑体"/>
          <w:kern w:val="44"/>
          <w:sz w:val="32"/>
        </w:rPr>
      </w:pPr>
      <w:bookmarkStart w:id="116" w:name="_Toc386096157"/>
      <w:bookmarkStart w:id="117" w:name="_Toc391646410"/>
      <w:r w:rsidRPr="00FE0EFD">
        <w:rPr>
          <w:rFonts w:ascii="黑体" w:hAnsi="黑体" w:hint="eastAsia"/>
          <w:kern w:val="44"/>
          <w:sz w:val="32"/>
        </w:rPr>
        <w:lastRenderedPageBreak/>
        <w:t>重质碳酸钙超细研磨用后段分散剂</w:t>
      </w:r>
      <w:bookmarkEnd w:id="116"/>
      <w:bookmarkEnd w:id="117"/>
    </w:p>
    <w:p w:rsidR="00196F63" w:rsidRPr="008A72F2" w:rsidRDefault="00196F63" w:rsidP="00196F63">
      <w:pPr>
        <w:adjustRightInd w:val="0"/>
        <w:snapToGrid w:val="0"/>
        <w:spacing w:line="300" w:lineRule="auto"/>
        <w:ind w:firstLineChars="200" w:firstLine="560"/>
        <w:rPr>
          <w:rFonts w:ascii="宋体" w:hAnsi="宋体"/>
          <w:sz w:val="28"/>
        </w:rPr>
      </w:pPr>
      <w:r w:rsidRPr="008A72F2">
        <w:rPr>
          <w:rFonts w:ascii="宋体" w:hAnsi="宋体" w:hint="eastAsia"/>
          <w:sz w:val="28"/>
        </w:rPr>
        <w:t>本成果采用水溶液自由基聚合机理，以水为溶剂，亚硫酸氢钠为链转移剂，过硫酸铵为氧化剂，丙烯酸（AA）为主要单体，2-丙烯酰胺-2-甲基丙磺酸（AMPS）等为辅助单体，合成P(AA/AMPS)-湿法超细研磨重质碳酸钙的后段分散剂。P(AA/AMPS)的主要合成工艺如下：将氢氧化钠和水加入反应釜中，升温至设定温度，用计量泵分别滴加混合单体(AA、AMPS等)、氧化剂和还原剂，经保温一定时间后即可得到AA/AMPS聚合物。所得后段分散剂（AA/AMPS聚合物）的技术指标：外观为淡黄色粘稠液体；固含量45%-50%；pH值4-5；特性粘度5-6ml/g；分子量4000-5000；分子量分布系数1.1-1.3；电荷密度9-10mmol/g。该后段分散剂的应用效果：研磨后的碳酸钙浆液中粒径小于2微米的颗粒占94%-96%；浆液</w:t>
      </w:r>
      <w:proofErr w:type="gramStart"/>
      <w:r w:rsidRPr="008A72F2">
        <w:rPr>
          <w:rFonts w:ascii="宋体" w:hAnsi="宋体" w:hint="eastAsia"/>
          <w:sz w:val="28"/>
        </w:rPr>
        <w:t>的回粘粘度</w:t>
      </w:r>
      <w:proofErr w:type="gramEnd"/>
      <w:r w:rsidRPr="008A72F2">
        <w:rPr>
          <w:rFonts w:ascii="宋体" w:hAnsi="宋体" w:hint="eastAsia"/>
          <w:sz w:val="28"/>
        </w:rPr>
        <w:t>为150-200mPa.s。本成果的主要创新点是通过选用合适的引发体系、单体种类及设计和优化合成工艺，合成了一种分子量低及分子量分布窄的后段分散剂。此项研究成果填补了国内在后段分散剂研究领域的空白，且应用效果与在实际生产中应用效果最好的日本后段分散剂相当，打破了国外产品在该领域的垄断地位（当前国内大中型造纸企业制备湿法超细研磨重质碳酸钙多采用日本、英国、韩国、台湾生产的后段分散剂）。目前，此产品已完成了中试实验，且实验效果达到了预期。该产品的生产成本（包括原材料、水电汽、人工、运输等）约为每吨7800元，每吨利税约为1400元。主要生产设备：5-10吨不锈钢反应釜（装有回流冷凝器，夹套可通蒸汽/冷凝水，可调转数50-150rpm）;混合单体贮槽；氧化剂贮槽；还原剂贮槽；计量泵；纯水制备系统，蒸汽加热系统，冷水冷却系统。推广应用中需要解决的关键问题：生产技术和产品质量已不存在问题，最主要的是要解决能够进行大批量销售的问题。</w:t>
      </w:r>
    </w:p>
    <w:p w:rsidR="00196F63" w:rsidRDefault="00196F63" w:rsidP="00196F63">
      <w:pPr>
        <w:adjustRightInd w:val="0"/>
        <w:snapToGrid w:val="0"/>
        <w:spacing w:line="300" w:lineRule="auto"/>
        <w:ind w:firstLineChars="200" w:firstLine="560"/>
        <w:rPr>
          <w:rFonts w:ascii="宋体" w:hAnsi="宋体" w:hint="eastAsia"/>
          <w:bCs/>
          <w:sz w:val="28"/>
          <w:szCs w:val="21"/>
        </w:rPr>
      </w:pPr>
    </w:p>
    <w:p w:rsidR="00196F63" w:rsidRPr="008A72F2" w:rsidRDefault="00196F63" w:rsidP="00196F63">
      <w:pPr>
        <w:adjustRightInd w:val="0"/>
        <w:snapToGrid w:val="0"/>
        <w:spacing w:line="300" w:lineRule="auto"/>
        <w:ind w:firstLineChars="200" w:firstLine="560"/>
        <w:rPr>
          <w:rFonts w:ascii="宋体" w:hAnsi="宋体" w:hint="eastAsia"/>
          <w:bCs/>
          <w:sz w:val="28"/>
          <w:szCs w:val="21"/>
        </w:rPr>
      </w:pPr>
    </w:p>
    <w:p w:rsidR="00196F63" w:rsidRPr="00DF4A49"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118" w:name="_Toc277076665"/>
      <w:bookmarkStart w:id="119" w:name="_Toc386096158"/>
      <w:bookmarkStart w:id="120" w:name="_Toc391646411"/>
      <w:r w:rsidRPr="00DF4A49">
        <w:rPr>
          <w:rFonts w:ascii="黑体" w:hAnsi="黑体" w:hint="eastAsia"/>
          <w:bCs/>
          <w:snapToGrid/>
          <w:kern w:val="44"/>
          <w:sz w:val="32"/>
        </w:rPr>
        <w:lastRenderedPageBreak/>
        <w:t>淀粉基固着剂的生产与应用</w:t>
      </w:r>
      <w:bookmarkEnd w:id="118"/>
      <w:bookmarkEnd w:id="119"/>
      <w:bookmarkEnd w:id="120"/>
    </w:p>
    <w:p w:rsidR="00196F63" w:rsidRDefault="00196F63" w:rsidP="00196F63">
      <w:pPr>
        <w:adjustRightInd w:val="0"/>
        <w:snapToGrid w:val="0"/>
        <w:spacing w:line="360" w:lineRule="auto"/>
        <w:ind w:firstLineChars="200" w:firstLine="560"/>
        <w:rPr>
          <w:rFonts w:hAnsi="宋体" w:hint="eastAsia"/>
          <w:sz w:val="28"/>
          <w:szCs w:val="28"/>
        </w:rPr>
      </w:pPr>
      <w:r>
        <w:rPr>
          <w:rFonts w:hAnsi="宋体" w:hint="eastAsia"/>
          <w:sz w:val="28"/>
          <w:szCs w:val="28"/>
        </w:rPr>
        <w:t>在</w:t>
      </w:r>
      <w:r w:rsidRPr="00E75105">
        <w:rPr>
          <w:rFonts w:hAnsi="宋体"/>
          <w:sz w:val="28"/>
          <w:szCs w:val="28"/>
        </w:rPr>
        <w:t>我国造纸行业的纤维原料结构中废纸浆和高得率浆所占的比例逐年升高，为节约用水又增加纸机封闭循环的程度，这固然大大节约了森林资源和水资源，但也造成了抄造系统内部严重的树脂和胶粘物沉积问题。目前</w:t>
      </w:r>
      <w:r>
        <w:rPr>
          <w:rFonts w:hAnsi="宋体" w:hint="eastAsia"/>
          <w:sz w:val="28"/>
          <w:szCs w:val="28"/>
        </w:rPr>
        <w:t>，</w:t>
      </w:r>
      <w:r w:rsidRPr="00E75105">
        <w:rPr>
          <w:rFonts w:hAnsi="宋体"/>
          <w:sz w:val="28"/>
          <w:szCs w:val="28"/>
        </w:rPr>
        <w:t>工厂普遍采用化学</w:t>
      </w:r>
      <w:proofErr w:type="gramStart"/>
      <w:r w:rsidRPr="00E75105">
        <w:rPr>
          <w:rFonts w:hAnsi="宋体"/>
          <w:sz w:val="28"/>
          <w:szCs w:val="28"/>
        </w:rPr>
        <w:t>固着剂法对此</w:t>
      </w:r>
      <w:proofErr w:type="gramEnd"/>
      <w:r w:rsidRPr="00E75105">
        <w:rPr>
          <w:rFonts w:hAnsi="宋体"/>
          <w:sz w:val="28"/>
          <w:szCs w:val="28"/>
        </w:rPr>
        <w:t>进行控制。常用的固着剂包括聚胺、</w:t>
      </w:r>
      <w:proofErr w:type="gramStart"/>
      <w:r w:rsidRPr="00E75105">
        <w:rPr>
          <w:rFonts w:hAnsi="宋体"/>
          <w:sz w:val="28"/>
          <w:szCs w:val="28"/>
        </w:rPr>
        <w:t>聚二甲基</w:t>
      </w:r>
      <w:proofErr w:type="gramEnd"/>
      <w:r w:rsidRPr="00E75105">
        <w:rPr>
          <w:rFonts w:hAnsi="宋体"/>
          <w:sz w:val="28"/>
          <w:szCs w:val="28"/>
        </w:rPr>
        <w:t>二烯丙基氯化铵、聚乙烯亚胺和聚乙烯胺等。本项目开发的新型淀粉基固着剂则具有原料方便易得、性能独特的优点。相比于传统的固着剂其最大的特点是在有效去除树脂与胶粘物胶体粒子的同时，对纸张具有增强作用。</w:t>
      </w:r>
    </w:p>
    <w:p w:rsidR="00196F63" w:rsidRPr="00E75105" w:rsidRDefault="00196F63" w:rsidP="00196F63">
      <w:pPr>
        <w:adjustRightInd w:val="0"/>
        <w:snapToGrid w:val="0"/>
        <w:spacing w:line="360" w:lineRule="auto"/>
        <w:ind w:firstLineChars="200" w:firstLine="560"/>
        <w:rPr>
          <w:rFonts w:hint="eastAsia"/>
          <w:sz w:val="28"/>
          <w:szCs w:val="28"/>
        </w:rPr>
      </w:pPr>
      <w:r w:rsidRPr="00E75105">
        <w:rPr>
          <w:rFonts w:hAnsi="宋体"/>
          <w:sz w:val="28"/>
          <w:szCs w:val="28"/>
        </w:rPr>
        <w:t>经济效益分析：</w:t>
      </w:r>
    </w:p>
    <w:p w:rsidR="00196F63" w:rsidRPr="00E75105" w:rsidRDefault="00196F63" w:rsidP="00196F63">
      <w:pPr>
        <w:adjustRightInd w:val="0"/>
        <w:snapToGrid w:val="0"/>
        <w:spacing w:line="360" w:lineRule="auto"/>
        <w:ind w:firstLineChars="200" w:firstLine="560"/>
        <w:rPr>
          <w:sz w:val="28"/>
          <w:szCs w:val="28"/>
        </w:rPr>
      </w:pPr>
      <w:r w:rsidRPr="00E75105">
        <w:rPr>
          <w:rFonts w:hAnsi="宋体"/>
          <w:sz w:val="28"/>
          <w:szCs w:val="28"/>
        </w:rPr>
        <w:t>产品的原料成本大约为</w:t>
      </w:r>
      <w:r w:rsidRPr="00E75105">
        <w:rPr>
          <w:sz w:val="28"/>
          <w:szCs w:val="28"/>
        </w:rPr>
        <w:t>5000</w:t>
      </w:r>
      <w:r w:rsidRPr="00331F8B">
        <w:rPr>
          <w:sz w:val="28"/>
          <w:szCs w:val="28"/>
        </w:rPr>
        <w:t>～</w:t>
      </w:r>
      <w:r w:rsidRPr="00E75105">
        <w:rPr>
          <w:sz w:val="28"/>
          <w:szCs w:val="28"/>
        </w:rPr>
        <w:t>8000</w:t>
      </w:r>
      <w:r w:rsidRPr="00E75105">
        <w:rPr>
          <w:rFonts w:hAnsi="宋体"/>
          <w:sz w:val="28"/>
          <w:szCs w:val="28"/>
        </w:rPr>
        <w:t>元</w:t>
      </w:r>
      <w:r w:rsidRPr="00E75105">
        <w:rPr>
          <w:sz w:val="28"/>
          <w:szCs w:val="28"/>
        </w:rPr>
        <w:t>/</w:t>
      </w:r>
      <w:r w:rsidRPr="00E75105">
        <w:rPr>
          <w:rFonts w:hAnsi="宋体"/>
          <w:sz w:val="28"/>
          <w:szCs w:val="28"/>
        </w:rPr>
        <w:t>吨</w:t>
      </w:r>
      <w:r>
        <w:rPr>
          <w:rFonts w:hint="eastAsia"/>
          <w:sz w:val="28"/>
          <w:szCs w:val="28"/>
        </w:rPr>
        <w:t>，</w:t>
      </w:r>
      <w:r w:rsidRPr="00E75105">
        <w:rPr>
          <w:rFonts w:hAnsi="宋体"/>
          <w:sz w:val="28"/>
          <w:szCs w:val="28"/>
        </w:rPr>
        <w:t>产品的销售价格约</w:t>
      </w:r>
      <w:r w:rsidRPr="00E75105">
        <w:rPr>
          <w:sz w:val="28"/>
          <w:szCs w:val="28"/>
        </w:rPr>
        <w:t>11000</w:t>
      </w:r>
      <w:r w:rsidRPr="00E75105">
        <w:rPr>
          <w:rFonts w:hAnsi="宋体"/>
          <w:sz w:val="28"/>
          <w:szCs w:val="28"/>
        </w:rPr>
        <w:t>元</w:t>
      </w:r>
      <w:r w:rsidRPr="00E75105">
        <w:rPr>
          <w:sz w:val="28"/>
          <w:szCs w:val="28"/>
        </w:rPr>
        <w:t>/</w:t>
      </w:r>
      <w:r w:rsidRPr="00E75105">
        <w:rPr>
          <w:rFonts w:hAnsi="宋体"/>
          <w:sz w:val="28"/>
          <w:szCs w:val="28"/>
        </w:rPr>
        <w:t>吨，毛利润为</w:t>
      </w:r>
      <w:r w:rsidRPr="00E75105">
        <w:rPr>
          <w:sz w:val="28"/>
          <w:szCs w:val="28"/>
        </w:rPr>
        <w:t>3000</w:t>
      </w:r>
      <w:r>
        <w:rPr>
          <w:rFonts w:hint="eastAsia"/>
          <w:sz w:val="28"/>
          <w:szCs w:val="28"/>
        </w:rPr>
        <w:t>～</w:t>
      </w:r>
      <w:r w:rsidRPr="00E75105">
        <w:rPr>
          <w:sz w:val="28"/>
          <w:szCs w:val="28"/>
        </w:rPr>
        <w:t>6000</w:t>
      </w:r>
      <w:r w:rsidRPr="00E75105">
        <w:rPr>
          <w:rFonts w:hAnsi="宋体"/>
          <w:sz w:val="28"/>
          <w:szCs w:val="28"/>
        </w:rPr>
        <w:t>元</w:t>
      </w:r>
      <w:r w:rsidRPr="00E75105">
        <w:rPr>
          <w:sz w:val="28"/>
          <w:szCs w:val="28"/>
        </w:rPr>
        <w:t>/</w:t>
      </w:r>
      <w:r w:rsidRPr="00E75105">
        <w:rPr>
          <w:rFonts w:hAnsi="宋体"/>
          <w:sz w:val="28"/>
          <w:szCs w:val="28"/>
        </w:rPr>
        <w:t>吨。</w:t>
      </w:r>
    </w:p>
    <w:p w:rsidR="00196F63" w:rsidRPr="00E75105" w:rsidRDefault="00196F63" w:rsidP="00196F63">
      <w:pPr>
        <w:adjustRightInd w:val="0"/>
        <w:snapToGrid w:val="0"/>
        <w:spacing w:line="360" w:lineRule="auto"/>
        <w:ind w:firstLineChars="200" w:firstLine="560"/>
        <w:rPr>
          <w:sz w:val="28"/>
          <w:szCs w:val="28"/>
        </w:rPr>
      </w:pPr>
      <w:r w:rsidRPr="00E75105">
        <w:rPr>
          <w:rFonts w:hAnsi="宋体"/>
          <w:sz w:val="28"/>
          <w:szCs w:val="28"/>
        </w:rPr>
        <w:t>以</w:t>
      </w:r>
      <w:r w:rsidRPr="00E75105">
        <w:rPr>
          <w:sz w:val="28"/>
          <w:szCs w:val="28"/>
        </w:rPr>
        <w:t>30</w:t>
      </w:r>
      <w:r w:rsidRPr="00E75105">
        <w:rPr>
          <w:rFonts w:hAnsi="宋体"/>
          <w:sz w:val="28"/>
          <w:szCs w:val="28"/>
        </w:rPr>
        <w:t>万吨</w:t>
      </w:r>
      <w:r w:rsidRPr="00E75105">
        <w:rPr>
          <w:sz w:val="28"/>
          <w:szCs w:val="28"/>
        </w:rPr>
        <w:t>/</w:t>
      </w:r>
      <w:r w:rsidRPr="00E75105">
        <w:rPr>
          <w:rFonts w:hAnsi="宋体"/>
          <w:sz w:val="28"/>
          <w:szCs w:val="28"/>
        </w:rPr>
        <w:t>年以废纸浆为主原料进行生产的现代化纸厂为例，淀粉基固着剂的参考使用量为</w:t>
      </w:r>
      <w:r w:rsidRPr="00E75105">
        <w:rPr>
          <w:sz w:val="28"/>
          <w:szCs w:val="28"/>
        </w:rPr>
        <w:t>0.5</w:t>
      </w:r>
      <w:r w:rsidRPr="00E75105">
        <w:rPr>
          <w:rFonts w:hAnsi="宋体"/>
          <w:sz w:val="28"/>
          <w:szCs w:val="28"/>
        </w:rPr>
        <w:t>公斤</w:t>
      </w:r>
      <w:r w:rsidRPr="00E75105">
        <w:rPr>
          <w:sz w:val="28"/>
          <w:szCs w:val="28"/>
        </w:rPr>
        <w:t>/</w:t>
      </w:r>
      <w:r w:rsidRPr="00E75105">
        <w:rPr>
          <w:rFonts w:hAnsi="宋体"/>
          <w:sz w:val="28"/>
          <w:szCs w:val="28"/>
        </w:rPr>
        <w:t>吨浆，则该纸厂年消耗</w:t>
      </w:r>
      <w:proofErr w:type="gramStart"/>
      <w:r w:rsidRPr="00E75105">
        <w:rPr>
          <w:rFonts w:hAnsi="宋体"/>
          <w:sz w:val="28"/>
          <w:szCs w:val="28"/>
        </w:rPr>
        <w:t>该控制剂</w:t>
      </w:r>
      <w:proofErr w:type="gramEnd"/>
      <w:r w:rsidRPr="00E75105">
        <w:rPr>
          <w:rFonts w:hAnsi="宋体"/>
          <w:sz w:val="28"/>
          <w:szCs w:val="28"/>
        </w:rPr>
        <w:t>的用量为</w:t>
      </w:r>
      <w:r w:rsidRPr="00E75105">
        <w:rPr>
          <w:sz w:val="28"/>
          <w:szCs w:val="28"/>
        </w:rPr>
        <w:t>150</w:t>
      </w:r>
      <w:r w:rsidRPr="00E75105">
        <w:rPr>
          <w:rFonts w:hAnsi="宋体"/>
          <w:sz w:val="28"/>
          <w:szCs w:val="28"/>
        </w:rPr>
        <w:t>吨，仅该单家纸厂使用该产品将给造纸化学品生产供应商提供</w:t>
      </w:r>
      <w:r w:rsidRPr="00E75105">
        <w:rPr>
          <w:sz w:val="28"/>
          <w:szCs w:val="28"/>
        </w:rPr>
        <w:t>45</w:t>
      </w:r>
      <w:r>
        <w:rPr>
          <w:rFonts w:hint="eastAsia"/>
          <w:sz w:val="28"/>
          <w:szCs w:val="28"/>
        </w:rPr>
        <w:t>～</w:t>
      </w:r>
      <w:r w:rsidRPr="00E75105">
        <w:rPr>
          <w:sz w:val="28"/>
          <w:szCs w:val="28"/>
        </w:rPr>
        <w:t>90</w:t>
      </w:r>
      <w:r w:rsidRPr="00E75105">
        <w:rPr>
          <w:rFonts w:hAnsi="宋体"/>
          <w:sz w:val="28"/>
          <w:szCs w:val="28"/>
        </w:rPr>
        <w:t>万元</w:t>
      </w:r>
      <w:r w:rsidRPr="00E75105">
        <w:rPr>
          <w:sz w:val="28"/>
          <w:szCs w:val="28"/>
        </w:rPr>
        <w:t>/</w:t>
      </w:r>
      <w:r w:rsidRPr="00E75105">
        <w:rPr>
          <w:rFonts w:hAnsi="宋体"/>
          <w:sz w:val="28"/>
          <w:szCs w:val="28"/>
        </w:rPr>
        <w:t>年的利润空间。技术推广后在多家纸厂使用将产生更大的经济效益。</w:t>
      </w: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Default="00196F63" w:rsidP="00196F63">
      <w:pPr>
        <w:adjustRightInd w:val="0"/>
        <w:snapToGrid w:val="0"/>
        <w:spacing w:beforeLines="15" w:line="240" w:lineRule="atLeast"/>
        <w:jc w:val="center"/>
        <w:rPr>
          <w:rFonts w:ascii="宋体" w:hAnsi="宋体" w:hint="eastAsia"/>
          <w:sz w:val="28"/>
          <w:szCs w:val="28"/>
        </w:rPr>
      </w:pPr>
    </w:p>
    <w:p w:rsidR="00196F63" w:rsidRPr="008D3F9C" w:rsidRDefault="00196F63" w:rsidP="00196F63">
      <w:pPr>
        <w:pStyle w:val="1"/>
        <w:pageBreakBefore w:val="0"/>
        <w:numPr>
          <w:ilvl w:val="0"/>
          <w:numId w:val="47"/>
        </w:numPr>
        <w:adjustRightInd/>
        <w:snapToGrid/>
        <w:spacing w:before="312" w:after="312"/>
        <w:rPr>
          <w:rFonts w:ascii="宋体" w:hAnsi="宋体" w:hint="eastAsia"/>
          <w:sz w:val="32"/>
          <w:szCs w:val="32"/>
        </w:rPr>
      </w:pPr>
      <w:bookmarkStart w:id="121" w:name="_Toc277063816"/>
      <w:bookmarkStart w:id="122" w:name="_Toc277076681"/>
      <w:bookmarkStart w:id="123" w:name="_Toc386096159"/>
      <w:bookmarkStart w:id="124" w:name="_Toc391646412"/>
      <w:r w:rsidRPr="008D3F9C">
        <w:rPr>
          <w:rFonts w:hint="eastAsia"/>
          <w:snapToGrid/>
          <w:kern w:val="44"/>
          <w:sz w:val="32"/>
          <w:szCs w:val="32"/>
        </w:rPr>
        <w:lastRenderedPageBreak/>
        <w:t>碱性果胶酶发酵及酶制剂的生产</w:t>
      </w:r>
      <w:bookmarkEnd w:id="121"/>
      <w:bookmarkEnd w:id="122"/>
      <w:bookmarkEnd w:id="123"/>
      <w:bookmarkEnd w:id="124"/>
    </w:p>
    <w:p w:rsidR="00196F63" w:rsidRPr="004468C2" w:rsidRDefault="00196F63" w:rsidP="00196F63">
      <w:pPr>
        <w:adjustRightInd w:val="0"/>
        <w:snapToGrid w:val="0"/>
        <w:spacing w:line="360" w:lineRule="auto"/>
        <w:ind w:firstLineChars="200" w:firstLine="560"/>
        <w:rPr>
          <w:sz w:val="28"/>
          <w:szCs w:val="28"/>
        </w:rPr>
      </w:pPr>
      <w:r w:rsidRPr="004468C2">
        <w:rPr>
          <w:rFonts w:hAnsi="宋体"/>
          <w:sz w:val="28"/>
          <w:szCs w:val="28"/>
        </w:rPr>
        <w:t>碱性果胶酶可由细菌、放线菌、真菌产生，但具有工业化应用前景的菌种并不多，仅有嗜碱芽孢杆菌、螺胞菌等几种。目前，我国对碱性果胶酶的研究工作主要集中在菌种筛选、发酵过程优化及酶特性研究等方面，有关碱性果胶酶基因工程</w:t>
      </w:r>
      <w:proofErr w:type="gramStart"/>
      <w:r w:rsidRPr="004468C2">
        <w:rPr>
          <w:rFonts w:hAnsi="宋体"/>
          <w:sz w:val="28"/>
          <w:szCs w:val="28"/>
        </w:rPr>
        <w:t>菌</w:t>
      </w:r>
      <w:proofErr w:type="gramEnd"/>
      <w:r w:rsidRPr="004468C2">
        <w:rPr>
          <w:rFonts w:hAnsi="宋体"/>
          <w:sz w:val="28"/>
          <w:szCs w:val="28"/>
        </w:rPr>
        <w:t>构建方面的研究报道还为数不多。本项目的技术创新点在于利用基因工程手段构建重组质粒，筛选获得一株碱性果胶酶高产菌株。</w:t>
      </w:r>
    </w:p>
    <w:p w:rsidR="00196F63" w:rsidRPr="004468C2" w:rsidRDefault="00196F63" w:rsidP="00196F63">
      <w:pPr>
        <w:adjustRightInd w:val="0"/>
        <w:snapToGrid w:val="0"/>
        <w:spacing w:line="360" w:lineRule="auto"/>
        <w:ind w:firstLineChars="200" w:firstLine="560"/>
        <w:rPr>
          <w:sz w:val="28"/>
          <w:szCs w:val="28"/>
        </w:rPr>
      </w:pPr>
      <w:r w:rsidRPr="004468C2">
        <w:rPr>
          <w:rFonts w:hAnsi="宋体"/>
          <w:sz w:val="28"/>
          <w:szCs w:val="28"/>
        </w:rPr>
        <w:t>碱性果胶酶是指</w:t>
      </w:r>
      <w:proofErr w:type="gramStart"/>
      <w:r w:rsidRPr="004468C2">
        <w:rPr>
          <w:rFonts w:hAnsi="宋体"/>
          <w:sz w:val="28"/>
          <w:szCs w:val="28"/>
        </w:rPr>
        <w:t>最</w:t>
      </w:r>
      <w:proofErr w:type="gramEnd"/>
      <w:r w:rsidRPr="004468C2">
        <w:rPr>
          <w:rFonts w:hAnsi="宋体"/>
          <w:sz w:val="28"/>
          <w:szCs w:val="28"/>
        </w:rPr>
        <w:t>适作用</w:t>
      </w:r>
      <w:r w:rsidRPr="004468C2">
        <w:rPr>
          <w:sz w:val="28"/>
          <w:szCs w:val="28"/>
        </w:rPr>
        <w:t>pH</w:t>
      </w:r>
      <w:r w:rsidRPr="004468C2">
        <w:rPr>
          <w:rFonts w:hAnsi="宋体"/>
          <w:sz w:val="28"/>
          <w:szCs w:val="28"/>
        </w:rPr>
        <w:t>在碱性范围内的，能够催化果胶质分解多种酶的复合酶</w:t>
      </w:r>
      <w:r>
        <w:rPr>
          <w:rFonts w:hint="eastAsia"/>
          <w:sz w:val="28"/>
          <w:szCs w:val="28"/>
        </w:rPr>
        <w:t>，</w:t>
      </w:r>
      <w:r w:rsidRPr="004468C2">
        <w:rPr>
          <w:rFonts w:hAnsi="宋体"/>
          <w:sz w:val="28"/>
          <w:szCs w:val="28"/>
        </w:rPr>
        <w:t>是一类具有广泛用途的生物酶。目前，碱性果胶酶除在植物病毒的纯化、纸浆漂白等方面得到应用以外，已成为亚麻、</w:t>
      </w:r>
      <w:proofErr w:type="gramStart"/>
      <w:r w:rsidRPr="004468C2">
        <w:rPr>
          <w:rFonts w:hAnsi="宋体"/>
          <w:sz w:val="28"/>
          <w:szCs w:val="28"/>
        </w:rPr>
        <w:t>竹棉等</w:t>
      </w:r>
      <w:proofErr w:type="gramEnd"/>
      <w:r w:rsidRPr="004468C2">
        <w:rPr>
          <w:rFonts w:hAnsi="宋体"/>
          <w:sz w:val="28"/>
          <w:szCs w:val="28"/>
        </w:rPr>
        <w:t>棉织物处理过程中至关重要的生物制剂。与传统工艺处理棉织物相比较，碱性果胶酶的使用不仅不会影响产品的质量，更为重要的是减少了环境污染，而且节约了大量的工艺用水，实现纺织工业绿色清洁</w:t>
      </w:r>
      <w:r>
        <w:rPr>
          <w:rFonts w:hAnsi="宋体" w:hint="eastAsia"/>
          <w:sz w:val="28"/>
          <w:szCs w:val="28"/>
        </w:rPr>
        <w:t>、</w:t>
      </w:r>
      <w:r w:rsidRPr="004468C2">
        <w:rPr>
          <w:rFonts w:hAnsi="宋体"/>
          <w:sz w:val="28"/>
          <w:szCs w:val="28"/>
        </w:rPr>
        <w:t>优质高效的生产模式。经过碱性果胶酶精练的纺织物，提高了</w:t>
      </w:r>
      <w:proofErr w:type="gramStart"/>
      <w:r w:rsidRPr="004468C2">
        <w:rPr>
          <w:rFonts w:hAnsi="宋体"/>
          <w:sz w:val="28"/>
          <w:szCs w:val="28"/>
        </w:rPr>
        <w:t>精干麻</w:t>
      </w:r>
      <w:proofErr w:type="gramEnd"/>
      <w:r w:rsidRPr="004468C2">
        <w:rPr>
          <w:rFonts w:hAnsi="宋体"/>
          <w:sz w:val="28"/>
          <w:szCs w:val="28"/>
        </w:rPr>
        <w:t>的制成率和精梳梳成率。其后处理性能如浸润性、印染性等更加优良。随着碱性果胶酶研究的不断深入，其研究热点已经转向基因工程</w:t>
      </w:r>
      <w:proofErr w:type="gramStart"/>
      <w:r w:rsidRPr="004468C2">
        <w:rPr>
          <w:rFonts w:hAnsi="宋体"/>
          <w:sz w:val="28"/>
          <w:szCs w:val="28"/>
        </w:rPr>
        <w:t>菌</w:t>
      </w:r>
      <w:proofErr w:type="gramEnd"/>
      <w:r w:rsidRPr="004468C2">
        <w:rPr>
          <w:rFonts w:hAnsi="宋体"/>
          <w:sz w:val="28"/>
          <w:szCs w:val="28"/>
        </w:rPr>
        <w:t>构建等分子水平的研究。</w:t>
      </w:r>
    </w:p>
    <w:p w:rsidR="00196F63" w:rsidRPr="004468C2" w:rsidRDefault="00196F63" w:rsidP="00196F63">
      <w:pPr>
        <w:adjustRightInd w:val="0"/>
        <w:snapToGrid w:val="0"/>
        <w:spacing w:line="360" w:lineRule="auto"/>
        <w:ind w:firstLineChars="200" w:firstLine="560"/>
        <w:rPr>
          <w:sz w:val="28"/>
          <w:szCs w:val="28"/>
        </w:rPr>
      </w:pPr>
      <w:r w:rsidRPr="004468C2">
        <w:rPr>
          <w:rFonts w:hAnsi="宋体"/>
          <w:sz w:val="28"/>
          <w:szCs w:val="28"/>
        </w:rPr>
        <w:t>本项目获得的碱性果胶酶经</w:t>
      </w:r>
      <w:r w:rsidRPr="004468C2">
        <w:rPr>
          <w:sz w:val="28"/>
          <w:szCs w:val="28"/>
        </w:rPr>
        <w:t>24</w:t>
      </w:r>
      <w:r>
        <w:rPr>
          <w:rFonts w:hint="eastAsia"/>
          <w:sz w:val="28"/>
          <w:szCs w:val="28"/>
        </w:rPr>
        <w:t>小时</w:t>
      </w:r>
      <w:r w:rsidRPr="004468C2">
        <w:rPr>
          <w:rFonts w:hAnsi="宋体"/>
          <w:sz w:val="28"/>
          <w:szCs w:val="28"/>
        </w:rPr>
        <w:t>摇瓶发酵后，用稀释</w:t>
      </w:r>
      <w:r w:rsidRPr="004468C2">
        <w:rPr>
          <w:sz w:val="28"/>
          <w:szCs w:val="28"/>
        </w:rPr>
        <w:t>5</w:t>
      </w:r>
      <w:r w:rsidRPr="004468C2">
        <w:rPr>
          <w:rFonts w:hAnsi="宋体"/>
          <w:sz w:val="28"/>
          <w:szCs w:val="28"/>
        </w:rPr>
        <w:t>倍的</w:t>
      </w:r>
      <w:proofErr w:type="gramStart"/>
      <w:r w:rsidRPr="004468C2">
        <w:rPr>
          <w:rFonts w:hAnsi="宋体"/>
          <w:sz w:val="28"/>
          <w:szCs w:val="28"/>
        </w:rPr>
        <w:t>粗酶液</w:t>
      </w:r>
      <w:proofErr w:type="gramEnd"/>
      <w:r w:rsidRPr="004468C2">
        <w:rPr>
          <w:rFonts w:hAnsi="宋体"/>
          <w:sz w:val="28"/>
          <w:szCs w:val="28"/>
        </w:rPr>
        <w:t>对亚麻脱胶时间约为</w:t>
      </w:r>
      <w:r w:rsidRPr="004468C2">
        <w:rPr>
          <w:sz w:val="28"/>
          <w:szCs w:val="28"/>
        </w:rPr>
        <w:t>12</w:t>
      </w:r>
      <w:r w:rsidRPr="00331F8B">
        <w:rPr>
          <w:sz w:val="28"/>
          <w:szCs w:val="28"/>
        </w:rPr>
        <w:t>～</w:t>
      </w:r>
      <w:r w:rsidRPr="004468C2">
        <w:rPr>
          <w:sz w:val="28"/>
          <w:szCs w:val="28"/>
        </w:rPr>
        <w:t>16</w:t>
      </w:r>
      <w:r w:rsidRPr="004468C2">
        <w:rPr>
          <w:rFonts w:hAnsi="宋体"/>
          <w:sz w:val="28"/>
          <w:szCs w:val="28"/>
        </w:rPr>
        <w:t>小时，且消除了亚麻水的异臭味，</w:t>
      </w:r>
      <w:proofErr w:type="gramStart"/>
      <w:r w:rsidRPr="004468C2">
        <w:rPr>
          <w:rFonts w:hAnsi="宋体"/>
          <w:sz w:val="28"/>
          <w:szCs w:val="28"/>
        </w:rPr>
        <w:t>粗酶脱胶</w:t>
      </w:r>
      <w:proofErr w:type="gramEnd"/>
      <w:r w:rsidRPr="004468C2">
        <w:rPr>
          <w:rFonts w:hAnsi="宋体"/>
          <w:sz w:val="28"/>
          <w:szCs w:val="28"/>
        </w:rPr>
        <w:t>液在色泽</w:t>
      </w:r>
      <w:r>
        <w:rPr>
          <w:rFonts w:hAnsi="宋体" w:hint="eastAsia"/>
          <w:sz w:val="28"/>
          <w:szCs w:val="28"/>
        </w:rPr>
        <w:t>、</w:t>
      </w:r>
      <w:r w:rsidRPr="004468C2">
        <w:rPr>
          <w:rFonts w:hAnsi="宋体"/>
          <w:sz w:val="28"/>
          <w:szCs w:val="28"/>
        </w:rPr>
        <w:t>浑浊度等方面都得到改善，减少了对空气及水源的污染。与天然沤麻相比，</w:t>
      </w:r>
      <w:proofErr w:type="gramStart"/>
      <w:r w:rsidRPr="004468C2">
        <w:rPr>
          <w:rFonts w:hAnsi="宋体"/>
          <w:sz w:val="28"/>
          <w:szCs w:val="28"/>
        </w:rPr>
        <w:t>该粗酶液</w:t>
      </w:r>
      <w:proofErr w:type="gramEnd"/>
      <w:r w:rsidRPr="004468C2">
        <w:rPr>
          <w:rFonts w:hAnsi="宋体"/>
          <w:sz w:val="28"/>
          <w:szCs w:val="28"/>
        </w:rPr>
        <w:t>具有脱胶时间短</w:t>
      </w:r>
      <w:r>
        <w:rPr>
          <w:rFonts w:hAnsi="宋体" w:hint="eastAsia"/>
          <w:sz w:val="28"/>
          <w:szCs w:val="28"/>
        </w:rPr>
        <w:t>、</w:t>
      </w:r>
      <w:r w:rsidRPr="004468C2">
        <w:rPr>
          <w:rFonts w:hAnsi="宋体"/>
          <w:sz w:val="28"/>
          <w:szCs w:val="28"/>
        </w:rPr>
        <w:t>作用效果明显</w:t>
      </w:r>
      <w:r>
        <w:rPr>
          <w:rFonts w:hAnsi="宋体" w:hint="eastAsia"/>
          <w:sz w:val="28"/>
          <w:szCs w:val="28"/>
        </w:rPr>
        <w:t>、</w:t>
      </w:r>
      <w:r w:rsidRPr="004468C2">
        <w:rPr>
          <w:rFonts w:hAnsi="宋体"/>
          <w:sz w:val="28"/>
          <w:szCs w:val="28"/>
        </w:rPr>
        <w:t>无异臭味</w:t>
      </w:r>
      <w:r>
        <w:rPr>
          <w:rFonts w:hAnsi="宋体" w:hint="eastAsia"/>
          <w:sz w:val="28"/>
          <w:szCs w:val="28"/>
        </w:rPr>
        <w:t>、</w:t>
      </w:r>
      <w:r w:rsidRPr="004468C2">
        <w:rPr>
          <w:rFonts w:hAnsi="宋体"/>
          <w:sz w:val="28"/>
          <w:szCs w:val="28"/>
        </w:rPr>
        <w:t>节能减排</w:t>
      </w:r>
      <w:r>
        <w:rPr>
          <w:rFonts w:hAnsi="宋体" w:hint="eastAsia"/>
          <w:sz w:val="28"/>
          <w:szCs w:val="28"/>
        </w:rPr>
        <w:t>、</w:t>
      </w:r>
      <w:r w:rsidRPr="004468C2">
        <w:rPr>
          <w:rFonts w:hAnsi="宋体"/>
          <w:sz w:val="28"/>
          <w:szCs w:val="28"/>
        </w:rPr>
        <w:t>绿色清洁等特点。经脱胶的亚麻纤维色泽好、蓬松卷曲、平均长度增加</w:t>
      </w:r>
      <w:r>
        <w:rPr>
          <w:rFonts w:hAnsi="宋体" w:hint="eastAsia"/>
          <w:sz w:val="28"/>
          <w:szCs w:val="28"/>
        </w:rPr>
        <w:t>、</w:t>
      </w:r>
      <w:proofErr w:type="gramStart"/>
      <w:r w:rsidRPr="004468C2">
        <w:rPr>
          <w:rFonts w:hAnsi="宋体"/>
          <w:sz w:val="28"/>
          <w:szCs w:val="28"/>
        </w:rPr>
        <w:t>麻粒</w:t>
      </w:r>
      <w:r>
        <w:rPr>
          <w:rFonts w:hAnsi="宋体" w:hint="eastAsia"/>
          <w:sz w:val="28"/>
          <w:szCs w:val="28"/>
        </w:rPr>
        <w:t>和</w:t>
      </w:r>
      <w:proofErr w:type="gramEnd"/>
      <w:r w:rsidRPr="004468C2">
        <w:rPr>
          <w:rFonts w:hAnsi="宋体"/>
          <w:sz w:val="28"/>
          <w:szCs w:val="28"/>
        </w:rPr>
        <w:t>毛羽明显减少，细纱品质指标显著提高。</w:t>
      </w:r>
      <w:r w:rsidRPr="004468C2">
        <w:rPr>
          <w:sz w:val="28"/>
          <w:szCs w:val="28"/>
        </w:rPr>
        <w:t xml:space="preserve"> </w:t>
      </w:r>
    </w:p>
    <w:p w:rsidR="00196F63" w:rsidRPr="00C5245F" w:rsidRDefault="00196F63" w:rsidP="00196F63">
      <w:pPr>
        <w:pStyle w:val="1"/>
        <w:numPr>
          <w:ilvl w:val="0"/>
          <w:numId w:val="47"/>
        </w:numPr>
        <w:spacing w:before="312" w:after="312"/>
        <w:rPr>
          <w:rFonts w:ascii="黑体" w:hAnsi="黑体" w:hint="eastAsia"/>
          <w:kern w:val="44"/>
          <w:sz w:val="32"/>
        </w:rPr>
      </w:pPr>
      <w:bookmarkStart w:id="125" w:name="_Toc386096160"/>
      <w:bookmarkStart w:id="126" w:name="_Toc391646413"/>
      <w:r w:rsidRPr="00C5245F">
        <w:rPr>
          <w:rFonts w:ascii="黑体" w:hAnsi="黑体" w:hint="eastAsia"/>
          <w:kern w:val="44"/>
          <w:sz w:val="32"/>
        </w:rPr>
        <w:lastRenderedPageBreak/>
        <w:t>高含磷废水处理技术</w:t>
      </w:r>
      <w:bookmarkEnd w:id="125"/>
      <w:bookmarkEnd w:id="126"/>
    </w:p>
    <w:p w:rsidR="00196F63" w:rsidRPr="00C5245F" w:rsidRDefault="00196F63" w:rsidP="00196F63">
      <w:pPr>
        <w:spacing w:line="360" w:lineRule="auto"/>
        <w:ind w:firstLineChars="200" w:firstLine="560"/>
        <w:rPr>
          <w:rFonts w:ascii="宋体" w:hAnsi="宋体" w:hint="eastAsia"/>
          <w:sz w:val="28"/>
          <w:szCs w:val="28"/>
        </w:rPr>
      </w:pPr>
      <w:r w:rsidRPr="00C5245F">
        <w:rPr>
          <w:rFonts w:ascii="宋体" w:hAnsi="宋体" w:hint="eastAsia"/>
          <w:sz w:val="28"/>
          <w:szCs w:val="28"/>
        </w:rPr>
        <w:t>高含磷废水处理过程中，因水中一般存在COD高、水体污染严重，不能排放，处理过程复杂、难度大等特点，本技术采用独立研发的化学除磷+水解酸化+接触氧化的多</w:t>
      </w:r>
      <w:proofErr w:type="gramStart"/>
      <w:r w:rsidRPr="00C5245F">
        <w:rPr>
          <w:rFonts w:ascii="宋体" w:hAnsi="宋体" w:hint="eastAsia"/>
          <w:sz w:val="28"/>
          <w:szCs w:val="28"/>
        </w:rPr>
        <w:t>丛手段</w:t>
      </w:r>
      <w:proofErr w:type="gramEnd"/>
      <w:r w:rsidRPr="00C5245F">
        <w:rPr>
          <w:rFonts w:ascii="宋体" w:hAnsi="宋体" w:hint="eastAsia"/>
          <w:sz w:val="28"/>
          <w:szCs w:val="28"/>
        </w:rPr>
        <w:t>结合的处理模式，先通过低成本的化学除磷去掉磷及部分重金属物质，后通过臭氧</w:t>
      </w:r>
      <w:proofErr w:type="gramStart"/>
      <w:r w:rsidRPr="00C5245F">
        <w:rPr>
          <w:rFonts w:ascii="宋体" w:hAnsi="宋体" w:hint="eastAsia"/>
          <w:sz w:val="28"/>
          <w:szCs w:val="28"/>
        </w:rPr>
        <w:t>氧</w:t>
      </w:r>
      <w:proofErr w:type="gramEnd"/>
      <w:r w:rsidRPr="00C5245F">
        <w:rPr>
          <w:rFonts w:ascii="宋体" w:hAnsi="宋体" w:hint="eastAsia"/>
          <w:sz w:val="28"/>
          <w:szCs w:val="28"/>
        </w:rPr>
        <w:t>化</w:t>
      </w:r>
      <w:proofErr w:type="gramStart"/>
      <w:r w:rsidRPr="00C5245F">
        <w:rPr>
          <w:rFonts w:ascii="宋体" w:hAnsi="宋体" w:hint="eastAsia"/>
          <w:sz w:val="28"/>
          <w:szCs w:val="28"/>
        </w:rPr>
        <w:t>或芬顿氧化降除</w:t>
      </w:r>
      <w:proofErr w:type="gramEnd"/>
      <w:r w:rsidRPr="00C5245F">
        <w:rPr>
          <w:rFonts w:ascii="宋体" w:hAnsi="宋体" w:hint="eastAsia"/>
          <w:sz w:val="28"/>
          <w:szCs w:val="28"/>
        </w:rPr>
        <w:t xml:space="preserve">COD，再采用生化技术继续处理水中部分难降解有机物，后通过多层过滤达到最优处理效果，经该技术处理可达到国家排放标准。目前该技术已完成应用实例，应用于中国海洋石油总公司管道工程公司广州南沙项目现场，项目可实现40t/d日处理量，产水稳定，得到用户的一致满意。     </w:t>
      </w:r>
      <w:r w:rsidRPr="00C5245F">
        <w:rPr>
          <w:rFonts w:ascii="宋体" w:hAnsi="宋体"/>
          <w:sz w:val="28"/>
          <w:szCs w:val="28"/>
        </w:rPr>
        <w:t xml:space="preserve">    </w:t>
      </w:r>
    </w:p>
    <w:p w:rsidR="00196F63" w:rsidRPr="00C5245F" w:rsidRDefault="00196F63" w:rsidP="00196F63">
      <w:pPr>
        <w:spacing w:line="360" w:lineRule="auto"/>
        <w:ind w:firstLineChars="200" w:firstLine="560"/>
        <w:rPr>
          <w:rFonts w:ascii="宋体" w:hAnsi="宋体" w:hint="eastAsia"/>
          <w:sz w:val="28"/>
          <w:szCs w:val="28"/>
        </w:rPr>
      </w:pPr>
    </w:p>
    <w:p w:rsidR="00196F63" w:rsidRPr="00C5245F" w:rsidRDefault="00196F63" w:rsidP="00196F63">
      <w:pPr>
        <w:spacing w:line="360" w:lineRule="auto"/>
        <w:ind w:firstLineChars="200" w:firstLine="560"/>
        <w:rPr>
          <w:rFonts w:ascii="宋体" w:hAnsi="宋体" w:hint="eastAsia"/>
          <w:sz w:val="28"/>
          <w:szCs w:val="28"/>
        </w:rPr>
      </w:pPr>
    </w:p>
    <w:p w:rsidR="00196F63" w:rsidRPr="00C5245F" w:rsidRDefault="00196F63" w:rsidP="00196F63">
      <w:pPr>
        <w:spacing w:line="360" w:lineRule="auto"/>
        <w:ind w:firstLineChars="200" w:firstLine="560"/>
        <w:rPr>
          <w:rFonts w:ascii="宋体" w:hAnsi="宋体" w:hint="eastAsia"/>
          <w:sz w:val="28"/>
          <w:szCs w:val="28"/>
        </w:rPr>
      </w:pPr>
    </w:p>
    <w:p w:rsidR="00196F63" w:rsidRPr="00C5245F" w:rsidRDefault="00196F63" w:rsidP="00196F63">
      <w:pPr>
        <w:spacing w:line="360" w:lineRule="auto"/>
        <w:ind w:firstLineChars="200" w:firstLine="560"/>
        <w:rPr>
          <w:rFonts w:ascii="宋体" w:hAnsi="宋体" w:hint="eastAsia"/>
          <w:sz w:val="28"/>
          <w:szCs w:val="28"/>
        </w:rPr>
      </w:pPr>
    </w:p>
    <w:p w:rsidR="00196F63" w:rsidRPr="00C5245F" w:rsidRDefault="00196F63" w:rsidP="00196F63">
      <w:pPr>
        <w:pStyle w:val="1"/>
        <w:numPr>
          <w:ilvl w:val="0"/>
          <w:numId w:val="47"/>
        </w:numPr>
        <w:spacing w:before="312" w:after="312"/>
        <w:rPr>
          <w:rFonts w:ascii="黑体" w:hAnsi="黑体" w:hint="eastAsia"/>
          <w:kern w:val="44"/>
          <w:sz w:val="32"/>
        </w:rPr>
      </w:pPr>
      <w:bookmarkStart w:id="127" w:name="_Toc386096161"/>
      <w:bookmarkStart w:id="128" w:name="_Toc391646414"/>
      <w:r w:rsidRPr="00C5245F">
        <w:rPr>
          <w:rFonts w:ascii="黑体" w:hAnsi="黑体" w:hint="eastAsia"/>
          <w:kern w:val="44"/>
          <w:sz w:val="32"/>
        </w:rPr>
        <w:lastRenderedPageBreak/>
        <w:t>聚丙烯膜材料制备</w:t>
      </w:r>
      <w:bookmarkEnd w:id="127"/>
      <w:bookmarkEnd w:id="128"/>
    </w:p>
    <w:p w:rsidR="00196F63" w:rsidRPr="00C5245F" w:rsidRDefault="00196F63" w:rsidP="00196F63">
      <w:pPr>
        <w:adjustRightInd w:val="0"/>
        <w:snapToGrid w:val="0"/>
        <w:spacing w:line="300" w:lineRule="auto"/>
        <w:ind w:firstLineChars="200" w:firstLine="560"/>
        <w:rPr>
          <w:rFonts w:ascii="宋体" w:hAnsi="宋体" w:hint="eastAsia"/>
          <w:sz w:val="28"/>
          <w:szCs w:val="28"/>
        </w:rPr>
      </w:pPr>
      <w:r w:rsidRPr="00C5245F">
        <w:rPr>
          <w:rFonts w:ascii="宋体" w:hAnsi="宋体" w:hint="eastAsia"/>
          <w:sz w:val="28"/>
          <w:szCs w:val="28"/>
        </w:rPr>
        <w:t>聚丙烯(PP)具有优异的机械性能，优良的耐腐蚀性电绝缘性,密度小且价格低廉，以聚丙烯为原料制备微孔膜具有制作简单，价格低廉，是良好的膜蒸馏用膜材料选择。热致相分离（TIPS） 法是制备聚合物微孔膜常用的方法之一，与常用的浸没沉淀( NIPS) 法相比，TIPS 法具有制得的膜强度大、表面孔隙率高、膜孔调控范围宽、孔径分布窄等明显优势。我们在开展的TIPS方法制备PP-豆油体系聚丙烯疏水微孔膜及其VMD性能研究中发现，除成膜条件影响外，该体系制备的中空纤维膜和平板膜成膜条件对膜性能参数及其VMD性能影响差别较大。同时，单一的膜材料严重制约了膜蒸馏技术的发展，聚合物材料共混合金化是实现提高膜的疏水性能、机械强度及膜蒸馏性能、拓宽膜材料种类和调控膜结构极为有效的方法。我们以聚乙烯（PE）-聚丙烯-豆油体系为模型，采用TIPS方法制备了聚乙烯-聚丙烯共混膜。通过研究发现，PE/PP共混膜较聚丙烯-豆油体系制备的疏水微孔膜具有更高的孔隙率和机械强度，相同条件下其</w:t>
      </w:r>
      <w:proofErr w:type="spellStart"/>
      <w:r w:rsidRPr="00C5245F">
        <w:rPr>
          <w:rFonts w:ascii="宋体" w:hAnsi="宋体" w:hint="eastAsia"/>
          <w:sz w:val="28"/>
          <w:szCs w:val="28"/>
        </w:rPr>
        <w:t>NaCl</w:t>
      </w:r>
      <w:proofErr w:type="spellEnd"/>
      <w:r w:rsidRPr="00C5245F">
        <w:rPr>
          <w:rFonts w:ascii="宋体" w:hAnsi="宋体" w:hint="eastAsia"/>
          <w:sz w:val="28"/>
          <w:szCs w:val="28"/>
        </w:rPr>
        <w:t>水溶液的VMD性能优于聚丙烯膜，VMD产品水的</w:t>
      </w:r>
      <w:proofErr w:type="gramStart"/>
      <w:r w:rsidRPr="00C5245F">
        <w:rPr>
          <w:rFonts w:ascii="宋体" w:hAnsi="宋体" w:hint="eastAsia"/>
          <w:sz w:val="28"/>
          <w:szCs w:val="28"/>
        </w:rPr>
        <w:t>脱盐率</w:t>
      </w:r>
      <w:proofErr w:type="gramEnd"/>
      <w:r w:rsidRPr="00C5245F">
        <w:rPr>
          <w:rFonts w:ascii="宋体" w:hAnsi="宋体" w:hint="eastAsia"/>
          <w:sz w:val="28"/>
          <w:szCs w:val="28"/>
        </w:rPr>
        <w:t>高于99.9%。针对目前膜机械性能弱的特点，本课题组还开展了PP与PET共混膜材料，DBP和DOP为混合稀释剂，采用TIPS法制备PP-PET共混膜。由于PET分子的高度几何规整性和刚性部分使聚合物具有较好的力学性能，耐化学试剂性、耐热性和优良的电性能。PET-PP共混膜相比单一PP膜机械强度有了很大的提升。针对膜蒸馏过程热能利用率低的特点，利用EVA材料高韧性和优异的保温性能，本课题组设计并制备了PP-EVA共混疏水微孔保温膜，该</w:t>
      </w:r>
      <w:proofErr w:type="gramStart"/>
      <w:r w:rsidRPr="00C5245F">
        <w:rPr>
          <w:rFonts w:ascii="宋体" w:hAnsi="宋体" w:hint="eastAsia"/>
          <w:sz w:val="28"/>
          <w:szCs w:val="28"/>
        </w:rPr>
        <w:t>膜有效</w:t>
      </w:r>
      <w:proofErr w:type="gramEnd"/>
      <w:r w:rsidRPr="00C5245F">
        <w:rPr>
          <w:rFonts w:ascii="宋体" w:hAnsi="宋体" w:hint="eastAsia"/>
          <w:sz w:val="28"/>
          <w:szCs w:val="28"/>
        </w:rPr>
        <w:t>提高膜蒸馏过程能量利用率，对新型膜材料开发提出了新思路。</w:t>
      </w:r>
    </w:p>
    <w:p w:rsidR="00196F63" w:rsidRPr="00C5245F" w:rsidRDefault="00196F63" w:rsidP="00196F63">
      <w:pPr>
        <w:adjustRightInd w:val="0"/>
        <w:snapToGrid w:val="0"/>
        <w:spacing w:line="300" w:lineRule="auto"/>
        <w:ind w:firstLineChars="200" w:firstLine="560"/>
        <w:rPr>
          <w:rFonts w:ascii="宋体" w:hAnsi="宋体" w:hint="eastAsia"/>
          <w:sz w:val="28"/>
          <w:szCs w:val="28"/>
        </w:rPr>
      </w:pPr>
    </w:p>
    <w:p w:rsidR="00196F63" w:rsidRPr="00272529" w:rsidRDefault="00196F63" w:rsidP="00196F63">
      <w:pPr>
        <w:pStyle w:val="1"/>
        <w:numPr>
          <w:ilvl w:val="0"/>
          <w:numId w:val="47"/>
        </w:numPr>
        <w:spacing w:before="312" w:after="312"/>
        <w:rPr>
          <w:rFonts w:ascii="黑体" w:hAnsi="黑体" w:hint="eastAsia"/>
          <w:kern w:val="44"/>
          <w:sz w:val="32"/>
        </w:rPr>
      </w:pPr>
      <w:bookmarkStart w:id="129" w:name="_Toc386096162"/>
      <w:bookmarkStart w:id="130" w:name="_Toc391646415"/>
      <w:r w:rsidRPr="00272529">
        <w:rPr>
          <w:rFonts w:ascii="黑体" w:hAnsi="黑体" w:hint="eastAsia"/>
          <w:kern w:val="44"/>
          <w:sz w:val="32"/>
        </w:rPr>
        <w:lastRenderedPageBreak/>
        <w:t>化工集装罐清洗废水的治理</w:t>
      </w:r>
      <w:bookmarkEnd w:id="129"/>
      <w:bookmarkEnd w:id="130"/>
    </w:p>
    <w:p w:rsidR="00196F63" w:rsidRPr="00272529" w:rsidRDefault="00196F63" w:rsidP="00196F63">
      <w:pPr>
        <w:spacing w:line="360" w:lineRule="auto"/>
        <w:ind w:firstLineChars="200" w:firstLine="560"/>
        <w:rPr>
          <w:rFonts w:ascii="宋体" w:hAnsi="宋体" w:hint="eastAsia"/>
          <w:sz w:val="28"/>
          <w:szCs w:val="28"/>
        </w:rPr>
      </w:pPr>
      <w:r w:rsidRPr="00272529">
        <w:rPr>
          <w:rFonts w:ascii="宋体" w:hAnsi="宋体" w:hint="eastAsia"/>
          <w:sz w:val="28"/>
          <w:szCs w:val="28"/>
        </w:rPr>
        <w:t>随着物流业的兴旺，国内液体集装罐服务业市场蓬勃发展，转运有机化工原料的</w:t>
      </w:r>
      <w:proofErr w:type="gramStart"/>
      <w:r w:rsidRPr="00272529">
        <w:rPr>
          <w:rFonts w:ascii="宋体" w:hAnsi="宋体" w:hint="eastAsia"/>
          <w:sz w:val="28"/>
          <w:szCs w:val="28"/>
        </w:rPr>
        <w:t>罐箱再</w:t>
      </w:r>
      <w:proofErr w:type="gramEnd"/>
      <w:r w:rsidRPr="00272529">
        <w:rPr>
          <w:rFonts w:ascii="宋体" w:hAnsi="宋体" w:hint="eastAsia"/>
          <w:sz w:val="28"/>
          <w:szCs w:val="28"/>
        </w:rPr>
        <w:t>利用前必须进行清洗，清洗后产生的废水种类多，浓度高，难生物降解，污染严重。本技术通过前期预处理后，采用湿式催化氧化集成技术，使废水中各种有机物降解，达到国家二级排放标准后作为</w:t>
      </w:r>
      <w:proofErr w:type="gramStart"/>
      <w:r w:rsidRPr="00272529">
        <w:rPr>
          <w:rFonts w:ascii="宋体" w:hAnsi="宋体" w:hint="eastAsia"/>
          <w:sz w:val="28"/>
          <w:szCs w:val="28"/>
        </w:rPr>
        <w:t>清洗水</w:t>
      </w:r>
      <w:proofErr w:type="gramEnd"/>
      <w:r w:rsidRPr="00272529">
        <w:rPr>
          <w:rFonts w:ascii="宋体" w:hAnsi="宋体" w:hint="eastAsia"/>
          <w:sz w:val="28"/>
          <w:szCs w:val="28"/>
        </w:rPr>
        <w:t>回用。整个系统经过设计计算，设置了冷热水换热器，催化剂回收装置，最大程度的提高效率。该技术的创新点：构建了一套适用于化工集装罐清洗废水的处理系统，废水处理后可作为</w:t>
      </w:r>
      <w:proofErr w:type="gramStart"/>
      <w:r w:rsidRPr="00272529">
        <w:rPr>
          <w:rFonts w:ascii="宋体" w:hAnsi="宋体" w:hint="eastAsia"/>
          <w:sz w:val="28"/>
          <w:szCs w:val="28"/>
        </w:rPr>
        <w:t>清洗水</w:t>
      </w:r>
      <w:proofErr w:type="gramEnd"/>
      <w:r w:rsidRPr="00272529">
        <w:rPr>
          <w:rFonts w:ascii="宋体" w:hAnsi="宋体" w:hint="eastAsia"/>
          <w:sz w:val="28"/>
          <w:szCs w:val="28"/>
        </w:rPr>
        <w:t>再次利用，节约水资源；开发出低成本、高效能、便于回收的新型固相催化剂。相比传统型催化剂，新型催化剂重复性更好，对反应条件的催化作用更加明显。该系统每天处理8-10吨废水，系统前期投资100-150万。项目成效及效益：清洗废水达到城镇污水处理厂污染物二级排放标准 （GB18918－2002）且COD去除率达到90%以上后回用，减少污染，实现节能减排。每年可为公司节约外处理成本19万元，作为</w:t>
      </w:r>
      <w:proofErr w:type="gramStart"/>
      <w:r w:rsidRPr="00272529">
        <w:rPr>
          <w:rFonts w:ascii="宋体" w:hAnsi="宋体" w:hint="eastAsia"/>
          <w:sz w:val="28"/>
          <w:szCs w:val="28"/>
        </w:rPr>
        <w:t>清洗水</w:t>
      </w:r>
      <w:proofErr w:type="gramEnd"/>
      <w:r w:rsidRPr="00272529">
        <w:rPr>
          <w:rFonts w:ascii="宋体" w:hAnsi="宋体" w:hint="eastAsia"/>
          <w:sz w:val="28"/>
          <w:szCs w:val="28"/>
        </w:rPr>
        <w:t>回用节约水资源价值3万元/年。</w:t>
      </w:r>
    </w:p>
    <w:p w:rsidR="00196F63" w:rsidRDefault="00196F63" w:rsidP="00196F63">
      <w:pPr>
        <w:adjustRightInd w:val="0"/>
        <w:snapToGrid w:val="0"/>
        <w:spacing w:line="300" w:lineRule="auto"/>
        <w:ind w:firstLineChars="200" w:firstLine="560"/>
        <w:rPr>
          <w:rFonts w:ascii="宋体" w:hAnsi="宋体" w:hint="eastAsia"/>
          <w:sz w:val="28"/>
          <w:szCs w:val="28"/>
        </w:rPr>
      </w:pPr>
    </w:p>
    <w:p w:rsidR="00196F63" w:rsidRDefault="00196F63" w:rsidP="00196F63">
      <w:pPr>
        <w:adjustRightInd w:val="0"/>
        <w:snapToGrid w:val="0"/>
        <w:spacing w:line="300" w:lineRule="auto"/>
        <w:ind w:firstLineChars="200" w:firstLine="560"/>
        <w:rPr>
          <w:rFonts w:ascii="宋体" w:hAnsi="宋体" w:hint="eastAsia"/>
          <w:sz w:val="28"/>
          <w:szCs w:val="28"/>
        </w:rPr>
      </w:pPr>
    </w:p>
    <w:p w:rsidR="00196F63" w:rsidRPr="0041252F" w:rsidRDefault="00196F63" w:rsidP="00196F63">
      <w:pPr>
        <w:pStyle w:val="1"/>
        <w:numPr>
          <w:ilvl w:val="0"/>
          <w:numId w:val="47"/>
        </w:numPr>
        <w:spacing w:before="312" w:after="312"/>
        <w:rPr>
          <w:rFonts w:ascii="黑体" w:hAnsi="黑体" w:hint="eastAsia"/>
          <w:kern w:val="44"/>
          <w:sz w:val="32"/>
        </w:rPr>
      </w:pPr>
      <w:bookmarkStart w:id="131" w:name="_Toc386096163"/>
      <w:bookmarkStart w:id="132" w:name="_Toc391646416"/>
      <w:r w:rsidRPr="0041252F">
        <w:rPr>
          <w:rFonts w:ascii="黑体" w:hAnsi="黑体" w:hint="eastAsia"/>
          <w:kern w:val="44"/>
          <w:sz w:val="32"/>
        </w:rPr>
        <w:lastRenderedPageBreak/>
        <w:t>复合纳滤膜/反渗透</w:t>
      </w:r>
      <w:proofErr w:type="gramStart"/>
      <w:r w:rsidRPr="0041252F">
        <w:rPr>
          <w:rFonts w:ascii="黑体" w:hAnsi="黑体" w:hint="eastAsia"/>
          <w:kern w:val="44"/>
          <w:sz w:val="32"/>
        </w:rPr>
        <w:t>膜连续</w:t>
      </w:r>
      <w:proofErr w:type="gramEnd"/>
      <w:r w:rsidRPr="0041252F">
        <w:rPr>
          <w:rFonts w:ascii="黑体" w:hAnsi="黑体" w:hint="eastAsia"/>
          <w:kern w:val="44"/>
          <w:sz w:val="32"/>
        </w:rPr>
        <w:t>生产技术及其集成设备</w:t>
      </w:r>
      <w:bookmarkEnd w:id="131"/>
      <w:bookmarkEnd w:id="132"/>
    </w:p>
    <w:p w:rsidR="00196F63" w:rsidRPr="0041252F" w:rsidRDefault="00196F63" w:rsidP="00196F63">
      <w:pPr>
        <w:spacing w:line="360" w:lineRule="auto"/>
        <w:ind w:firstLineChars="200" w:firstLine="560"/>
        <w:rPr>
          <w:rFonts w:ascii="宋体" w:hAnsi="宋体" w:hint="eastAsia"/>
          <w:sz w:val="28"/>
          <w:szCs w:val="28"/>
        </w:rPr>
      </w:pPr>
      <w:r w:rsidRPr="0041252F">
        <w:rPr>
          <w:rFonts w:ascii="宋体" w:hAnsi="宋体" w:hint="eastAsia"/>
          <w:sz w:val="28"/>
          <w:szCs w:val="28"/>
        </w:rPr>
        <w:t>本成果将互不相溶的含有多元胺的水相和多元酰氯的有机相溶液分别均匀涂覆在超滤支撑膜表面，发生界面聚合反应，经过一系列的物理化学手段，制备得到复合纳滤/反渗透膜。该设备可以通过灵活调节反应条件和后处理手段，制备得到不同性能的低压纳滤膜、低压反渗透膜、苦咸水反渗透膜、海水淡化反渗透膜等。该设备创新之处是采用水平剪切风轨，可分步分段热处理膜面，得到高性能的复合膜。设备主体采用不锈钢316L加工，支架为不锈钢304，包含平板超滤</w:t>
      </w:r>
      <w:proofErr w:type="gramStart"/>
      <w:r w:rsidRPr="0041252F">
        <w:rPr>
          <w:rFonts w:ascii="宋体" w:hAnsi="宋体" w:hint="eastAsia"/>
          <w:sz w:val="28"/>
          <w:szCs w:val="28"/>
        </w:rPr>
        <w:t>基膜刮膜系统</w:t>
      </w:r>
      <w:proofErr w:type="gramEnd"/>
      <w:r w:rsidRPr="0041252F">
        <w:rPr>
          <w:rFonts w:ascii="宋体" w:hAnsi="宋体" w:hint="eastAsia"/>
          <w:sz w:val="28"/>
          <w:szCs w:val="28"/>
        </w:rPr>
        <w:t>、基膜清洗烘干系统、复合涂覆系统、</w:t>
      </w:r>
      <w:proofErr w:type="gramStart"/>
      <w:r w:rsidRPr="0041252F">
        <w:rPr>
          <w:rFonts w:ascii="宋体" w:hAnsi="宋体" w:hint="eastAsia"/>
          <w:sz w:val="28"/>
          <w:szCs w:val="28"/>
        </w:rPr>
        <w:t>卷式膜卷制</w:t>
      </w:r>
      <w:proofErr w:type="gramEnd"/>
      <w:r w:rsidRPr="0041252F">
        <w:rPr>
          <w:rFonts w:ascii="宋体" w:hAnsi="宋体" w:hint="eastAsia"/>
          <w:sz w:val="28"/>
          <w:szCs w:val="28"/>
        </w:rPr>
        <w:t>系统和PLC控制系统。</w:t>
      </w:r>
    </w:p>
    <w:p w:rsidR="00196F63" w:rsidRDefault="00196F63" w:rsidP="00196F63">
      <w:pPr>
        <w:spacing w:line="360" w:lineRule="auto"/>
        <w:ind w:firstLineChars="200" w:firstLine="560"/>
        <w:rPr>
          <w:rFonts w:ascii="宋体" w:hAnsi="宋体" w:hint="eastAsia"/>
          <w:sz w:val="28"/>
          <w:szCs w:val="28"/>
        </w:rPr>
      </w:pPr>
      <w:r w:rsidRPr="0041252F">
        <w:rPr>
          <w:rFonts w:ascii="宋体" w:hAnsi="宋体" w:hint="eastAsia"/>
          <w:sz w:val="28"/>
          <w:szCs w:val="28"/>
        </w:rPr>
        <w:t>整套设备主要投资点在于加工成本、材料费、配方开发等。目前国内类似的设备主要依赖进口，但是进口设备昂贵，且有出口技术限制，国产的设备在膜性能的稳定性和工艺调试有待提高。</w:t>
      </w: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Pr="00B512D7" w:rsidRDefault="00196F63" w:rsidP="00196F63">
      <w:pPr>
        <w:pStyle w:val="1"/>
        <w:pageBreakBefore w:val="0"/>
        <w:numPr>
          <w:ilvl w:val="0"/>
          <w:numId w:val="47"/>
        </w:numPr>
        <w:adjustRightInd/>
        <w:snapToGrid/>
        <w:spacing w:before="312" w:after="312"/>
        <w:rPr>
          <w:rFonts w:ascii="黑体" w:hAnsi="黑体" w:hint="eastAsia"/>
          <w:bCs/>
          <w:snapToGrid/>
          <w:kern w:val="44"/>
          <w:sz w:val="32"/>
        </w:rPr>
      </w:pPr>
      <w:bookmarkStart w:id="133" w:name="_Toc277063824"/>
      <w:bookmarkStart w:id="134" w:name="_Toc277076702"/>
      <w:bookmarkStart w:id="135" w:name="_Toc386096164"/>
      <w:bookmarkStart w:id="136" w:name="_Toc391646417"/>
      <w:r w:rsidRPr="00B512D7">
        <w:rPr>
          <w:rFonts w:ascii="黑体" w:hAnsi="黑体" w:hint="eastAsia"/>
          <w:bCs/>
          <w:snapToGrid/>
          <w:kern w:val="44"/>
          <w:sz w:val="32"/>
        </w:rPr>
        <w:lastRenderedPageBreak/>
        <w:t>利用固定化氧化亚铁硫杆菌脱除工业废气中H</w:t>
      </w:r>
      <w:r w:rsidRPr="00371A52">
        <w:rPr>
          <w:rFonts w:ascii="黑体" w:hAnsi="黑体" w:hint="eastAsia"/>
          <w:bCs/>
          <w:snapToGrid/>
          <w:kern w:val="44"/>
          <w:sz w:val="32"/>
          <w:vertAlign w:val="subscript"/>
        </w:rPr>
        <w:t>2</w:t>
      </w:r>
      <w:r w:rsidRPr="00B512D7">
        <w:rPr>
          <w:rFonts w:ascii="黑体" w:hAnsi="黑体" w:hint="eastAsia"/>
          <w:bCs/>
          <w:snapToGrid/>
          <w:kern w:val="44"/>
          <w:sz w:val="32"/>
        </w:rPr>
        <w:t>S</w:t>
      </w:r>
      <w:bookmarkEnd w:id="133"/>
      <w:bookmarkEnd w:id="134"/>
      <w:bookmarkEnd w:id="135"/>
      <w:bookmarkEnd w:id="136"/>
    </w:p>
    <w:p w:rsidR="00196F63" w:rsidRPr="00371A52" w:rsidRDefault="00196F63" w:rsidP="00196F63">
      <w:pPr>
        <w:adjustRightInd w:val="0"/>
        <w:snapToGrid w:val="0"/>
        <w:spacing w:line="360" w:lineRule="auto"/>
        <w:ind w:firstLineChars="200" w:firstLine="560"/>
        <w:rPr>
          <w:sz w:val="28"/>
          <w:szCs w:val="28"/>
        </w:rPr>
      </w:pPr>
      <w:r w:rsidRPr="00371A52">
        <w:rPr>
          <w:rFonts w:hAnsi="宋体"/>
          <w:sz w:val="28"/>
          <w:szCs w:val="28"/>
        </w:rPr>
        <w:t>细菌脱除废气中硫化氢使用的细菌是硫杆菌属的氧化亚铁硫杆菌（</w:t>
      </w:r>
      <w:proofErr w:type="spellStart"/>
      <w:r w:rsidRPr="00371A52">
        <w:rPr>
          <w:i/>
          <w:sz w:val="28"/>
          <w:szCs w:val="28"/>
        </w:rPr>
        <w:t>Thiobacillus</w:t>
      </w:r>
      <w:proofErr w:type="spellEnd"/>
      <w:r w:rsidRPr="00371A52">
        <w:rPr>
          <w:i/>
          <w:sz w:val="28"/>
          <w:szCs w:val="28"/>
        </w:rPr>
        <w:t xml:space="preserve"> </w:t>
      </w:r>
      <w:proofErr w:type="spellStart"/>
      <w:r w:rsidRPr="00371A52">
        <w:rPr>
          <w:i/>
          <w:sz w:val="28"/>
          <w:szCs w:val="28"/>
        </w:rPr>
        <w:t>Ferroxidans</w:t>
      </w:r>
      <w:proofErr w:type="spellEnd"/>
      <w:r w:rsidRPr="00371A52">
        <w:rPr>
          <w:rFonts w:hAnsi="宋体"/>
          <w:sz w:val="28"/>
          <w:szCs w:val="28"/>
        </w:rPr>
        <w:t>，</w:t>
      </w:r>
      <w:r w:rsidRPr="00371A52">
        <w:rPr>
          <w:i/>
          <w:sz w:val="28"/>
          <w:szCs w:val="28"/>
        </w:rPr>
        <w:t>T.</w:t>
      </w:r>
      <w:r>
        <w:rPr>
          <w:rFonts w:hint="eastAsia"/>
          <w:i/>
          <w:sz w:val="28"/>
          <w:szCs w:val="28"/>
        </w:rPr>
        <w:t>F</w:t>
      </w:r>
      <w:r w:rsidRPr="00371A52">
        <w:rPr>
          <w:i/>
          <w:sz w:val="28"/>
          <w:szCs w:val="28"/>
        </w:rPr>
        <w:t>.</w:t>
      </w:r>
      <w:r w:rsidRPr="00371A52">
        <w:rPr>
          <w:rFonts w:hint="eastAsia"/>
          <w:sz w:val="28"/>
          <w:szCs w:val="28"/>
        </w:rPr>
        <w:t>）</w:t>
      </w:r>
      <w:r w:rsidRPr="00371A52">
        <w:rPr>
          <w:rFonts w:hAnsi="宋体"/>
          <w:sz w:val="28"/>
          <w:szCs w:val="28"/>
        </w:rPr>
        <w:t>。该菌除能利用一种或多种还原态和部分的硫化物作为能源外，还具有通过氧化</w:t>
      </w:r>
      <w:r w:rsidRPr="00371A52">
        <w:rPr>
          <w:sz w:val="28"/>
          <w:szCs w:val="28"/>
        </w:rPr>
        <w:t>Fe</w:t>
      </w:r>
      <w:r w:rsidRPr="00371A52">
        <w:rPr>
          <w:sz w:val="28"/>
          <w:szCs w:val="28"/>
          <w:vertAlign w:val="superscript"/>
        </w:rPr>
        <w:t>2+</w:t>
      </w:r>
      <w:r w:rsidRPr="00371A52">
        <w:rPr>
          <w:rFonts w:hAnsi="宋体"/>
          <w:sz w:val="28"/>
          <w:szCs w:val="28"/>
        </w:rPr>
        <w:t>为</w:t>
      </w:r>
      <w:r w:rsidRPr="00371A52">
        <w:rPr>
          <w:sz w:val="28"/>
          <w:szCs w:val="28"/>
        </w:rPr>
        <w:t>Fe</w:t>
      </w:r>
      <w:r w:rsidRPr="00371A52">
        <w:rPr>
          <w:sz w:val="28"/>
          <w:szCs w:val="28"/>
          <w:vertAlign w:val="superscript"/>
        </w:rPr>
        <w:t>3+</w:t>
      </w:r>
      <w:r w:rsidRPr="00371A52">
        <w:rPr>
          <w:rFonts w:hAnsi="宋体"/>
          <w:sz w:val="28"/>
          <w:szCs w:val="28"/>
        </w:rPr>
        <w:t>及不溶性金属硫化物获得能量的能力；</w:t>
      </w:r>
      <w:proofErr w:type="gramStart"/>
      <w:r w:rsidRPr="00371A52">
        <w:rPr>
          <w:rFonts w:hAnsi="宋体"/>
          <w:sz w:val="28"/>
          <w:szCs w:val="28"/>
        </w:rPr>
        <w:t>碳源为</w:t>
      </w:r>
      <w:proofErr w:type="gramEnd"/>
      <w:r w:rsidRPr="00371A52">
        <w:rPr>
          <w:sz w:val="28"/>
          <w:szCs w:val="28"/>
        </w:rPr>
        <w:t>CO</w:t>
      </w:r>
      <w:r w:rsidRPr="00371A52">
        <w:rPr>
          <w:sz w:val="28"/>
          <w:szCs w:val="28"/>
          <w:vertAlign w:val="subscript"/>
        </w:rPr>
        <w:t>2</w:t>
      </w:r>
      <w:r w:rsidRPr="00371A52">
        <w:rPr>
          <w:rFonts w:hAnsi="宋体"/>
          <w:sz w:val="28"/>
          <w:szCs w:val="28"/>
        </w:rPr>
        <w:t>，最佳生长</w:t>
      </w:r>
      <w:r w:rsidRPr="00371A52">
        <w:rPr>
          <w:sz w:val="28"/>
          <w:szCs w:val="28"/>
        </w:rPr>
        <w:t>pH</w:t>
      </w:r>
      <w:r w:rsidRPr="00371A52">
        <w:rPr>
          <w:rFonts w:hAnsi="宋体"/>
          <w:sz w:val="28"/>
          <w:szCs w:val="28"/>
        </w:rPr>
        <w:t>值为</w:t>
      </w:r>
      <w:r w:rsidRPr="00371A52">
        <w:rPr>
          <w:sz w:val="28"/>
          <w:szCs w:val="28"/>
        </w:rPr>
        <w:t>1.5</w:t>
      </w:r>
      <w:r>
        <w:rPr>
          <w:rFonts w:hint="eastAsia"/>
          <w:sz w:val="28"/>
          <w:szCs w:val="28"/>
        </w:rPr>
        <w:t>～</w:t>
      </w:r>
      <w:r w:rsidRPr="00371A52">
        <w:rPr>
          <w:sz w:val="28"/>
          <w:szCs w:val="28"/>
        </w:rPr>
        <w:t>2.5</w:t>
      </w:r>
      <w:r w:rsidRPr="00371A52">
        <w:rPr>
          <w:rFonts w:hAnsi="宋体"/>
          <w:sz w:val="28"/>
          <w:szCs w:val="28"/>
        </w:rPr>
        <w:t>。这种细菌在</w:t>
      </w:r>
      <w:r w:rsidRPr="00371A52">
        <w:rPr>
          <w:sz w:val="28"/>
          <w:szCs w:val="28"/>
        </w:rPr>
        <w:t>30</w:t>
      </w:r>
      <w:r w:rsidRPr="00371A52">
        <w:rPr>
          <w:rFonts w:hAnsi="宋体"/>
          <w:sz w:val="28"/>
          <w:szCs w:val="28"/>
        </w:rPr>
        <w:t>℃，</w:t>
      </w:r>
      <w:r w:rsidRPr="00371A52">
        <w:rPr>
          <w:sz w:val="28"/>
          <w:szCs w:val="28"/>
        </w:rPr>
        <w:t>pH</w:t>
      </w:r>
      <w:r w:rsidRPr="00371A52">
        <w:rPr>
          <w:rFonts w:hAnsi="宋体"/>
          <w:sz w:val="28"/>
          <w:szCs w:val="28"/>
        </w:rPr>
        <w:t>值为</w:t>
      </w:r>
      <w:r w:rsidRPr="00371A52">
        <w:rPr>
          <w:sz w:val="28"/>
          <w:szCs w:val="28"/>
        </w:rPr>
        <w:t>2.2</w:t>
      </w:r>
      <w:r w:rsidRPr="00371A52">
        <w:rPr>
          <w:rFonts w:hAnsi="宋体"/>
          <w:sz w:val="28"/>
          <w:szCs w:val="28"/>
        </w:rPr>
        <w:t>的硫酸亚铁溶液中，氧化硫酸亚铁的</w:t>
      </w:r>
      <w:r w:rsidRPr="00371A52">
        <w:rPr>
          <w:sz w:val="28"/>
          <w:szCs w:val="28"/>
        </w:rPr>
        <w:t>速度是无菌状态的</w:t>
      </w:r>
      <w:r w:rsidRPr="00371A52">
        <w:rPr>
          <w:sz w:val="28"/>
          <w:szCs w:val="28"/>
        </w:rPr>
        <w:t>50</w:t>
      </w:r>
      <w:r w:rsidRPr="00371A52">
        <w:rPr>
          <w:sz w:val="28"/>
          <w:szCs w:val="28"/>
        </w:rPr>
        <w:t>万倍。</w:t>
      </w:r>
    </w:p>
    <w:p w:rsidR="00196F63" w:rsidRPr="00371A52" w:rsidRDefault="00196F63" w:rsidP="00196F63">
      <w:pPr>
        <w:adjustRightInd w:val="0"/>
        <w:snapToGrid w:val="0"/>
        <w:spacing w:line="360" w:lineRule="auto"/>
        <w:ind w:firstLineChars="200" w:firstLine="560"/>
        <w:rPr>
          <w:sz w:val="28"/>
          <w:szCs w:val="28"/>
        </w:rPr>
      </w:pPr>
      <w:r w:rsidRPr="00371A52">
        <w:rPr>
          <w:rFonts w:hAnsi="宋体"/>
          <w:sz w:val="28"/>
          <w:szCs w:val="28"/>
        </w:rPr>
        <w:t>技术创新点：</w:t>
      </w:r>
    </w:p>
    <w:p w:rsidR="00196F63" w:rsidRPr="00371A52" w:rsidRDefault="00196F63" w:rsidP="00196F63">
      <w:pPr>
        <w:adjustRightInd w:val="0"/>
        <w:snapToGrid w:val="0"/>
        <w:spacing w:line="360" w:lineRule="auto"/>
        <w:ind w:firstLineChars="200" w:firstLine="560"/>
        <w:rPr>
          <w:sz w:val="28"/>
          <w:szCs w:val="28"/>
        </w:rPr>
      </w:pPr>
      <w:r w:rsidRPr="00371A52">
        <w:rPr>
          <w:rFonts w:hAnsi="宋体"/>
          <w:sz w:val="28"/>
          <w:szCs w:val="28"/>
        </w:rPr>
        <w:t>（</w:t>
      </w:r>
      <w:r w:rsidRPr="00371A52">
        <w:rPr>
          <w:sz w:val="28"/>
          <w:szCs w:val="28"/>
        </w:rPr>
        <w:t>1</w:t>
      </w:r>
      <w:r w:rsidRPr="00371A52">
        <w:rPr>
          <w:rFonts w:hAnsi="宋体"/>
          <w:sz w:val="28"/>
          <w:szCs w:val="28"/>
        </w:rPr>
        <w:t>）该项目符合我国节能、减排、环保，构建节约型社会的要求。整个生物脱硫工艺在常温常压下运转，整个系统密闭循环操作，操作成本和装置投资低，不产生二次污染，是一种安全、可靠、高效率、低成本的处理含硫废气的工艺技术。</w:t>
      </w:r>
    </w:p>
    <w:p w:rsidR="00196F63" w:rsidRPr="00371A52" w:rsidRDefault="00196F63" w:rsidP="00196F63">
      <w:pPr>
        <w:adjustRightInd w:val="0"/>
        <w:snapToGrid w:val="0"/>
        <w:spacing w:line="360" w:lineRule="auto"/>
        <w:ind w:firstLineChars="200" w:firstLine="560"/>
        <w:rPr>
          <w:sz w:val="28"/>
          <w:szCs w:val="28"/>
        </w:rPr>
      </w:pPr>
      <w:r w:rsidRPr="00371A52">
        <w:rPr>
          <w:rFonts w:hAnsi="宋体"/>
          <w:sz w:val="28"/>
          <w:szCs w:val="28"/>
        </w:rPr>
        <w:t>（</w:t>
      </w:r>
      <w:r w:rsidRPr="00371A52">
        <w:rPr>
          <w:sz w:val="28"/>
          <w:szCs w:val="28"/>
        </w:rPr>
        <w:t>2</w:t>
      </w:r>
      <w:r w:rsidRPr="00371A52">
        <w:rPr>
          <w:rFonts w:hAnsi="宋体"/>
          <w:sz w:val="28"/>
          <w:szCs w:val="28"/>
        </w:rPr>
        <w:t>）该工艺在脱除含硫废气过程中可副产高品质硫磺，为企业创造效益，具有良好的推广应用前景。生物脱硫技术是近年发展起来的处理含硫废气、废液最有效，</w:t>
      </w:r>
      <w:r w:rsidRPr="004122DE">
        <w:rPr>
          <w:rFonts w:ascii="宋体" w:hAnsi="宋体"/>
          <w:sz w:val="28"/>
          <w:szCs w:val="28"/>
        </w:rPr>
        <w:t>最“环境友好”</w:t>
      </w:r>
      <w:r w:rsidRPr="00371A52">
        <w:rPr>
          <w:rFonts w:hAnsi="宋体"/>
          <w:sz w:val="28"/>
          <w:szCs w:val="28"/>
        </w:rPr>
        <w:t>的生物脱硫技术，可同时用于脱硫和硫磺回收，洗涤液再生后可循环使用，是一种安全、可靠、高效率、低成本的处理含硫废气、废液的工艺技术。</w:t>
      </w:r>
    </w:p>
    <w:p w:rsidR="00196F63" w:rsidRPr="00371A52" w:rsidRDefault="00196F63" w:rsidP="00196F63">
      <w:pPr>
        <w:adjustRightInd w:val="0"/>
        <w:snapToGrid w:val="0"/>
        <w:spacing w:line="360" w:lineRule="auto"/>
        <w:ind w:firstLineChars="200" w:firstLine="560"/>
        <w:rPr>
          <w:sz w:val="28"/>
          <w:szCs w:val="28"/>
        </w:rPr>
      </w:pPr>
      <w:r w:rsidRPr="00371A52">
        <w:rPr>
          <w:rFonts w:hAnsi="宋体"/>
          <w:sz w:val="28"/>
          <w:szCs w:val="28"/>
        </w:rPr>
        <w:t>炼厂干气生物脱硫技术与目前广泛使用的湿法脱硫</w:t>
      </w:r>
      <w:r w:rsidRPr="00371A52">
        <w:rPr>
          <w:sz w:val="28"/>
          <w:szCs w:val="28"/>
        </w:rPr>
        <w:t>+</w:t>
      </w:r>
      <w:r w:rsidRPr="00371A52">
        <w:rPr>
          <w:rFonts w:hAnsi="宋体"/>
          <w:sz w:val="28"/>
          <w:szCs w:val="28"/>
        </w:rPr>
        <w:t>克劳斯法回收硫磺组合工艺相比，工艺过程简单，稳定性高，整个系统密闭循环操作，不产生二次污染。脱硫和硫磺回收同时进行，在常温常压运转，操作成本和装置投资低，操作费用减少</w:t>
      </w:r>
      <w:r w:rsidRPr="00371A52">
        <w:rPr>
          <w:sz w:val="28"/>
          <w:szCs w:val="28"/>
        </w:rPr>
        <w:t>50</w:t>
      </w:r>
      <w:r w:rsidRPr="00371A52">
        <w:rPr>
          <w:rFonts w:hAnsi="宋体"/>
          <w:sz w:val="28"/>
          <w:szCs w:val="28"/>
        </w:rPr>
        <w:t>％，设备投资减少三分之一以上。其脱硫效果好，并同时副产高纯度的硫磺，经济和社会效益相当可观，具有良好的推广应用前景。</w:t>
      </w:r>
    </w:p>
    <w:p w:rsidR="00196F63" w:rsidRPr="009B0C91" w:rsidRDefault="00196F63" w:rsidP="00196F63">
      <w:pPr>
        <w:overflowPunct w:val="0"/>
        <w:adjustRightInd w:val="0"/>
        <w:snapToGrid w:val="0"/>
        <w:spacing w:line="400" w:lineRule="exact"/>
        <w:ind w:leftChars="34" w:left="71" w:firstLineChars="225" w:firstLine="630"/>
        <w:jc w:val="left"/>
        <w:rPr>
          <w:rFonts w:ascii="宋体" w:hAnsi="宋体" w:hint="eastAsia"/>
          <w:sz w:val="28"/>
          <w:szCs w:val="28"/>
        </w:rPr>
      </w:pPr>
    </w:p>
    <w:p w:rsidR="00196F63" w:rsidRPr="009931EA" w:rsidRDefault="00196F63" w:rsidP="00196F63">
      <w:pPr>
        <w:pStyle w:val="1"/>
        <w:numPr>
          <w:ilvl w:val="0"/>
          <w:numId w:val="47"/>
        </w:numPr>
        <w:spacing w:before="312" w:after="312"/>
        <w:rPr>
          <w:rFonts w:ascii="黑体" w:hAnsi="黑体" w:hint="eastAsia"/>
          <w:kern w:val="44"/>
          <w:sz w:val="32"/>
        </w:rPr>
      </w:pPr>
      <w:bookmarkStart w:id="137" w:name="_Toc386096165"/>
      <w:bookmarkStart w:id="138" w:name="_Toc391646418"/>
      <w:r w:rsidRPr="009931EA">
        <w:rPr>
          <w:rFonts w:ascii="黑体" w:hAnsi="黑体" w:hint="eastAsia"/>
          <w:kern w:val="44"/>
          <w:sz w:val="32"/>
        </w:rPr>
        <w:lastRenderedPageBreak/>
        <w:t>城市污泥生物干化技术</w:t>
      </w:r>
      <w:bookmarkEnd w:id="137"/>
      <w:bookmarkEnd w:id="138"/>
    </w:p>
    <w:p w:rsidR="00196F63" w:rsidRPr="009931EA" w:rsidRDefault="00196F63" w:rsidP="00196F63">
      <w:pPr>
        <w:spacing w:line="360" w:lineRule="auto"/>
        <w:ind w:firstLineChars="200" w:firstLine="560"/>
        <w:rPr>
          <w:rFonts w:ascii="宋体" w:hAnsi="宋体" w:hint="eastAsia"/>
          <w:sz w:val="28"/>
        </w:rPr>
      </w:pPr>
      <w:r w:rsidRPr="009931EA">
        <w:rPr>
          <w:rFonts w:ascii="宋体" w:hAnsi="宋体" w:hint="eastAsia"/>
          <w:sz w:val="28"/>
        </w:rPr>
        <w:t>生物干化即通过采取过程控制手段，在利用微生物活动而产生的较高温度下，生物降解污泥中的有机成分，同时配合强制通风加快污泥中水分的挥发和散失，最终使干化污泥的含水率大大降低。城市污泥生物干</w:t>
      </w:r>
      <w:proofErr w:type="gramStart"/>
      <w:r w:rsidRPr="009931EA">
        <w:rPr>
          <w:rFonts w:ascii="宋体" w:hAnsi="宋体" w:hint="eastAsia"/>
          <w:sz w:val="28"/>
        </w:rPr>
        <w:t>化最大</w:t>
      </w:r>
      <w:proofErr w:type="gramEnd"/>
      <w:r w:rsidRPr="009931EA">
        <w:rPr>
          <w:rFonts w:ascii="宋体" w:hAnsi="宋体" w:hint="eastAsia"/>
          <w:sz w:val="28"/>
        </w:rPr>
        <w:t>的特点在于可以将微生物好氧发酵活动中产生的能量用于干化过程，不需外加热源。因此生物干化相对于</w:t>
      </w:r>
      <w:proofErr w:type="gramStart"/>
      <w:r w:rsidRPr="009931EA">
        <w:rPr>
          <w:rFonts w:ascii="宋体" w:hAnsi="宋体" w:hint="eastAsia"/>
          <w:sz w:val="28"/>
        </w:rPr>
        <w:t>其他干</w:t>
      </w:r>
      <w:proofErr w:type="gramEnd"/>
      <w:r w:rsidRPr="009931EA">
        <w:rPr>
          <w:rFonts w:ascii="宋体" w:hAnsi="宋体" w:hint="eastAsia"/>
          <w:sz w:val="28"/>
        </w:rPr>
        <w:t>化工艺（如热干化）最大的区别就是生物干化是一种非常环保、经济、节能的干化技术。在干化过程中融入人为的控制是生物干化的另一个特点，强制对物料进行鼓风，从而加</w:t>
      </w:r>
      <w:proofErr w:type="gramStart"/>
      <w:r w:rsidRPr="009931EA">
        <w:rPr>
          <w:rFonts w:ascii="宋体" w:hAnsi="宋体" w:hint="eastAsia"/>
          <w:sz w:val="28"/>
        </w:rPr>
        <w:t>快干化</w:t>
      </w:r>
      <w:proofErr w:type="gramEnd"/>
      <w:r w:rsidRPr="009931EA">
        <w:rPr>
          <w:rFonts w:ascii="宋体" w:hAnsi="宋体" w:hint="eastAsia"/>
          <w:sz w:val="28"/>
        </w:rPr>
        <w:t>过程的进行，缩短干化周期，提高效率。作为对污泥进行预处理最终用于垃圾焚烧或者衍生燃料（RDF）的手段，该方法在欧洲得到普遍应用。</w:t>
      </w:r>
    </w:p>
    <w:p w:rsidR="00196F63" w:rsidRPr="009931EA" w:rsidRDefault="00196F63" w:rsidP="00196F63">
      <w:pPr>
        <w:spacing w:line="360" w:lineRule="auto"/>
        <w:ind w:firstLineChars="200" w:firstLine="560"/>
        <w:rPr>
          <w:rFonts w:ascii="宋体" w:hAnsi="宋体" w:hint="eastAsia"/>
          <w:sz w:val="28"/>
        </w:rPr>
      </w:pPr>
      <w:r w:rsidRPr="009931EA">
        <w:rPr>
          <w:rFonts w:ascii="宋体" w:hAnsi="宋体" w:hint="eastAsia"/>
          <w:sz w:val="28"/>
        </w:rPr>
        <w:t>效益分析：城市污泥热干化的处理成本约为230~280元/吨（湿污泥），而生物干化处理成本为40~60元/吨（湿污泥）。</w:t>
      </w:r>
    </w:p>
    <w:p w:rsidR="00196F63" w:rsidRPr="009931EA" w:rsidRDefault="00196F63" w:rsidP="00196F63">
      <w:pPr>
        <w:spacing w:line="360" w:lineRule="auto"/>
        <w:ind w:firstLineChars="200" w:firstLine="560"/>
        <w:rPr>
          <w:rFonts w:ascii="宋体" w:hAnsi="宋体"/>
          <w:sz w:val="28"/>
          <w:szCs w:val="21"/>
        </w:rPr>
      </w:pPr>
    </w:p>
    <w:p w:rsidR="00196F63" w:rsidRPr="009931EA" w:rsidRDefault="00196F63" w:rsidP="00196F63">
      <w:pPr>
        <w:spacing w:line="360" w:lineRule="auto"/>
        <w:ind w:firstLineChars="200" w:firstLine="560"/>
        <w:rPr>
          <w:rFonts w:ascii="宋体" w:hAnsi="宋体" w:hint="eastAsia"/>
          <w:bCs/>
          <w:sz w:val="28"/>
          <w:szCs w:val="28"/>
        </w:rPr>
      </w:pPr>
    </w:p>
    <w:p w:rsidR="00196F63" w:rsidRDefault="00196F63" w:rsidP="00196F63">
      <w:pPr>
        <w:adjustRightInd w:val="0"/>
        <w:snapToGrid w:val="0"/>
        <w:spacing w:line="300" w:lineRule="auto"/>
        <w:ind w:firstLineChars="200" w:firstLine="560"/>
        <w:rPr>
          <w:rFonts w:ascii="宋体" w:hAnsi="宋体" w:hint="eastAsia"/>
          <w:bCs/>
          <w:sz w:val="28"/>
          <w:szCs w:val="28"/>
        </w:rPr>
      </w:pPr>
    </w:p>
    <w:p w:rsidR="00196F63" w:rsidRDefault="00196F63" w:rsidP="00196F63">
      <w:pPr>
        <w:adjustRightInd w:val="0"/>
        <w:snapToGrid w:val="0"/>
        <w:spacing w:line="300" w:lineRule="auto"/>
        <w:ind w:firstLineChars="200" w:firstLine="560"/>
        <w:rPr>
          <w:rFonts w:ascii="宋体" w:hAnsi="宋体" w:hint="eastAsia"/>
          <w:bCs/>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Default="00196F63" w:rsidP="00196F63">
      <w:pPr>
        <w:spacing w:line="360" w:lineRule="auto"/>
        <w:ind w:firstLineChars="200" w:firstLine="560"/>
        <w:rPr>
          <w:rFonts w:ascii="宋体" w:hAnsi="宋体" w:hint="eastAsia"/>
          <w:sz w:val="28"/>
          <w:szCs w:val="28"/>
        </w:rPr>
      </w:pPr>
    </w:p>
    <w:p w:rsidR="00196F63" w:rsidRPr="00F52388" w:rsidRDefault="00196F63" w:rsidP="00196F63">
      <w:pPr>
        <w:pStyle w:val="1"/>
        <w:numPr>
          <w:ilvl w:val="0"/>
          <w:numId w:val="47"/>
        </w:numPr>
        <w:spacing w:before="312" w:after="312"/>
        <w:rPr>
          <w:rFonts w:ascii="黑体" w:hAnsi="黑体" w:hint="eastAsia"/>
          <w:kern w:val="44"/>
          <w:sz w:val="32"/>
        </w:rPr>
      </w:pPr>
      <w:bookmarkStart w:id="139" w:name="_Toc386096166"/>
      <w:bookmarkStart w:id="140" w:name="_Toc391646419"/>
      <w:r w:rsidRPr="00F52388">
        <w:rPr>
          <w:rFonts w:ascii="黑体" w:hAnsi="黑体" w:hint="eastAsia"/>
          <w:kern w:val="44"/>
          <w:sz w:val="32"/>
        </w:rPr>
        <w:lastRenderedPageBreak/>
        <w:t>复合醇氨结晶控制法，</w:t>
      </w:r>
      <w:proofErr w:type="gramStart"/>
      <w:r w:rsidRPr="00F52388">
        <w:rPr>
          <w:rFonts w:ascii="黑体" w:hAnsi="黑体" w:hint="eastAsia"/>
          <w:kern w:val="44"/>
          <w:sz w:val="32"/>
        </w:rPr>
        <w:t>水氯镁</w:t>
      </w:r>
      <w:proofErr w:type="gramEnd"/>
      <w:r w:rsidRPr="00F52388">
        <w:rPr>
          <w:rFonts w:ascii="黑体" w:hAnsi="黑体" w:hint="eastAsia"/>
          <w:kern w:val="44"/>
          <w:sz w:val="32"/>
        </w:rPr>
        <w:t>石脱水技术</w:t>
      </w:r>
      <w:bookmarkEnd w:id="139"/>
      <w:bookmarkEnd w:id="140"/>
    </w:p>
    <w:p w:rsidR="00196F63" w:rsidRPr="00F52388" w:rsidRDefault="00196F63" w:rsidP="00196F63">
      <w:pPr>
        <w:spacing w:line="360" w:lineRule="auto"/>
        <w:ind w:firstLineChars="200" w:firstLine="560"/>
        <w:rPr>
          <w:rFonts w:ascii="宋体" w:hAnsi="宋体" w:hint="eastAsia"/>
          <w:bCs/>
          <w:sz w:val="28"/>
          <w:szCs w:val="28"/>
        </w:rPr>
      </w:pPr>
      <w:proofErr w:type="gramStart"/>
      <w:r w:rsidRPr="00F52388">
        <w:rPr>
          <w:rFonts w:ascii="宋体" w:hAnsi="宋体" w:hint="eastAsia"/>
          <w:bCs/>
          <w:sz w:val="28"/>
          <w:szCs w:val="28"/>
        </w:rPr>
        <w:t>水氯镁</w:t>
      </w:r>
      <w:proofErr w:type="gramEnd"/>
      <w:r w:rsidRPr="00F52388">
        <w:rPr>
          <w:rFonts w:ascii="宋体" w:hAnsi="宋体" w:hint="eastAsia"/>
          <w:bCs/>
          <w:sz w:val="28"/>
          <w:szCs w:val="28"/>
        </w:rPr>
        <w:t>石脱水制备高纯无水氯化镁是开发</w:t>
      </w:r>
      <w:proofErr w:type="gramStart"/>
      <w:r w:rsidRPr="00F52388">
        <w:rPr>
          <w:rFonts w:ascii="宋体" w:hAnsi="宋体" w:hint="eastAsia"/>
          <w:bCs/>
          <w:sz w:val="28"/>
          <w:szCs w:val="28"/>
        </w:rPr>
        <w:t>水氯镁</w:t>
      </w:r>
      <w:proofErr w:type="gramEnd"/>
      <w:r w:rsidRPr="00F52388">
        <w:rPr>
          <w:rFonts w:ascii="宋体" w:hAnsi="宋体" w:hint="eastAsia"/>
          <w:bCs/>
          <w:sz w:val="28"/>
          <w:szCs w:val="28"/>
        </w:rPr>
        <w:t>石资源利用的关键。</w:t>
      </w:r>
      <w:proofErr w:type="gramStart"/>
      <w:r w:rsidRPr="00F52388">
        <w:rPr>
          <w:rFonts w:ascii="宋体" w:hAnsi="宋体" w:hint="eastAsia"/>
          <w:bCs/>
          <w:sz w:val="28"/>
          <w:szCs w:val="28"/>
        </w:rPr>
        <w:t>醇氨法结晶</w:t>
      </w:r>
      <w:proofErr w:type="gramEnd"/>
      <w:r w:rsidRPr="00F52388">
        <w:rPr>
          <w:rFonts w:ascii="宋体" w:hAnsi="宋体" w:hint="eastAsia"/>
          <w:bCs/>
          <w:sz w:val="28"/>
          <w:szCs w:val="28"/>
        </w:rPr>
        <w:t>控制</w:t>
      </w:r>
      <w:proofErr w:type="gramStart"/>
      <w:r w:rsidRPr="00F52388">
        <w:rPr>
          <w:rFonts w:ascii="宋体" w:hAnsi="宋体" w:hint="eastAsia"/>
          <w:bCs/>
          <w:sz w:val="28"/>
          <w:szCs w:val="28"/>
        </w:rPr>
        <w:t>水氯镁</w:t>
      </w:r>
      <w:proofErr w:type="gramEnd"/>
      <w:r w:rsidRPr="00F52388">
        <w:rPr>
          <w:rFonts w:ascii="宋体" w:hAnsi="宋体" w:hint="eastAsia"/>
          <w:bCs/>
          <w:sz w:val="28"/>
          <w:szCs w:val="28"/>
        </w:rPr>
        <w:t>石脱水技术，通过溶解、蒸馏脱水，复合醇氨反应结晶控制，得到高脱水度，大结晶粒度的六氨氯化镁，六氨氯化镁经洗涤纯化，煅烧得到无水氯化镁。</w:t>
      </w:r>
    </w:p>
    <w:p w:rsidR="00196F63" w:rsidRPr="00F52388" w:rsidRDefault="00196F63" w:rsidP="00196F63">
      <w:pPr>
        <w:spacing w:line="360" w:lineRule="auto"/>
        <w:ind w:firstLineChars="200" w:firstLine="560"/>
        <w:rPr>
          <w:rFonts w:ascii="宋体" w:hAnsi="宋体" w:hint="eastAsia"/>
          <w:bCs/>
          <w:sz w:val="28"/>
          <w:szCs w:val="28"/>
        </w:rPr>
      </w:pPr>
      <w:r w:rsidRPr="00F52388">
        <w:rPr>
          <w:rFonts w:ascii="宋体" w:hAnsi="宋体" w:hint="eastAsia"/>
          <w:bCs/>
          <w:sz w:val="28"/>
          <w:szCs w:val="28"/>
        </w:rPr>
        <w:t>过程的原料为水氯镁石或氯化镁老卤，产物为无水。过程中脱水介质为乙二醇，反应介质为氨，中间产物为六氨氯化镁，洗涤介质为甲醇氨液。这些中间介质在系统中经回收处理循环使用。</w:t>
      </w:r>
    </w:p>
    <w:p w:rsidR="00196F63" w:rsidRPr="00F52388" w:rsidRDefault="00196F63" w:rsidP="00196F63">
      <w:pPr>
        <w:spacing w:line="360" w:lineRule="auto"/>
        <w:ind w:firstLineChars="200" w:firstLine="560"/>
        <w:rPr>
          <w:rFonts w:ascii="宋体" w:hAnsi="宋体" w:hint="eastAsia"/>
          <w:bCs/>
          <w:sz w:val="28"/>
          <w:szCs w:val="28"/>
        </w:rPr>
      </w:pPr>
      <w:r w:rsidRPr="00F52388">
        <w:rPr>
          <w:rFonts w:ascii="宋体" w:hAnsi="宋体" w:hint="eastAsia"/>
          <w:bCs/>
          <w:sz w:val="28"/>
          <w:szCs w:val="28"/>
        </w:rPr>
        <w:t>无水氯化镁纯度可达到99%以上，氧化镁小于0.5%。可以满足电解氯化镁的要求。无水氯化镁的形式有两种：(1) 粉状。(2) 熔融凝块。</w:t>
      </w:r>
    </w:p>
    <w:p w:rsidR="00196F63" w:rsidRPr="00F67CD8" w:rsidRDefault="00196F63" w:rsidP="00196F63">
      <w:pPr>
        <w:pStyle w:val="1"/>
        <w:numPr>
          <w:ilvl w:val="0"/>
          <w:numId w:val="47"/>
        </w:numPr>
        <w:spacing w:before="312" w:after="312"/>
        <w:rPr>
          <w:rFonts w:ascii="宋体" w:hAnsi="宋体" w:hint="eastAsia"/>
          <w:kern w:val="44"/>
          <w:sz w:val="32"/>
        </w:rPr>
      </w:pPr>
      <w:bookmarkStart w:id="141" w:name="_Toc386096167"/>
      <w:bookmarkStart w:id="142" w:name="_Toc391646420"/>
      <w:r w:rsidRPr="00F67CD8">
        <w:rPr>
          <w:rFonts w:ascii="宋体" w:hAnsi="宋体" w:hint="eastAsia"/>
          <w:kern w:val="44"/>
          <w:sz w:val="32"/>
        </w:rPr>
        <w:lastRenderedPageBreak/>
        <w:t>连续蒸发结晶粒度控制技术</w:t>
      </w:r>
      <w:bookmarkEnd w:id="141"/>
      <w:bookmarkEnd w:id="142"/>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蒸发结晶过程是通过蒸发溶剂，达到溶液过饱和状态而析出晶体。通过连续蒸发，连续排料的操作方式，控制蒸发结晶过程成长和成核速率获得晶体产品。系统操作稳定，单台设备生产能力强，产品质量稳定；通过采用多效蒸发，蒸汽再压缩（MVR）等技术，可大大降低产品能耗，节约成本。</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本技术的关键是对产品粒度的控制技术。依据产品的热力学、动力学特性，通过对过程设备、系统配置、过程控制的合理设计，使产品达到粒度要求。依据不同产品的粒度要求结晶器可选用：DTB 结晶器，OSLO 结晶器，MESSO 结晶器等；通过计算流体力学（CFD）辅助设计，是结晶器在合理的流场下操作，达到晶体粒度控制的目的。结晶器</w:t>
      </w:r>
      <w:proofErr w:type="gramStart"/>
      <w:r w:rsidRPr="00F67CD8">
        <w:rPr>
          <w:rFonts w:ascii="宋体" w:hAnsi="宋体" w:hint="eastAsia"/>
          <w:bCs/>
          <w:sz w:val="28"/>
          <w:szCs w:val="28"/>
        </w:rPr>
        <w:t>不</w:t>
      </w:r>
      <w:proofErr w:type="gramEnd"/>
      <w:r w:rsidRPr="00F67CD8">
        <w:rPr>
          <w:rFonts w:ascii="宋体" w:hAnsi="宋体" w:hint="eastAsia"/>
          <w:bCs/>
          <w:sz w:val="28"/>
          <w:szCs w:val="28"/>
        </w:rPr>
        <w:t>结垢，过程管路不堵管，保证连续操作。</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对于物质溶解度随温度变化较小、但溶解度较高的体系。主要包括大型化工产品、精细化工产品，食品及食品添加剂等。技术已应用产品：无水柠檬酸、赖氨酸、柠檬酸钾，药物、食品级</w:t>
      </w:r>
      <w:proofErr w:type="spellStart"/>
      <w:r w:rsidRPr="00F67CD8">
        <w:rPr>
          <w:rFonts w:ascii="宋体" w:hAnsi="宋体" w:hint="eastAsia"/>
          <w:bCs/>
          <w:sz w:val="28"/>
          <w:szCs w:val="28"/>
        </w:rPr>
        <w:t>NaCl</w:t>
      </w:r>
      <w:proofErr w:type="spellEnd"/>
      <w:r w:rsidRPr="00F67CD8">
        <w:rPr>
          <w:rFonts w:ascii="宋体" w:hAnsi="宋体" w:hint="eastAsia"/>
          <w:bCs/>
          <w:sz w:val="28"/>
          <w:szCs w:val="28"/>
        </w:rPr>
        <w:t>，</w:t>
      </w:r>
      <w:proofErr w:type="gramStart"/>
      <w:r w:rsidRPr="00F67CD8">
        <w:rPr>
          <w:rFonts w:ascii="宋体" w:hAnsi="宋体" w:hint="eastAsia"/>
          <w:bCs/>
          <w:sz w:val="28"/>
          <w:szCs w:val="28"/>
        </w:rPr>
        <w:t>医药级</w:t>
      </w:r>
      <w:proofErr w:type="spellStart"/>
      <w:proofErr w:type="gramEnd"/>
      <w:r w:rsidRPr="00F67CD8">
        <w:rPr>
          <w:rFonts w:ascii="宋体" w:hAnsi="宋体" w:hint="eastAsia"/>
          <w:bCs/>
          <w:sz w:val="28"/>
          <w:szCs w:val="28"/>
        </w:rPr>
        <w:t>KCl</w:t>
      </w:r>
      <w:proofErr w:type="spellEnd"/>
      <w:r w:rsidRPr="00F67CD8">
        <w:rPr>
          <w:rFonts w:ascii="宋体" w:hAnsi="宋体" w:hint="eastAsia"/>
          <w:bCs/>
          <w:sz w:val="28"/>
          <w:szCs w:val="28"/>
        </w:rPr>
        <w:t>，机头灰</w:t>
      </w:r>
      <w:proofErr w:type="spellStart"/>
      <w:r w:rsidRPr="00F67CD8">
        <w:rPr>
          <w:rFonts w:ascii="宋体" w:hAnsi="宋体" w:hint="eastAsia"/>
          <w:bCs/>
          <w:sz w:val="28"/>
          <w:szCs w:val="28"/>
        </w:rPr>
        <w:t>KCl</w:t>
      </w:r>
      <w:proofErr w:type="spellEnd"/>
      <w:r w:rsidRPr="00F67CD8">
        <w:rPr>
          <w:rFonts w:ascii="宋体" w:hAnsi="宋体" w:hint="eastAsia"/>
          <w:bCs/>
          <w:sz w:val="28"/>
          <w:szCs w:val="28"/>
        </w:rPr>
        <w:t>，</w:t>
      </w:r>
      <w:proofErr w:type="gramStart"/>
      <w:r w:rsidRPr="00F67CD8">
        <w:rPr>
          <w:rFonts w:ascii="宋体" w:hAnsi="宋体" w:hint="eastAsia"/>
          <w:bCs/>
          <w:sz w:val="28"/>
          <w:szCs w:val="28"/>
        </w:rPr>
        <w:t>医药级</w:t>
      </w:r>
      <w:proofErr w:type="gramEnd"/>
      <w:r w:rsidRPr="00F67CD8">
        <w:rPr>
          <w:rFonts w:ascii="宋体" w:hAnsi="宋体" w:hint="eastAsia"/>
          <w:bCs/>
          <w:sz w:val="28"/>
          <w:szCs w:val="28"/>
        </w:rPr>
        <w:t>氯化钾蒸发结晶粒度控制技术。</w:t>
      </w:r>
    </w:p>
    <w:p w:rsidR="00196F63" w:rsidRPr="00F67CD8" w:rsidRDefault="00196F63" w:rsidP="00196F63">
      <w:pPr>
        <w:pStyle w:val="1"/>
        <w:numPr>
          <w:ilvl w:val="0"/>
          <w:numId w:val="47"/>
        </w:numPr>
        <w:spacing w:before="312" w:after="312"/>
        <w:rPr>
          <w:rFonts w:ascii="宋体" w:hAnsi="宋体" w:hint="eastAsia"/>
          <w:kern w:val="44"/>
          <w:sz w:val="32"/>
        </w:rPr>
      </w:pPr>
      <w:bookmarkStart w:id="143" w:name="_Toc386096168"/>
      <w:bookmarkStart w:id="144" w:name="_Toc391646421"/>
      <w:r w:rsidRPr="00F67CD8">
        <w:rPr>
          <w:rFonts w:ascii="宋体" w:hAnsi="宋体" w:hint="eastAsia"/>
          <w:kern w:val="44"/>
          <w:sz w:val="32"/>
        </w:rPr>
        <w:lastRenderedPageBreak/>
        <w:t>连续冷却结晶粒度控制技术</w:t>
      </w:r>
      <w:bookmarkEnd w:id="143"/>
      <w:bookmarkEnd w:id="144"/>
    </w:p>
    <w:p w:rsidR="00196F63"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冷却结晶过程是通过降温或闪蒸的方式改变溶液的溶解度，使晶体析出，连续冷却结晶是将高温、高浓度溶液连续进料，通过连续冷却，连续排料的操作方式，获得晶体产品。结晶过程稳定在低温点操作，通过采用大循环量的控制方式，控制结晶过饱和度，控制过程的成核速率和成长速率。依据过程特点，冷却可采用多级冷却、真空冷却和真空冷却与介质冷却结合的方式，降低产品能耗。依据产品的热力学、动力学特性，通过对过程设备、系统配置、过程控制的合理设计，使产品达到粒度要求。依据不同产品的粒度要求结晶器可选用：DTB 结晶器，OSLO 结晶器，MESSO结晶器等；通过计算流体力学（CFD）辅助设计，是结晶器在合理的流场下操作，达到晶体粒度控制的目的。对于物质溶解度随温度变化较大的体系。特别是溶解度随温度</w:t>
      </w:r>
      <w:proofErr w:type="gramStart"/>
      <w:r w:rsidRPr="00F67CD8">
        <w:rPr>
          <w:rFonts w:ascii="宋体" w:hAnsi="宋体" w:hint="eastAsia"/>
          <w:bCs/>
          <w:sz w:val="28"/>
          <w:szCs w:val="28"/>
        </w:rPr>
        <w:t>变化非</w:t>
      </w:r>
      <w:proofErr w:type="gramEnd"/>
      <w:r w:rsidRPr="00F67CD8">
        <w:rPr>
          <w:rFonts w:ascii="宋体" w:hAnsi="宋体" w:hint="eastAsia"/>
          <w:bCs/>
          <w:sz w:val="28"/>
          <w:szCs w:val="28"/>
        </w:rPr>
        <w:t>直线型系统。主要包括大型化工产品、精细化工产品，食品及食品添加剂、药品等。技术已应用产品：</w:t>
      </w:r>
      <w:proofErr w:type="spellStart"/>
      <w:r w:rsidRPr="00F67CD8">
        <w:rPr>
          <w:rFonts w:ascii="宋体" w:hAnsi="宋体" w:hint="eastAsia"/>
          <w:bCs/>
          <w:sz w:val="28"/>
          <w:szCs w:val="28"/>
        </w:rPr>
        <w:t>KCl</w:t>
      </w:r>
      <w:proofErr w:type="spellEnd"/>
      <w:r w:rsidRPr="00F67CD8">
        <w:rPr>
          <w:rFonts w:ascii="宋体" w:hAnsi="宋体" w:hint="eastAsia"/>
          <w:bCs/>
          <w:sz w:val="28"/>
          <w:szCs w:val="28"/>
        </w:rPr>
        <w:t>，Na2SO4，CuSO4，KNO3，精细化学品如亚胺基二乙腈，氯化锶，三聚氰胺，对苯二</w:t>
      </w:r>
      <w:proofErr w:type="gramStart"/>
      <w:r w:rsidRPr="00F67CD8">
        <w:rPr>
          <w:rFonts w:ascii="宋体" w:hAnsi="宋体" w:hint="eastAsia"/>
          <w:bCs/>
          <w:sz w:val="28"/>
          <w:szCs w:val="28"/>
        </w:rPr>
        <w:t>酚</w:t>
      </w:r>
      <w:proofErr w:type="gramEnd"/>
      <w:r w:rsidRPr="00F67CD8">
        <w:rPr>
          <w:rFonts w:ascii="宋体" w:hAnsi="宋体" w:hint="eastAsia"/>
          <w:bCs/>
          <w:sz w:val="28"/>
          <w:szCs w:val="28"/>
        </w:rPr>
        <w:t>等等；食品添加剂如甘氨酸，</w:t>
      </w:r>
      <w:proofErr w:type="gramStart"/>
      <w:r w:rsidRPr="00F67CD8">
        <w:rPr>
          <w:rFonts w:ascii="宋体" w:hAnsi="宋体" w:hint="eastAsia"/>
          <w:bCs/>
          <w:sz w:val="28"/>
          <w:szCs w:val="28"/>
        </w:rPr>
        <w:t>一</w:t>
      </w:r>
      <w:proofErr w:type="gramEnd"/>
      <w:r w:rsidRPr="00F67CD8">
        <w:rPr>
          <w:rFonts w:ascii="宋体" w:hAnsi="宋体" w:hint="eastAsia"/>
          <w:bCs/>
          <w:sz w:val="28"/>
          <w:szCs w:val="28"/>
        </w:rPr>
        <w:t>水柠檬酸，十水硝 水合</w:t>
      </w:r>
      <w:proofErr w:type="gramStart"/>
      <w:r w:rsidRPr="00F67CD8">
        <w:rPr>
          <w:rFonts w:ascii="宋体" w:hAnsi="宋体" w:hint="eastAsia"/>
          <w:bCs/>
          <w:sz w:val="28"/>
          <w:szCs w:val="28"/>
        </w:rPr>
        <w:t>肼</w:t>
      </w:r>
      <w:proofErr w:type="gramEnd"/>
      <w:r w:rsidRPr="00F67CD8">
        <w:rPr>
          <w:rFonts w:ascii="宋体" w:hAnsi="宋体" w:hint="eastAsia"/>
          <w:bCs/>
          <w:sz w:val="28"/>
          <w:szCs w:val="28"/>
        </w:rPr>
        <w:t>，亚氨基二乙腈连续冷却结晶粒度控。</w:t>
      </w:r>
    </w:p>
    <w:p w:rsidR="00196F63" w:rsidRDefault="00196F63" w:rsidP="00196F63">
      <w:pPr>
        <w:spacing w:line="360" w:lineRule="auto"/>
        <w:ind w:firstLineChars="200" w:firstLine="560"/>
        <w:rPr>
          <w:rFonts w:ascii="宋体" w:hAnsi="宋体" w:hint="eastAsia"/>
          <w:bCs/>
          <w:sz w:val="28"/>
          <w:szCs w:val="28"/>
        </w:rPr>
      </w:pPr>
    </w:p>
    <w:p w:rsidR="00196F63" w:rsidRPr="00F67CD8" w:rsidRDefault="00196F63" w:rsidP="00196F63">
      <w:pPr>
        <w:pStyle w:val="1"/>
        <w:numPr>
          <w:ilvl w:val="0"/>
          <w:numId w:val="47"/>
        </w:numPr>
        <w:spacing w:before="312" w:after="312"/>
        <w:rPr>
          <w:rFonts w:ascii="宋体" w:hAnsi="宋体" w:hint="eastAsia"/>
          <w:kern w:val="44"/>
          <w:sz w:val="32"/>
        </w:rPr>
      </w:pPr>
      <w:bookmarkStart w:id="145" w:name="_Toc386096169"/>
      <w:bookmarkStart w:id="146" w:name="_Toc391646422"/>
      <w:r w:rsidRPr="00F67CD8">
        <w:rPr>
          <w:rFonts w:ascii="宋体" w:hAnsi="宋体" w:hint="eastAsia"/>
          <w:kern w:val="44"/>
          <w:sz w:val="32"/>
        </w:rPr>
        <w:lastRenderedPageBreak/>
        <w:t>熔融结晶分离工艺开发及设备设计</w:t>
      </w:r>
      <w:bookmarkEnd w:id="145"/>
      <w:bookmarkEnd w:id="146"/>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熔融结晶技术是一种新型的分离提纯技术，广泛应用与精细化工、制药等相关行业。其原理是根据混合物之间凝固点的不同而使物质在凝固或融化过程中分离提纯。通过对现有MERCK公司现有化学品数据库分析，现有物质熔点在0℃-200℃之间的物质占总物质比例的71%以上，熔点在0℃-200℃之间物质占总物质比例的86%以上。这些物质的提纯都有可能比较方便的采用熔融结晶的方式进行提纯。</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熔融结晶产品具有质量和理化性质高，能耗少，环保/低污染等特点。主要具备以下几方面的优势：</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(1) 分离效率高，可得到99%以上的产品。</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(2) 操作温度低。</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(3) 无溶剂。</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(4) 适用于特种物系。</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(5) 能耗低。</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(6) 无气相。</w:t>
      </w:r>
    </w:p>
    <w:p w:rsidR="00196F63" w:rsidRPr="00F67CD8" w:rsidRDefault="00196F63" w:rsidP="00196F63">
      <w:pPr>
        <w:spacing w:line="360" w:lineRule="auto"/>
        <w:ind w:firstLineChars="200" w:firstLine="560"/>
        <w:rPr>
          <w:rFonts w:ascii="宋体" w:hAnsi="宋体" w:hint="eastAsia"/>
          <w:bCs/>
          <w:sz w:val="28"/>
          <w:szCs w:val="28"/>
        </w:rPr>
      </w:pPr>
      <w:r w:rsidRPr="00F67CD8">
        <w:rPr>
          <w:rFonts w:ascii="宋体" w:hAnsi="宋体" w:hint="eastAsia"/>
          <w:bCs/>
          <w:sz w:val="28"/>
          <w:szCs w:val="28"/>
        </w:rPr>
        <w:t>本课题组可以针对待分离物系从小</w:t>
      </w:r>
      <w:proofErr w:type="gramStart"/>
      <w:r w:rsidRPr="00F67CD8">
        <w:rPr>
          <w:rFonts w:ascii="宋体" w:hAnsi="宋体" w:hint="eastAsia"/>
          <w:bCs/>
          <w:sz w:val="28"/>
          <w:szCs w:val="28"/>
        </w:rPr>
        <w:t>试一直</w:t>
      </w:r>
      <w:proofErr w:type="gramEnd"/>
      <w:r w:rsidRPr="00F67CD8">
        <w:rPr>
          <w:rFonts w:ascii="宋体" w:hAnsi="宋体" w:hint="eastAsia"/>
          <w:bCs/>
          <w:sz w:val="28"/>
          <w:szCs w:val="28"/>
        </w:rPr>
        <w:t>到工业化过程的成套工艺开发及设备设计。可提供交钥匙工程。相关的工业化装置已经工业化一套，正在进行的有5个产品。欢迎有意向的企业交流洽谈。</w:t>
      </w:r>
    </w:p>
    <w:p w:rsidR="00196F63" w:rsidRPr="00F67CD8" w:rsidRDefault="00196F63" w:rsidP="00196F63">
      <w:pPr>
        <w:spacing w:line="360" w:lineRule="auto"/>
        <w:ind w:firstLineChars="200" w:firstLine="560"/>
        <w:rPr>
          <w:rFonts w:ascii="宋体" w:hAnsi="宋体" w:hint="eastAsia"/>
          <w:bCs/>
          <w:sz w:val="28"/>
          <w:szCs w:val="28"/>
        </w:rPr>
      </w:pPr>
    </w:p>
    <w:p w:rsidR="00196F63" w:rsidRDefault="00196F63" w:rsidP="00196F63">
      <w:pPr>
        <w:pStyle w:val="1"/>
        <w:numPr>
          <w:ilvl w:val="0"/>
          <w:numId w:val="47"/>
        </w:numPr>
        <w:spacing w:before="312" w:after="312"/>
        <w:rPr>
          <w:szCs w:val="21"/>
        </w:rPr>
      </w:pPr>
      <w:bookmarkStart w:id="147" w:name="_Toc386096170"/>
      <w:bookmarkStart w:id="148" w:name="_Toc391646423"/>
      <w:r w:rsidRPr="00BA390B">
        <w:rPr>
          <w:rFonts w:hint="eastAsia"/>
          <w:kern w:val="44"/>
          <w:sz w:val="32"/>
          <w:szCs w:val="21"/>
        </w:rPr>
        <w:lastRenderedPageBreak/>
        <w:t>表面处理改善可印刷装饰原纸的印刷适性</w:t>
      </w:r>
      <w:bookmarkEnd w:id="147"/>
      <w:bookmarkEnd w:id="148"/>
    </w:p>
    <w:p w:rsidR="00196F63" w:rsidRPr="006473E9" w:rsidRDefault="00196F63" w:rsidP="00196F63">
      <w:pPr>
        <w:spacing w:line="360" w:lineRule="auto"/>
        <w:ind w:firstLineChars="200" w:firstLine="560"/>
        <w:rPr>
          <w:sz w:val="28"/>
          <w:szCs w:val="21"/>
        </w:rPr>
      </w:pPr>
      <w:r w:rsidRPr="006473E9">
        <w:rPr>
          <w:rFonts w:hint="eastAsia"/>
          <w:sz w:val="28"/>
          <w:szCs w:val="21"/>
        </w:rPr>
        <w:t>本项目针对国产可印刷装饰原纸表面强度较低、匀度较差、平滑度不够、颜色再现较差、图文清晰度不好等印刷适性方面的问题，研究开发出了一种可以有效改善可印刷装饰原纸印刷适性的表面处理方法（表面施胶、颜料化表面施胶和涂布）以及相关工艺参数。前期研究发现，经表面处理后，可印刷装饰原纸的印刷运行适性如表面强度、抗张强度、平滑度等性能提高</w:t>
      </w:r>
      <w:r w:rsidRPr="006473E9">
        <w:rPr>
          <w:rFonts w:hint="eastAsia"/>
          <w:sz w:val="28"/>
          <w:szCs w:val="21"/>
        </w:rPr>
        <w:t>25%</w:t>
      </w:r>
      <w:r w:rsidRPr="006473E9">
        <w:rPr>
          <w:rFonts w:hint="eastAsia"/>
          <w:sz w:val="28"/>
          <w:szCs w:val="21"/>
        </w:rPr>
        <w:t>左右，印刷质量适性如色密度、阶调和清晰度等性能提高</w:t>
      </w:r>
      <w:r w:rsidRPr="006473E9">
        <w:rPr>
          <w:rFonts w:hint="eastAsia"/>
          <w:sz w:val="28"/>
          <w:szCs w:val="21"/>
        </w:rPr>
        <w:t>20%</w:t>
      </w:r>
      <w:r w:rsidRPr="006473E9">
        <w:rPr>
          <w:rFonts w:hint="eastAsia"/>
          <w:sz w:val="28"/>
          <w:szCs w:val="21"/>
        </w:rPr>
        <w:t>左右。本项目的创新性在于：针对在装饰原纸抄</w:t>
      </w:r>
      <w:proofErr w:type="gramStart"/>
      <w:r w:rsidRPr="006473E9">
        <w:rPr>
          <w:rFonts w:hint="eastAsia"/>
          <w:sz w:val="28"/>
          <w:szCs w:val="21"/>
        </w:rPr>
        <w:t>造完成</w:t>
      </w:r>
      <w:proofErr w:type="gramEnd"/>
      <w:r w:rsidRPr="006473E9">
        <w:rPr>
          <w:rFonts w:hint="eastAsia"/>
          <w:sz w:val="28"/>
          <w:szCs w:val="21"/>
        </w:rPr>
        <w:t>之后和印刷之前，如何改善装饰原纸印刷适性进行研究，将装饰原纸的抄造、印刷和人造板饰面有机结合起来，切入点新颖且贴合生产实际。采用表面施胶、颜料化表面施胶和涂布的方式对装饰原纸进行表面处理提高印刷适性的同时，保持或提高其原有吸收性能，从而不影响后续的浸渍处理。</w:t>
      </w: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Pr="006473E9" w:rsidRDefault="00196F63" w:rsidP="00196F63">
      <w:pPr>
        <w:pStyle w:val="1"/>
        <w:numPr>
          <w:ilvl w:val="0"/>
          <w:numId w:val="47"/>
        </w:numPr>
        <w:spacing w:before="312" w:after="312"/>
        <w:rPr>
          <w:rFonts w:ascii="黑体" w:hAnsi="黑体"/>
          <w:kern w:val="44"/>
          <w:sz w:val="32"/>
        </w:rPr>
      </w:pPr>
      <w:bookmarkStart w:id="149" w:name="_Toc386096171"/>
      <w:bookmarkStart w:id="150" w:name="_Toc391646424"/>
      <w:r w:rsidRPr="006473E9">
        <w:rPr>
          <w:rFonts w:ascii="黑体" w:hAnsi="黑体" w:hint="eastAsia"/>
          <w:kern w:val="44"/>
          <w:sz w:val="32"/>
        </w:rPr>
        <w:lastRenderedPageBreak/>
        <w:t>PP拉丝均匀透明的研究</w:t>
      </w:r>
      <w:bookmarkEnd w:id="149"/>
      <w:bookmarkEnd w:id="150"/>
    </w:p>
    <w:p w:rsidR="00196F63" w:rsidRPr="006473E9" w:rsidRDefault="00196F63" w:rsidP="00196F63">
      <w:pPr>
        <w:spacing w:line="360" w:lineRule="auto"/>
        <w:ind w:firstLineChars="200" w:firstLine="560"/>
        <w:rPr>
          <w:sz w:val="28"/>
          <w:szCs w:val="21"/>
        </w:rPr>
      </w:pPr>
      <w:r w:rsidRPr="006473E9">
        <w:rPr>
          <w:rFonts w:hint="eastAsia"/>
          <w:sz w:val="28"/>
          <w:szCs w:val="21"/>
        </w:rPr>
        <w:t>本项目采用化学和物理的方法对现有的</w:t>
      </w:r>
      <w:r w:rsidRPr="006473E9">
        <w:rPr>
          <w:rFonts w:hint="eastAsia"/>
          <w:sz w:val="28"/>
          <w:szCs w:val="21"/>
        </w:rPr>
        <w:t>PP</w:t>
      </w:r>
      <w:r w:rsidRPr="006473E9">
        <w:rPr>
          <w:rFonts w:hint="eastAsia"/>
          <w:sz w:val="28"/>
          <w:szCs w:val="21"/>
        </w:rPr>
        <w:t>进行改性，使其拉丝均匀。采用添加</w:t>
      </w:r>
      <w:r w:rsidRPr="006473E9">
        <w:rPr>
          <w:rFonts w:hint="eastAsia"/>
          <w:sz w:val="28"/>
          <w:szCs w:val="21"/>
        </w:rPr>
        <w:t>PET</w:t>
      </w:r>
      <w:r w:rsidRPr="006473E9">
        <w:rPr>
          <w:rFonts w:hint="eastAsia"/>
          <w:sz w:val="28"/>
          <w:szCs w:val="21"/>
        </w:rPr>
        <w:t>等其他高分子材料，使</w:t>
      </w:r>
      <w:r w:rsidRPr="006473E9">
        <w:rPr>
          <w:rFonts w:hint="eastAsia"/>
          <w:sz w:val="28"/>
          <w:szCs w:val="21"/>
        </w:rPr>
        <w:t>PP</w:t>
      </w:r>
      <w:r w:rsidRPr="006473E9">
        <w:rPr>
          <w:rFonts w:hint="eastAsia"/>
          <w:sz w:val="28"/>
          <w:szCs w:val="21"/>
        </w:rPr>
        <w:t>拉丝透明。采用添加一种或几种无机纳米材料，使</w:t>
      </w:r>
      <w:r w:rsidRPr="006473E9">
        <w:rPr>
          <w:rFonts w:hint="eastAsia"/>
          <w:sz w:val="28"/>
          <w:szCs w:val="21"/>
        </w:rPr>
        <w:t>PP</w:t>
      </w:r>
      <w:r w:rsidRPr="006473E9">
        <w:rPr>
          <w:rFonts w:hint="eastAsia"/>
          <w:sz w:val="28"/>
          <w:szCs w:val="21"/>
        </w:rPr>
        <w:t>拉丝均匀透明。</w:t>
      </w:r>
      <w:r w:rsidRPr="006473E9">
        <w:rPr>
          <w:rFonts w:hint="eastAsia"/>
          <w:sz w:val="28"/>
          <w:szCs w:val="21"/>
        </w:rPr>
        <w:t xml:space="preserve">      </w:t>
      </w:r>
    </w:p>
    <w:p w:rsidR="00196F63" w:rsidRPr="006473E9" w:rsidRDefault="00196F63" w:rsidP="00196F63">
      <w:pPr>
        <w:spacing w:line="360" w:lineRule="auto"/>
        <w:ind w:firstLineChars="200" w:firstLine="560"/>
        <w:rPr>
          <w:sz w:val="28"/>
          <w:szCs w:val="21"/>
        </w:rPr>
      </w:pPr>
    </w:p>
    <w:p w:rsidR="00196F63" w:rsidRPr="006473E9" w:rsidRDefault="00196F63" w:rsidP="00196F63">
      <w:pPr>
        <w:pStyle w:val="1"/>
        <w:numPr>
          <w:ilvl w:val="0"/>
          <w:numId w:val="47"/>
        </w:numPr>
        <w:spacing w:before="312" w:after="312"/>
        <w:rPr>
          <w:rFonts w:ascii="黑体" w:hAnsi="黑体"/>
          <w:kern w:val="44"/>
          <w:sz w:val="32"/>
        </w:rPr>
      </w:pPr>
      <w:bookmarkStart w:id="151" w:name="_Toc386096172"/>
      <w:bookmarkStart w:id="152" w:name="_Toc391646425"/>
      <w:r w:rsidRPr="006473E9">
        <w:rPr>
          <w:rFonts w:ascii="黑体" w:hAnsi="黑体" w:hint="eastAsia"/>
          <w:kern w:val="44"/>
          <w:sz w:val="32"/>
        </w:rPr>
        <w:lastRenderedPageBreak/>
        <w:t>印刷线路板用胶粘剂的研究</w:t>
      </w:r>
      <w:bookmarkEnd w:id="151"/>
      <w:bookmarkEnd w:id="152"/>
    </w:p>
    <w:p w:rsidR="00196F63" w:rsidRPr="006473E9" w:rsidRDefault="00196F63" w:rsidP="00196F63">
      <w:pPr>
        <w:spacing w:line="360" w:lineRule="auto"/>
        <w:ind w:firstLineChars="200" w:firstLine="560"/>
        <w:rPr>
          <w:sz w:val="28"/>
          <w:szCs w:val="21"/>
        </w:rPr>
      </w:pPr>
      <w:r w:rsidRPr="006473E9">
        <w:rPr>
          <w:rFonts w:hint="eastAsia"/>
          <w:sz w:val="28"/>
          <w:szCs w:val="21"/>
        </w:rPr>
        <w:t>本项目采用自由基共聚的方法合成印刷线路板用胶粘剂。采用</w:t>
      </w:r>
      <w:r w:rsidRPr="006473E9">
        <w:rPr>
          <w:rFonts w:hint="eastAsia"/>
          <w:sz w:val="28"/>
          <w:szCs w:val="21"/>
        </w:rPr>
        <w:t>IR</w:t>
      </w:r>
      <w:r w:rsidRPr="006473E9">
        <w:rPr>
          <w:rFonts w:hint="eastAsia"/>
          <w:sz w:val="28"/>
          <w:szCs w:val="21"/>
        </w:rPr>
        <w:t>和</w:t>
      </w:r>
      <w:r w:rsidRPr="006473E9">
        <w:rPr>
          <w:rFonts w:hint="eastAsia"/>
          <w:sz w:val="28"/>
          <w:szCs w:val="21"/>
        </w:rPr>
        <w:t>GPC</w:t>
      </w:r>
      <w:r w:rsidRPr="006473E9">
        <w:rPr>
          <w:rFonts w:hint="eastAsia"/>
          <w:sz w:val="28"/>
          <w:szCs w:val="21"/>
        </w:rPr>
        <w:t>等表征印刷线路板用胶粘剂。按照</w:t>
      </w:r>
      <w:r w:rsidRPr="006473E9">
        <w:rPr>
          <w:rFonts w:hint="eastAsia"/>
          <w:sz w:val="28"/>
          <w:szCs w:val="21"/>
        </w:rPr>
        <w:t>GB532-82</w:t>
      </w:r>
      <w:r w:rsidRPr="006473E9">
        <w:rPr>
          <w:rFonts w:hint="eastAsia"/>
          <w:sz w:val="28"/>
          <w:szCs w:val="21"/>
        </w:rPr>
        <w:t>对印刷线路板用胶粘剂的性能进行测试。</w:t>
      </w:r>
      <w:r w:rsidRPr="006473E9">
        <w:rPr>
          <w:rFonts w:hint="eastAsia"/>
          <w:sz w:val="28"/>
          <w:szCs w:val="21"/>
        </w:rPr>
        <w:t xml:space="preserve"> </w:t>
      </w: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196F63" w:rsidRDefault="00196F63" w:rsidP="00196F63">
      <w:pPr>
        <w:spacing w:line="360" w:lineRule="auto"/>
        <w:ind w:firstLineChars="200" w:firstLine="560"/>
        <w:rPr>
          <w:rFonts w:hint="eastAsia"/>
          <w:sz w:val="28"/>
          <w:szCs w:val="28"/>
        </w:rPr>
      </w:pPr>
    </w:p>
    <w:p w:rsidR="00653E4F" w:rsidRPr="00196F63" w:rsidRDefault="00653E4F"/>
    <w:sectPr w:rsidR="00653E4F" w:rsidRPr="00196F63" w:rsidSect="00196F6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46" w:rsidRDefault="00E53D46" w:rsidP="00196F63">
      <w:r>
        <w:separator/>
      </w:r>
    </w:p>
  </w:endnote>
  <w:endnote w:type="continuationSeparator" w:id="0">
    <w:p w:rsidR="00E53D46" w:rsidRDefault="00E53D46" w:rsidP="00196F6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4573"/>
      <w:docPartObj>
        <w:docPartGallery w:val="Page Numbers (Bottom of Page)"/>
        <w:docPartUnique/>
      </w:docPartObj>
    </w:sdtPr>
    <w:sdtContent>
      <w:p w:rsidR="00196F63" w:rsidRDefault="00196F63">
        <w:pPr>
          <w:pStyle w:val="a9"/>
          <w:jc w:val="center"/>
        </w:pPr>
        <w:fldSimple w:instr=" PAGE   \* MERGEFORMAT ">
          <w:r w:rsidRPr="00196F63">
            <w:rPr>
              <w:noProof/>
              <w:lang w:val="zh-CN"/>
            </w:rPr>
            <w:t>1</w:t>
          </w:r>
        </w:fldSimple>
      </w:p>
    </w:sdtContent>
  </w:sdt>
  <w:p w:rsidR="00196F63" w:rsidRDefault="00196F6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4574"/>
      <w:docPartObj>
        <w:docPartGallery w:val="Page Numbers (Bottom of Page)"/>
        <w:docPartUnique/>
      </w:docPartObj>
    </w:sdtPr>
    <w:sdtContent>
      <w:p w:rsidR="00196F63" w:rsidRDefault="00196F63">
        <w:pPr>
          <w:pStyle w:val="a9"/>
          <w:jc w:val="center"/>
        </w:pPr>
        <w:fldSimple w:instr=" PAGE   \* MERGEFORMAT ">
          <w:r w:rsidRPr="00196F63">
            <w:rPr>
              <w:noProof/>
              <w:lang w:val="zh-CN"/>
            </w:rPr>
            <w:t>1</w:t>
          </w:r>
        </w:fldSimple>
      </w:p>
    </w:sdtContent>
  </w:sdt>
  <w:p w:rsidR="00196F63" w:rsidRDefault="00196F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46" w:rsidRDefault="00E53D46" w:rsidP="00196F63">
      <w:r>
        <w:separator/>
      </w:r>
    </w:p>
  </w:footnote>
  <w:footnote w:type="continuationSeparator" w:id="0">
    <w:p w:rsidR="00E53D46" w:rsidRDefault="00E53D46" w:rsidP="00196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093"/>
    <w:multiLevelType w:val="hybridMultilevel"/>
    <w:tmpl w:val="71B0EF48"/>
    <w:lvl w:ilvl="0" w:tplc="46746632">
      <w:start w:val="97"/>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75D19"/>
    <w:multiLevelType w:val="hybridMultilevel"/>
    <w:tmpl w:val="815E90EE"/>
    <w:lvl w:ilvl="0" w:tplc="BEF42A24">
      <w:start w:val="177"/>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E2934"/>
    <w:multiLevelType w:val="hybridMultilevel"/>
    <w:tmpl w:val="0CC417E2"/>
    <w:lvl w:ilvl="0" w:tplc="F026656A">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nsid w:val="146762D4"/>
    <w:multiLevelType w:val="hybridMultilevel"/>
    <w:tmpl w:val="55B8D29A"/>
    <w:lvl w:ilvl="0" w:tplc="1318F68E">
      <w:start w:val="259"/>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F15832"/>
    <w:multiLevelType w:val="hybridMultilevel"/>
    <w:tmpl w:val="7C38FF4C"/>
    <w:lvl w:ilvl="0" w:tplc="4C32AE76">
      <w:start w:val="2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EF08F8"/>
    <w:multiLevelType w:val="hybridMultilevel"/>
    <w:tmpl w:val="58204306"/>
    <w:lvl w:ilvl="0" w:tplc="899802B0">
      <w:start w:val="4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4C6892"/>
    <w:multiLevelType w:val="hybridMultilevel"/>
    <w:tmpl w:val="36165F54"/>
    <w:lvl w:ilvl="0" w:tplc="29003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5103B5"/>
    <w:multiLevelType w:val="multilevel"/>
    <w:tmpl w:val="1A02134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EAE3EE9"/>
    <w:multiLevelType w:val="hybridMultilevel"/>
    <w:tmpl w:val="C7D0F792"/>
    <w:lvl w:ilvl="0" w:tplc="0710291E">
      <w:start w:val="1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81439D"/>
    <w:multiLevelType w:val="hybridMultilevel"/>
    <w:tmpl w:val="EA624E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3F4983"/>
    <w:multiLevelType w:val="hybridMultilevel"/>
    <w:tmpl w:val="1826E5E8"/>
    <w:lvl w:ilvl="0" w:tplc="66F8A7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7B2AB6"/>
    <w:multiLevelType w:val="hybridMultilevel"/>
    <w:tmpl w:val="6914900E"/>
    <w:lvl w:ilvl="0" w:tplc="08E810EA">
      <w:start w:val="159"/>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EF7497"/>
    <w:multiLevelType w:val="hybridMultilevel"/>
    <w:tmpl w:val="0960FA56"/>
    <w:lvl w:ilvl="0" w:tplc="862A645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FE9322C"/>
    <w:multiLevelType w:val="hybridMultilevel"/>
    <w:tmpl w:val="056A0E2A"/>
    <w:lvl w:ilvl="0" w:tplc="0504CAAA">
      <w:start w:val="174"/>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026541"/>
    <w:multiLevelType w:val="hybridMultilevel"/>
    <w:tmpl w:val="151ADF58"/>
    <w:lvl w:ilvl="0" w:tplc="A23C5B68">
      <w:start w:val="4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707A64"/>
    <w:multiLevelType w:val="hybridMultilevel"/>
    <w:tmpl w:val="E0FE2020"/>
    <w:lvl w:ilvl="0" w:tplc="8E0CFE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622EB4"/>
    <w:multiLevelType w:val="hybridMultilevel"/>
    <w:tmpl w:val="B73629F4"/>
    <w:lvl w:ilvl="0" w:tplc="81FC3F24">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36C265F7"/>
    <w:multiLevelType w:val="hybridMultilevel"/>
    <w:tmpl w:val="8C4CDC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4D0DE9"/>
    <w:multiLevelType w:val="hybridMultilevel"/>
    <w:tmpl w:val="CDF0F806"/>
    <w:lvl w:ilvl="0" w:tplc="6DF61888">
      <w:start w:val="17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1E77CBD"/>
    <w:multiLevelType w:val="hybridMultilevel"/>
    <w:tmpl w:val="8358599E"/>
    <w:lvl w:ilvl="0" w:tplc="269E0642">
      <w:start w:val="19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E0500A"/>
    <w:multiLevelType w:val="hybridMultilevel"/>
    <w:tmpl w:val="B09AAF98"/>
    <w:lvl w:ilvl="0" w:tplc="6DF61888">
      <w:start w:val="17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282A9A"/>
    <w:multiLevelType w:val="hybridMultilevel"/>
    <w:tmpl w:val="0C521AA4"/>
    <w:lvl w:ilvl="0" w:tplc="8C88C7DC">
      <w:start w:val="1"/>
      <w:numFmt w:val="decimal"/>
      <w:lvlText w:val="%1."/>
      <w:lvlJc w:val="left"/>
      <w:pPr>
        <w:tabs>
          <w:tab w:val="num" w:pos="360"/>
        </w:tabs>
        <w:ind w:left="360" w:hanging="360"/>
      </w:pPr>
      <w:rPr>
        <w:rFonts w:ascii="宋体" w:eastAsia="宋体" w:hAnsi="宋体" w:cs="Arial"/>
      </w:rPr>
    </w:lvl>
    <w:lvl w:ilvl="1" w:tplc="19A638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B331BFE"/>
    <w:multiLevelType w:val="hybridMultilevel"/>
    <w:tmpl w:val="5B96F8B6"/>
    <w:lvl w:ilvl="0" w:tplc="C2BEA236">
      <w:start w:val="1"/>
      <w:numFmt w:val="decimalEnclosedCircle"/>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3">
    <w:nsid w:val="51961C67"/>
    <w:multiLevelType w:val="hybridMultilevel"/>
    <w:tmpl w:val="9E0CDEE8"/>
    <w:lvl w:ilvl="0" w:tplc="D024B0D0">
      <w:start w:val="100"/>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47545AB"/>
    <w:multiLevelType w:val="hybridMultilevel"/>
    <w:tmpl w:val="07BE4652"/>
    <w:lvl w:ilvl="0" w:tplc="BD306930">
      <w:start w:val="13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50144D"/>
    <w:multiLevelType w:val="hybridMultilevel"/>
    <w:tmpl w:val="CB4CC1DC"/>
    <w:lvl w:ilvl="0" w:tplc="BD306930">
      <w:start w:val="13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655D6E"/>
    <w:multiLevelType w:val="hybridMultilevel"/>
    <w:tmpl w:val="4E72C2D6"/>
    <w:lvl w:ilvl="0" w:tplc="F822B1D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58870C8B"/>
    <w:multiLevelType w:val="hybridMultilevel"/>
    <w:tmpl w:val="D25EDC08"/>
    <w:lvl w:ilvl="0" w:tplc="58AE7F6C">
      <w:start w:val="17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D345F76"/>
    <w:multiLevelType w:val="hybridMultilevel"/>
    <w:tmpl w:val="86CE0D18"/>
    <w:lvl w:ilvl="0" w:tplc="9B383860">
      <w:start w:val="1"/>
      <w:numFmt w:val="decimal"/>
      <w:lvlText w:val="%1、"/>
      <w:lvlJc w:val="left"/>
      <w:pPr>
        <w:tabs>
          <w:tab w:val="num" w:pos="360"/>
        </w:tabs>
        <w:ind w:left="360" w:hanging="360"/>
      </w:pPr>
      <w:rPr>
        <w:rFonts w:hint="eastAsia"/>
        <w:b/>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E7575E2"/>
    <w:multiLevelType w:val="hybridMultilevel"/>
    <w:tmpl w:val="D15ADEAA"/>
    <w:lvl w:ilvl="0" w:tplc="BD306930">
      <w:start w:val="13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F3F3E25"/>
    <w:multiLevelType w:val="hybridMultilevel"/>
    <w:tmpl w:val="8C32CB26"/>
    <w:lvl w:ilvl="0" w:tplc="2424DCAE">
      <w:start w:val="9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BB2DBA"/>
    <w:multiLevelType w:val="hybridMultilevel"/>
    <w:tmpl w:val="17A42D4E"/>
    <w:lvl w:ilvl="0" w:tplc="CBF873AE">
      <w:start w:val="9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B6021F"/>
    <w:multiLevelType w:val="hybridMultilevel"/>
    <w:tmpl w:val="909E9498"/>
    <w:lvl w:ilvl="0" w:tplc="4C32AE76">
      <w:start w:val="2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0F677C"/>
    <w:multiLevelType w:val="hybridMultilevel"/>
    <w:tmpl w:val="75EAF024"/>
    <w:lvl w:ilvl="0" w:tplc="D564032A">
      <w:start w:val="259"/>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8707125"/>
    <w:multiLevelType w:val="hybridMultilevel"/>
    <w:tmpl w:val="79DA0A2E"/>
    <w:lvl w:ilvl="0" w:tplc="FDFC773A">
      <w:start w:val="1"/>
      <w:numFmt w:val="decimal"/>
      <w:lvlText w:val="%1."/>
      <w:lvlJc w:val="left"/>
      <w:pPr>
        <w:ind w:left="420" w:hanging="420"/>
      </w:pPr>
      <w:rPr>
        <w:rFonts w:ascii="黑体" w:eastAsia="黑体" w:hAnsi="黑体"/>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F37E35"/>
    <w:multiLevelType w:val="hybridMultilevel"/>
    <w:tmpl w:val="366E7C6A"/>
    <w:lvl w:ilvl="0" w:tplc="FE00098E">
      <w:start w:val="1"/>
      <w:numFmt w:val="decimal"/>
      <w:lvlText w:val="[%1]"/>
      <w:lvlJc w:val="left"/>
      <w:pPr>
        <w:tabs>
          <w:tab w:val="num" w:pos="454"/>
        </w:tabs>
        <w:ind w:left="454"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CA41352"/>
    <w:multiLevelType w:val="hybridMultilevel"/>
    <w:tmpl w:val="EC5ACFDA"/>
    <w:lvl w:ilvl="0" w:tplc="AA1EBFFC">
      <w:start w:val="124"/>
      <w:numFmt w:val="decimal"/>
      <w:lvlText w:val="%1."/>
      <w:lvlJc w:val="left"/>
      <w:pPr>
        <w:ind w:left="420" w:hanging="420"/>
      </w:pPr>
      <w:rPr>
        <w:rFonts w:ascii="黑体" w:eastAsia="黑体" w:hAnsi="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464C7D"/>
    <w:multiLevelType w:val="hybridMultilevel"/>
    <w:tmpl w:val="33CEB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E7541C7"/>
    <w:multiLevelType w:val="hybridMultilevel"/>
    <w:tmpl w:val="0F300688"/>
    <w:lvl w:ilvl="0" w:tplc="44F25D8E">
      <w:start w:val="171"/>
      <w:numFmt w:val="decimal"/>
      <w:lvlText w:val="%1."/>
      <w:lvlJc w:val="left"/>
      <w:pPr>
        <w:ind w:left="420" w:hanging="420"/>
      </w:pPr>
      <w:rPr>
        <w:rFonts w:ascii="黑体" w:eastAsia="黑体" w:hAnsi="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06A4F99"/>
    <w:multiLevelType w:val="multilevel"/>
    <w:tmpl w:val="087270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743904D8"/>
    <w:multiLevelType w:val="hybridMultilevel"/>
    <w:tmpl w:val="491E5256"/>
    <w:lvl w:ilvl="0" w:tplc="A5E026C8">
      <w:start w:val="5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81C0D00"/>
    <w:multiLevelType w:val="hybridMultilevel"/>
    <w:tmpl w:val="D4601612"/>
    <w:lvl w:ilvl="0" w:tplc="09E60324">
      <w:start w:val="260"/>
      <w:numFmt w:val="decimal"/>
      <w:lvlText w:val="%1."/>
      <w:lvlJc w:val="left"/>
      <w:pPr>
        <w:ind w:left="420" w:hanging="420"/>
      </w:pPr>
      <w:rPr>
        <w:rFonts w:ascii="黑体" w:eastAsia="黑体" w:hAnsi="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8C73471"/>
    <w:multiLevelType w:val="hybridMultilevel"/>
    <w:tmpl w:val="65FE2CB4"/>
    <w:lvl w:ilvl="0" w:tplc="C414DC94">
      <w:start w:val="1"/>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A3A577F"/>
    <w:multiLevelType w:val="hybridMultilevel"/>
    <w:tmpl w:val="EDA2F77C"/>
    <w:lvl w:ilvl="0" w:tplc="CBF873AE">
      <w:start w:val="9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A6A0BFB"/>
    <w:multiLevelType w:val="hybridMultilevel"/>
    <w:tmpl w:val="C02014A2"/>
    <w:lvl w:ilvl="0" w:tplc="86A030D0">
      <w:start w:val="11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C2D268D"/>
    <w:multiLevelType w:val="hybridMultilevel"/>
    <w:tmpl w:val="5D4A5742"/>
    <w:lvl w:ilvl="0" w:tplc="0E146BBE">
      <w:start w:val="254"/>
      <w:numFmt w:val="decimal"/>
      <w:lvlText w:val="%1."/>
      <w:lvlJc w:val="left"/>
      <w:pPr>
        <w:tabs>
          <w:tab w:val="num" w:pos="420"/>
        </w:tabs>
        <w:ind w:left="420" w:hanging="420"/>
      </w:pPr>
      <w:rPr>
        <w:rFonts w:ascii="黑体" w:eastAsia="黑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CE64A08"/>
    <w:multiLevelType w:val="hybridMultilevel"/>
    <w:tmpl w:val="89CE1416"/>
    <w:lvl w:ilvl="0" w:tplc="B3DEC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35"/>
  </w:num>
  <w:num w:numId="3">
    <w:abstractNumId w:val="28"/>
  </w:num>
  <w:num w:numId="4">
    <w:abstractNumId w:val="42"/>
  </w:num>
  <w:num w:numId="5">
    <w:abstractNumId w:val="46"/>
  </w:num>
  <w:num w:numId="6">
    <w:abstractNumId w:val="7"/>
  </w:num>
  <w:num w:numId="7">
    <w:abstractNumId w:val="39"/>
  </w:num>
  <w:num w:numId="8">
    <w:abstractNumId w:val="12"/>
  </w:num>
  <w:num w:numId="9">
    <w:abstractNumId w:val="26"/>
  </w:num>
  <w:num w:numId="10">
    <w:abstractNumId w:val="10"/>
  </w:num>
  <w:num w:numId="11">
    <w:abstractNumId w:val="21"/>
  </w:num>
  <w:num w:numId="12">
    <w:abstractNumId w:val="16"/>
  </w:num>
  <w:num w:numId="13">
    <w:abstractNumId w:val="2"/>
  </w:num>
  <w:num w:numId="14">
    <w:abstractNumId w:val="22"/>
  </w:num>
  <w:num w:numId="15">
    <w:abstractNumId w:val="17"/>
  </w:num>
  <w:num w:numId="16">
    <w:abstractNumId w:val="14"/>
  </w:num>
  <w:num w:numId="17">
    <w:abstractNumId w:val="5"/>
  </w:num>
  <w:num w:numId="18">
    <w:abstractNumId w:val="32"/>
  </w:num>
  <w:num w:numId="19">
    <w:abstractNumId w:val="4"/>
  </w:num>
  <w:num w:numId="20">
    <w:abstractNumId w:val="27"/>
  </w:num>
  <w:num w:numId="21">
    <w:abstractNumId w:val="30"/>
  </w:num>
  <w:num w:numId="22">
    <w:abstractNumId w:val="23"/>
  </w:num>
  <w:num w:numId="23">
    <w:abstractNumId w:val="0"/>
  </w:num>
  <w:num w:numId="24">
    <w:abstractNumId w:val="29"/>
  </w:num>
  <w:num w:numId="25">
    <w:abstractNumId w:val="25"/>
  </w:num>
  <w:num w:numId="26">
    <w:abstractNumId w:val="31"/>
  </w:num>
  <w:num w:numId="27">
    <w:abstractNumId w:val="44"/>
  </w:num>
  <w:num w:numId="28">
    <w:abstractNumId w:val="43"/>
  </w:num>
  <w:num w:numId="29">
    <w:abstractNumId w:val="11"/>
  </w:num>
  <w:num w:numId="30">
    <w:abstractNumId w:val="24"/>
  </w:num>
  <w:num w:numId="31">
    <w:abstractNumId w:val="40"/>
  </w:num>
  <w:num w:numId="32">
    <w:abstractNumId w:val="38"/>
  </w:num>
  <w:num w:numId="33">
    <w:abstractNumId w:val="13"/>
  </w:num>
  <w:num w:numId="34">
    <w:abstractNumId w:val="20"/>
  </w:num>
  <w:num w:numId="35">
    <w:abstractNumId w:val="1"/>
  </w:num>
  <w:num w:numId="36">
    <w:abstractNumId w:val="18"/>
  </w:num>
  <w:num w:numId="37">
    <w:abstractNumId w:val="45"/>
  </w:num>
  <w:num w:numId="38">
    <w:abstractNumId w:val="19"/>
  </w:num>
  <w:num w:numId="39">
    <w:abstractNumId w:val="33"/>
  </w:num>
  <w:num w:numId="40">
    <w:abstractNumId w:val="8"/>
  </w:num>
  <w:num w:numId="41">
    <w:abstractNumId w:val="3"/>
  </w:num>
  <w:num w:numId="42">
    <w:abstractNumId w:val="41"/>
  </w:num>
  <w:num w:numId="43">
    <w:abstractNumId w:val="36"/>
  </w:num>
  <w:num w:numId="44">
    <w:abstractNumId w:val="9"/>
  </w:num>
  <w:num w:numId="45">
    <w:abstractNumId w:val="37"/>
  </w:num>
  <w:num w:numId="46">
    <w:abstractNumId w:val="15"/>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F63"/>
    <w:rsid w:val="00196F63"/>
    <w:rsid w:val="00653E4F"/>
    <w:rsid w:val="00E53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63"/>
    <w:pPr>
      <w:widowControl w:val="0"/>
      <w:jc w:val="both"/>
    </w:pPr>
    <w:rPr>
      <w:rFonts w:ascii="Times New Roman" w:eastAsia="宋体" w:hAnsi="Times New Roman" w:cs="Times New Roman"/>
      <w:szCs w:val="24"/>
    </w:rPr>
  </w:style>
  <w:style w:type="paragraph" w:styleId="1">
    <w:name w:val="heading 1"/>
    <w:aliases w:val="+二号黑体居中"/>
    <w:basedOn w:val="a"/>
    <w:link w:val="1Char"/>
    <w:qFormat/>
    <w:rsid w:val="00196F63"/>
    <w:pPr>
      <w:keepNext/>
      <w:keepLines/>
      <w:pageBreakBefore/>
      <w:adjustRightInd w:val="0"/>
      <w:snapToGrid w:val="0"/>
      <w:spacing w:beforeLines="100" w:afterLines="100"/>
      <w:jc w:val="center"/>
      <w:outlineLvl w:val="0"/>
    </w:pPr>
    <w:rPr>
      <w:rFonts w:eastAsia="黑体"/>
      <w:snapToGrid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6F63"/>
    <w:rPr>
      <w:rFonts w:ascii="Times New Roman" w:eastAsia="黑体" w:hAnsi="Times New Roman" w:cs="Times New Roman"/>
      <w:snapToGrid w:val="0"/>
      <w:sz w:val="44"/>
      <w:szCs w:val="44"/>
    </w:rPr>
  </w:style>
  <w:style w:type="paragraph" w:customStyle="1" w:styleId="Char">
    <w:name w:val=" Char"/>
    <w:basedOn w:val="a"/>
    <w:autoRedefine/>
    <w:rsid w:val="00196F63"/>
    <w:pPr>
      <w:tabs>
        <w:tab w:val="num" w:pos="360"/>
      </w:tabs>
    </w:pPr>
    <w:rPr>
      <w:sz w:val="24"/>
    </w:rPr>
  </w:style>
  <w:style w:type="character" w:styleId="a3">
    <w:name w:val="Strong"/>
    <w:basedOn w:val="a0"/>
    <w:qFormat/>
    <w:rsid w:val="00196F63"/>
    <w:rPr>
      <w:b/>
      <w:bCs/>
    </w:rPr>
  </w:style>
  <w:style w:type="paragraph" w:customStyle="1" w:styleId="CharCharCharCharCharCharCharCharCharCharCharCharChar1">
    <w:name w:val="Char Char Char Char Char Char Char Char Char Char Char Char Char1"/>
    <w:basedOn w:val="a"/>
    <w:rsid w:val="00196F63"/>
  </w:style>
  <w:style w:type="paragraph" w:styleId="a4">
    <w:name w:val="Plain Text"/>
    <w:basedOn w:val="a"/>
    <w:link w:val="Char0"/>
    <w:rsid w:val="00196F63"/>
    <w:rPr>
      <w:rFonts w:ascii="宋体" w:hAnsi="Courier New"/>
      <w:szCs w:val="20"/>
    </w:rPr>
  </w:style>
  <w:style w:type="character" w:customStyle="1" w:styleId="Char0">
    <w:name w:val="纯文本 Char"/>
    <w:basedOn w:val="a0"/>
    <w:link w:val="a4"/>
    <w:rsid w:val="00196F63"/>
    <w:rPr>
      <w:rFonts w:ascii="宋体" w:eastAsia="宋体" w:hAnsi="Courier New" w:cs="Times New Roman"/>
      <w:szCs w:val="20"/>
    </w:rPr>
  </w:style>
  <w:style w:type="paragraph" w:styleId="a5">
    <w:name w:val="Body Text Indent"/>
    <w:basedOn w:val="a"/>
    <w:link w:val="Char1"/>
    <w:rsid w:val="00196F63"/>
    <w:pPr>
      <w:widowControl/>
      <w:spacing w:after="120"/>
      <w:ind w:leftChars="200" w:left="420"/>
      <w:jc w:val="left"/>
    </w:pPr>
    <w:rPr>
      <w:rFonts w:ascii="宋体" w:hAnsi="宋体" w:cs="宋体"/>
      <w:kern w:val="0"/>
      <w:sz w:val="24"/>
    </w:rPr>
  </w:style>
  <w:style w:type="character" w:customStyle="1" w:styleId="Char1">
    <w:name w:val="正文文本缩进 Char"/>
    <w:basedOn w:val="a0"/>
    <w:link w:val="a5"/>
    <w:rsid w:val="00196F63"/>
    <w:rPr>
      <w:rFonts w:ascii="宋体" w:eastAsia="宋体" w:hAnsi="宋体" w:cs="宋体"/>
      <w:kern w:val="0"/>
      <w:sz w:val="24"/>
      <w:szCs w:val="24"/>
    </w:rPr>
  </w:style>
  <w:style w:type="paragraph" w:styleId="3">
    <w:name w:val="Body Text Indent 3"/>
    <w:basedOn w:val="a"/>
    <w:link w:val="3Char"/>
    <w:rsid w:val="00196F63"/>
    <w:pPr>
      <w:spacing w:after="120"/>
      <w:ind w:leftChars="200" w:left="420"/>
    </w:pPr>
    <w:rPr>
      <w:sz w:val="16"/>
      <w:szCs w:val="16"/>
    </w:rPr>
  </w:style>
  <w:style w:type="character" w:customStyle="1" w:styleId="3Char">
    <w:name w:val="正文文本缩进 3 Char"/>
    <w:basedOn w:val="a0"/>
    <w:link w:val="3"/>
    <w:rsid w:val="00196F63"/>
    <w:rPr>
      <w:rFonts w:ascii="Times New Roman" w:eastAsia="宋体" w:hAnsi="Times New Roman" w:cs="Times New Roman"/>
      <w:sz w:val="16"/>
      <w:szCs w:val="16"/>
    </w:rPr>
  </w:style>
  <w:style w:type="paragraph" w:customStyle="1" w:styleId="CharCharCharChar">
    <w:name w:val=" Char Char Char Char"/>
    <w:basedOn w:val="a"/>
    <w:rsid w:val="00196F63"/>
  </w:style>
  <w:style w:type="paragraph" w:customStyle="1" w:styleId="a6">
    <w:name w:val="报告_正文"/>
    <w:basedOn w:val="a"/>
    <w:link w:val="Char2"/>
    <w:rsid w:val="00196F63"/>
    <w:pPr>
      <w:spacing w:line="360" w:lineRule="auto"/>
      <w:ind w:firstLine="420"/>
    </w:pPr>
    <w:rPr>
      <w:rFonts w:ascii="仿宋_GB2312" w:eastAsia="仿宋_GB2312"/>
      <w:sz w:val="24"/>
      <w:szCs w:val="20"/>
    </w:rPr>
  </w:style>
  <w:style w:type="character" w:customStyle="1" w:styleId="Char2">
    <w:name w:val="报告_正文 Char"/>
    <w:basedOn w:val="a0"/>
    <w:link w:val="a6"/>
    <w:rsid w:val="00196F63"/>
    <w:rPr>
      <w:rFonts w:ascii="仿宋_GB2312" w:eastAsia="仿宋_GB2312" w:hAnsi="Times New Roman" w:cs="Times New Roman"/>
      <w:sz w:val="24"/>
      <w:szCs w:val="20"/>
    </w:rPr>
  </w:style>
  <w:style w:type="paragraph" w:styleId="10">
    <w:name w:val="toc 1"/>
    <w:basedOn w:val="a"/>
    <w:next w:val="a"/>
    <w:autoRedefine/>
    <w:uiPriority w:val="39"/>
    <w:rsid w:val="00196F63"/>
    <w:pPr>
      <w:spacing w:before="360"/>
      <w:jc w:val="left"/>
    </w:pPr>
    <w:rPr>
      <w:rFonts w:asciiTheme="majorHAnsi" w:hAnsiTheme="majorHAnsi"/>
      <w:b/>
      <w:bCs/>
      <w:caps/>
      <w:sz w:val="24"/>
    </w:rPr>
  </w:style>
  <w:style w:type="character" w:styleId="a7">
    <w:name w:val="Hyperlink"/>
    <w:basedOn w:val="a0"/>
    <w:uiPriority w:val="99"/>
    <w:rsid w:val="00196F63"/>
    <w:rPr>
      <w:color w:val="0000FF"/>
      <w:u w:val="single"/>
    </w:rPr>
  </w:style>
  <w:style w:type="paragraph" w:styleId="a8">
    <w:name w:val="Balloon Text"/>
    <w:basedOn w:val="a"/>
    <w:link w:val="Char3"/>
    <w:semiHidden/>
    <w:rsid w:val="00196F63"/>
    <w:rPr>
      <w:sz w:val="18"/>
      <w:szCs w:val="18"/>
    </w:rPr>
  </w:style>
  <w:style w:type="character" w:customStyle="1" w:styleId="Char3">
    <w:name w:val="批注框文本 Char"/>
    <w:basedOn w:val="a0"/>
    <w:link w:val="a8"/>
    <w:semiHidden/>
    <w:rsid w:val="00196F63"/>
    <w:rPr>
      <w:rFonts w:ascii="Times New Roman" w:eastAsia="宋体" w:hAnsi="Times New Roman" w:cs="Times New Roman"/>
      <w:sz w:val="18"/>
      <w:szCs w:val="18"/>
    </w:rPr>
  </w:style>
  <w:style w:type="paragraph" w:styleId="a9">
    <w:name w:val="footer"/>
    <w:basedOn w:val="a"/>
    <w:link w:val="Char4"/>
    <w:uiPriority w:val="99"/>
    <w:rsid w:val="00196F63"/>
    <w:pPr>
      <w:tabs>
        <w:tab w:val="center" w:pos="4153"/>
        <w:tab w:val="right" w:pos="8306"/>
      </w:tabs>
      <w:snapToGrid w:val="0"/>
      <w:jc w:val="left"/>
    </w:pPr>
    <w:rPr>
      <w:sz w:val="18"/>
      <w:szCs w:val="18"/>
    </w:rPr>
  </w:style>
  <w:style w:type="character" w:customStyle="1" w:styleId="Char4">
    <w:name w:val="页脚 Char"/>
    <w:basedOn w:val="a0"/>
    <w:link w:val="a9"/>
    <w:uiPriority w:val="99"/>
    <w:rsid w:val="00196F63"/>
    <w:rPr>
      <w:rFonts w:ascii="Times New Roman" w:eastAsia="宋体" w:hAnsi="Times New Roman" w:cs="Times New Roman"/>
      <w:sz w:val="18"/>
      <w:szCs w:val="18"/>
    </w:rPr>
  </w:style>
  <w:style w:type="character" w:styleId="aa">
    <w:name w:val="page number"/>
    <w:basedOn w:val="a0"/>
    <w:rsid w:val="00196F63"/>
  </w:style>
  <w:style w:type="paragraph" w:styleId="ab">
    <w:name w:val="header"/>
    <w:basedOn w:val="a"/>
    <w:link w:val="Char5"/>
    <w:rsid w:val="00196F6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rsid w:val="00196F63"/>
    <w:rPr>
      <w:rFonts w:ascii="Times New Roman" w:eastAsia="宋体" w:hAnsi="Times New Roman" w:cs="Times New Roman"/>
      <w:sz w:val="18"/>
      <w:szCs w:val="18"/>
    </w:rPr>
  </w:style>
  <w:style w:type="paragraph" w:styleId="ac">
    <w:name w:val="Normal (Web)"/>
    <w:basedOn w:val="a"/>
    <w:rsid w:val="00196F63"/>
    <w:pPr>
      <w:widowControl/>
      <w:spacing w:before="100" w:beforeAutospacing="1" w:after="100" w:afterAutospacing="1"/>
      <w:jc w:val="left"/>
    </w:pPr>
    <w:rPr>
      <w:rFonts w:ascii="宋体" w:hAnsi="宋体" w:cs="宋体"/>
      <w:kern w:val="0"/>
      <w:sz w:val="24"/>
    </w:rPr>
  </w:style>
  <w:style w:type="paragraph" w:styleId="2">
    <w:name w:val="toc 2"/>
    <w:basedOn w:val="a"/>
    <w:next w:val="a"/>
    <w:autoRedefine/>
    <w:uiPriority w:val="39"/>
    <w:rsid w:val="00196F63"/>
    <w:pPr>
      <w:spacing w:before="240"/>
      <w:jc w:val="left"/>
    </w:pPr>
    <w:rPr>
      <w:rFonts w:asciiTheme="minorHAnsi" w:hAnsiTheme="minorHAnsi"/>
      <w:b/>
      <w:bCs/>
      <w:sz w:val="20"/>
      <w:szCs w:val="20"/>
    </w:rPr>
  </w:style>
  <w:style w:type="paragraph" w:styleId="30">
    <w:name w:val="toc 3"/>
    <w:basedOn w:val="a"/>
    <w:next w:val="a"/>
    <w:autoRedefine/>
    <w:uiPriority w:val="39"/>
    <w:rsid w:val="00196F63"/>
    <w:pPr>
      <w:ind w:left="210"/>
      <w:jc w:val="left"/>
    </w:pPr>
    <w:rPr>
      <w:rFonts w:asciiTheme="minorHAnsi" w:hAnsiTheme="minorHAnsi"/>
      <w:sz w:val="20"/>
      <w:szCs w:val="20"/>
    </w:rPr>
  </w:style>
  <w:style w:type="paragraph" w:styleId="4">
    <w:name w:val="toc 4"/>
    <w:basedOn w:val="a"/>
    <w:next w:val="a"/>
    <w:autoRedefine/>
    <w:uiPriority w:val="39"/>
    <w:rsid w:val="00196F63"/>
    <w:pPr>
      <w:ind w:left="420"/>
      <w:jc w:val="left"/>
    </w:pPr>
    <w:rPr>
      <w:rFonts w:asciiTheme="minorHAnsi" w:hAnsiTheme="minorHAnsi"/>
      <w:sz w:val="20"/>
      <w:szCs w:val="20"/>
    </w:rPr>
  </w:style>
  <w:style w:type="paragraph" w:styleId="5">
    <w:name w:val="toc 5"/>
    <w:basedOn w:val="a"/>
    <w:next w:val="a"/>
    <w:autoRedefine/>
    <w:uiPriority w:val="39"/>
    <w:rsid w:val="00196F63"/>
    <w:pPr>
      <w:ind w:left="630"/>
      <w:jc w:val="left"/>
    </w:pPr>
    <w:rPr>
      <w:rFonts w:asciiTheme="minorHAnsi" w:hAnsiTheme="minorHAnsi"/>
      <w:sz w:val="20"/>
      <w:szCs w:val="20"/>
    </w:rPr>
  </w:style>
  <w:style w:type="paragraph" w:styleId="6">
    <w:name w:val="toc 6"/>
    <w:basedOn w:val="a"/>
    <w:next w:val="a"/>
    <w:autoRedefine/>
    <w:uiPriority w:val="39"/>
    <w:rsid w:val="00196F63"/>
    <w:pPr>
      <w:ind w:left="840"/>
      <w:jc w:val="left"/>
    </w:pPr>
    <w:rPr>
      <w:rFonts w:asciiTheme="minorHAnsi" w:hAnsiTheme="minorHAnsi"/>
      <w:sz w:val="20"/>
      <w:szCs w:val="20"/>
    </w:rPr>
  </w:style>
  <w:style w:type="paragraph" w:styleId="7">
    <w:name w:val="toc 7"/>
    <w:basedOn w:val="a"/>
    <w:next w:val="a"/>
    <w:autoRedefine/>
    <w:uiPriority w:val="39"/>
    <w:rsid w:val="00196F63"/>
    <w:pPr>
      <w:ind w:left="1050"/>
      <w:jc w:val="left"/>
    </w:pPr>
    <w:rPr>
      <w:rFonts w:asciiTheme="minorHAnsi" w:hAnsiTheme="minorHAnsi"/>
      <w:sz w:val="20"/>
      <w:szCs w:val="20"/>
    </w:rPr>
  </w:style>
  <w:style w:type="paragraph" w:styleId="8">
    <w:name w:val="toc 8"/>
    <w:basedOn w:val="a"/>
    <w:next w:val="a"/>
    <w:autoRedefine/>
    <w:uiPriority w:val="39"/>
    <w:rsid w:val="00196F63"/>
    <w:pPr>
      <w:ind w:left="1260"/>
      <w:jc w:val="left"/>
    </w:pPr>
    <w:rPr>
      <w:rFonts w:asciiTheme="minorHAnsi" w:hAnsiTheme="minorHAnsi"/>
      <w:sz w:val="20"/>
      <w:szCs w:val="20"/>
    </w:rPr>
  </w:style>
  <w:style w:type="paragraph" w:styleId="9">
    <w:name w:val="toc 9"/>
    <w:basedOn w:val="a"/>
    <w:next w:val="a"/>
    <w:autoRedefine/>
    <w:uiPriority w:val="39"/>
    <w:rsid w:val="00196F63"/>
    <w:pPr>
      <w:ind w:left="1470"/>
      <w:jc w:val="left"/>
    </w:pPr>
    <w:rPr>
      <w:rFonts w:asciiTheme="minorHAnsi" w:hAnsiTheme="minorHAnsi"/>
      <w:sz w:val="20"/>
      <w:szCs w:val="20"/>
    </w:rPr>
  </w:style>
  <w:style w:type="paragraph" w:customStyle="1" w:styleId="CharCharCharCharCharChar1Char">
    <w:name w:val=" Char Char Char Char Char Char1 Char"/>
    <w:basedOn w:val="a"/>
    <w:rsid w:val="00196F63"/>
    <w:pPr>
      <w:widowControl/>
      <w:spacing w:after="160" w:line="240" w:lineRule="exact"/>
      <w:jc w:val="left"/>
    </w:pPr>
  </w:style>
  <w:style w:type="paragraph" w:styleId="ad">
    <w:name w:val="List Paragraph"/>
    <w:basedOn w:val="a"/>
    <w:uiPriority w:val="34"/>
    <w:qFormat/>
    <w:rsid w:val="00196F63"/>
    <w:pPr>
      <w:ind w:firstLineChars="200" w:firstLine="420"/>
    </w:pPr>
    <w:rPr>
      <w:rFonts w:ascii="Calibri" w:hAnsi="Calibri"/>
      <w:szCs w:val="22"/>
    </w:rPr>
  </w:style>
  <w:style w:type="paragraph" w:customStyle="1" w:styleId="111">
    <w:name w:val="样式 标题 1+二号黑体居中 + 黑体 三号 加粗 段前: 1 行 段后: 1 行 字距调整二号"/>
    <w:basedOn w:val="1"/>
    <w:rsid w:val="00196F63"/>
    <w:pPr>
      <w:spacing w:before="312" w:after="312"/>
    </w:pPr>
    <w:rPr>
      <w:rFonts w:ascii="黑体" w:hAnsi="黑体" w:cs="宋体"/>
      <w:bCs/>
      <w:kern w:val="44"/>
      <w:sz w:val="32"/>
      <w:szCs w:val="20"/>
    </w:rPr>
  </w:style>
  <w:style w:type="paragraph" w:customStyle="1" w:styleId="11">
    <w:name w:val="样式 标题 1+二号黑体居中 + 黑体 三号 段后: 1 行 字距调整二号"/>
    <w:basedOn w:val="1"/>
    <w:rsid w:val="00196F63"/>
    <w:pPr>
      <w:spacing w:after="312"/>
    </w:pPr>
    <w:rPr>
      <w:rFonts w:ascii="黑体" w:hAnsi="黑体" w:cs="宋体"/>
      <w:kern w:val="44"/>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B8382-971E-42C0-92AE-5D9510E5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3859</Words>
  <Characters>22002</Characters>
  <Application>Microsoft Office Word</Application>
  <DocSecurity>0</DocSecurity>
  <Lines>183</Lines>
  <Paragraphs>51</Paragraphs>
  <ScaleCrop>false</ScaleCrop>
  <Company>Lenovo</Company>
  <LinksUpToDate>false</LinksUpToDate>
  <CharactersWithSpaces>25810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2014-06-27T07:27:00Z</dcterms:created>
  <dcterms:modified xsi:type="dcterms:W3CDTF">2014-06-27T07:31:00Z</dcterms:modified>
</cp:coreProperties>
</file>